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879B6" w14:textId="77777777" w:rsidR="00965B62" w:rsidRPr="00965B62" w:rsidRDefault="007079CE" w:rsidP="007079CE">
      <w:pPr>
        <w:spacing w:after="160" w:line="259" w:lineRule="auto"/>
        <w:jc w:val="center"/>
        <w:rPr>
          <w:rFonts w:ascii="Times New Roman" w:hAnsi="Times New Roman" w:cs="Times New Roman"/>
          <w:bCs/>
          <w:sz w:val="32"/>
          <w:szCs w:val="32"/>
        </w:rPr>
      </w:pPr>
      <w:r w:rsidRPr="00EA4856">
        <w:rPr>
          <w:rFonts w:ascii="Times New Roman" w:hAnsi="Times New Roman" w:cs="Times New Roman"/>
          <w:b/>
          <w:bCs/>
          <w:sz w:val="32"/>
          <w:szCs w:val="32"/>
        </w:rPr>
        <w:t>НАРЕДБА</w:t>
      </w:r>
    </w:p>
    <w:p w14:paraId="5891EDC4" w14:textId="52E2D52F" w:rsidR="00965B62" w:rsidRPr="00965B62" w:rsidRDefault="00965B62" w:rsidP="00965B62">
      <w:pPr>
        <w:spacing w:after="160" w:line="259" w:lineRule="auto"/>
        <w:jc w:val="center"/>
        <w:rPr>
          <w:rFonts w:ascii="Times New Roman" w:hAnsi="Times New Roman" w:cs="Times New Roman"/>
          <w:b/>
          <w:bCs/>
          <w:sz w:val="32"/>
          <w:szCs w:val="32"/>
        </w:rPr>
      </w:pPr>
      <w:r w:rsidRPr="00965B62">
        <w:rPr>
          <w:rFonts w:ascii="Times New Roman" w:hAnsi="Times New Roman" w:cs="Times New Roman"/>
          <w:b/>
          <w:bCs/>
          <w:sz w:val="32"/>
          <w:szCs w:val="32"/>
        </w:rPr>
        <w:t>№</w:t>
      </w:r>
      <w:r w:rsidR="00BA0FE7">
        <w:rPr>
          <w:rFonts w:ascii="Times New Roman" w:hAnsi="Times New Roman" w:cs="Times New Roman"/>
          <w:b/>
          <w:bCs/>
          <w:sz w:val="32"/>
          <w:szCs w:val="32"/>
        </w:rPr>
        <w:t>36</w:t>
      </w:r>
    </w:p>
    <w:p w14:paraId="715B704F" w14:textId="77777777" w:rsidR="00965B62" w:rsidRPr="00965B62" w:rsidRDefault="00965B62" w:rsidP="00965B62">
      <w:pPr>
        <w:spacing w:after="160" w:line="259" w:lineRule="auto"/>
        <w:jc w:val="center"/>
        <w:rPr>
          <w:rFonts w:ascii="Times New Roman" w:hAnsi="Times New Roman" w:cs="Times New Roman"/>
          <w:b/>
          <w:bCs/>
          <w:sz w:val="32"/>
          <w:szCs w:val="32"/>
        </w:rPr>
      </w:pPr>
      <w:r w:rsidRPr="00965B62">
        <w:rPr>
          <w:rFonts w:ascii="Times New Roman" w:hAnsi="Times New Roman" w:cs="Times New Roman"/>
          <w:b/>
          <w:bCs/>
          <w:sz w:val="32"/>
          <w:szCs w:val="32"/>
        </w:rPr>
        <w:t>ЗА ОПРЕДЕЛЯНЕ РАЗМЕРА НА МЕСТНИТЕ ДАНЪЦИ НА ТЕРИТОРИЯТА ОБЩИНА НИКОПОЛ</w:t>
      </w:r>
    </w:p>
    <w:p w14:paraId="5BF08D6B" w14:textId="77777777" w:rsidR="00965B62" w:rsidRPr="00965B62" w:rsidRDefault="00965B62" w:rsidP="00965B62">
      <w:pPr>
        <w:spacing w:line="360" w:lineRule="auto"/>
        <w:jc w:val="center"/>
        <w:rPr>
          <w:rFonts w:ascii="Times New Roman" w:hAnsi="Times New Roman" w:cs="Times New Roman"/>
          <w:b/>
          <w:bCs/>
          <w:sz w:val="32"/>
          <w:szCs w:val="32"/>
        </w:rPr>
      </w:pPr>
      <w:r w:rsidRPr="00965B62">
        <w:rPr>
          <w:rFonts w:ascii="Times New Roman" w:hAnsi="Times New Roman" w:cs="Times New Roman"/>
          <w:b/>
          <w:bCs/>
          <w:sz w:val="32"/>
          <w:szCs w:val="32"/>
        </w:rPr>
        <w:t>Приета с Решение №</w:t>
      </w:r>
      <w:r w:rsidRPr="00965B62">
        <w:rPr>
          <w:rFonts w:ascii="Times New Roman" w:hAnsi="Times New Roman" w:cs="Times New Roman"/>
          <w:b/>
          <w:bCs/>
          <w:sz w:val="32"/>
          <w:szCs w:val="32"/>
          <w:lang w:val="ru-RU"/>
        </w:rPr>
        <w:t>115/26.08.2020 г</w:t>
      </w:r>
      <w:r w:rsidRPr="00965B62">
        <w:rPr>
          <w:rFonts w:ascii="Times New Roman" w:hAnsi="Times New Roman" w:cs="Times New Roman"/>
          <w:b/>
          <w:bCs/>
          <w:sz w:val="32"/>
          <w:szCs w:val="32"/>
        </w:rPr>
        <w:t>.  на Общински съвет - Никопол, по т.1</w:t>
      </w:r>
      <w:r w:rsidRPr="00965B62">
        <w:rPr>
          <w:rFonts w:ascii="Times New Roman" w:hAnsi="Times New Roman" w:cs="Times New Roman"/>
          <w:b/>
          <w:bCs/>
          <w:sz w:val="32"/>
          <w:szCs w:val="32"/>
          <w:lang w:val="ru-RU"/>
        </w:rPr>
        <w:t xml:space="preserve"> </w:t>
      </w:r>
      <w:r w:rsidRPr="00965B62">
        <w:rPr>
          <w:rFonts w:ascii="Times New Roman" w:hAnsi="Times New Roman" w:cs="Times New Roman"/>
          <w:b/>
          <w:bCs/>
          <w:sz w:val="32"/>
          <w:szCs w:val="32"/>
        </w:rPr>
        <w:t>, Протокол №</w:t>
      </w:r>
      <w:r w:rsidRPr="00965B62">
        <w:rPr>
          <w:rFonts w:ascii="Times New Roman" w:hAnsi="Times New Roman" w:cs="Times New Roman"/>
          <w:b/>
          <w:bCs/>
          <w:sz w:val="32"/>
          <w:szCs w:val="32"/>
          <w:lang w:val="ru-RU"/>
        </w:rPr>
        <w:t>13/26.08.2020г</w:t>
      </w:r>
      <w:r w:rsidRPr="00965B62">
        <w:rPr>
          <w:rFonts w:ascii="Times New Roman" w:hAnsi="Times New Roman" w:cs="Times New Roman"/>
          <w:b/>
          <w:bCs/>
          <w:sz w:val="32"/>
          <w:szCs w:val="32"/>
        </w:rPr>
        <w:t>.</w:t>
      </w:r>
    </w:p>
    <w:p w14:paraId="366E327D" w14:textId="77777777" w:rsidR="00965B62" w:rsidRPr="00965B62" w:rsidRDefault="00965B62" w:rsidP="00965B62">
      <w:pPr>
        <w:keepNext/>
        <w:spacing w:after="0" w:line="240" w:lineRule="auto"/>
        <w:jc w:val="center"/>
        <w:outlineLvl w:val="0"/>
        <w:rPr>
          <w:rFonts w:ascii="Times New Roman" w:eastAsia="Times New Roman" w:hAnsi="Times New Roman" w:cs="Times New Roman"/>
          <w:b/>
          <w:sz w:val="24"/>
          <w:szCs w:val="24"/>
        </w:rPr>
      </w:pPr>
    </w:p>
    <w:p w14:paraId="3C93BF79" w14:textId="77777777" w:rsidR="00965B62" w:rsidRPr="00965B62" w:rsidRDefault="00965B62" w:rsidP="00965B62">
      <w:pPr>
        <w:keepNext/>
        <w:spacing w:after="0" w:line="240" w:lineRule="auto"/>
        <w:jc w:val="center"/>
        <w:outlineLvl w:val="0"/>
        <w:rPr>
          <w:rFonts w:ascii="Times New Roman" w:eastAsia="Times New Roman" w:hAnsi="Times New Roman" w:cs="Times New Roman"/>
          <w:b/>
          <w:sz w:val="24"/>
          <w:szCs w:val="24"/>
        </w:rPr>
      </w:pPr>
      <w:r w:rsidRPr="00965B62">
        <w:rPr>
          <w:rFonts w:ascii="Times New Roman" w:eastAsia="Times New Roman" w:hAnsi="Times New Roman" w:cs="Times New Roman"/>
          <w:b/>
          <w:sz w:val="24"/>
          <w:szCs w:val="24"/>
        </w:rPr>
        <w:t>ГЛАВА ПЪРВА</w:t>
      </w:r>
    </w:p>
    <w:p w14:paraId="0B256B8A" w14:textId="77777777" w:rsidR="00965B62" w:rsidRPr="00965B62" w:rsidRDefault="00965B62" w:rsidP="00965B62">
      <w:pPr>
        <w:tabs>
          <w:tab w:val="left" w:pos="1065"/>
        </w:tabs>
        <w:jc w:val="center"/>
        <w:rPr>
          <w:rFonts w:ascii="Times New Roman" w:hAnsi="Times New Roman" w:cs="Times New Roman"/>
          <w:b/>
          <w:bCs/>
          <w:sz w:val="24"/>
          <w:szCs w:val="24"/>
        </w:rPr>
      </w:pPr>
      <w:r w:rsidRPr="00965B62">
        <w:rPr>
          <w:rFonts w:ascii="Times New Roman" w:hAnsi="Times New Roman" w:cs="Times New Roman"/>
          <w:b/>
          <w:bCs/>
          <w:sz w:val="24"/>
          <w:szCs w:val="24"/>
        </w:rPr>
        <w:t>ОБЩИ ПОЛОЖЕНИЯ</w:t>
      </w:r>
    </w:p>
    <w:p w14:paraId="359B33CC" w14:textId="77777777" w:rsidR="00965B62" w:rsidRPr="00965B62" w:rsidRDefault="00965B62" w:rsidP="00965B62">
      <w:pPr>
        <w:tabs>
          <w:tab w:val="left" w:pos="1065"/>
        </w:tabs>
        <w:rPr>
          <w:rFonts w:ascii="Times New Roman" w:hAnsi="Times New Roman" w:cs="Times New Roman"/>
          <w:sz w:val="24"/>
          <w:szCs w:val="24"/>
        </w:rPr>
      </w:pPr>
    </w:p>
    <w:p w14:paraId="1E1EE876" w14:textId="77777777" w:rsidR="00965B62" w:rsidRPr="00965B62" w:rsidRDefault="00965B62" w:rsidP="00965B62">
      <w:pPr>
        <w:tabs>
          <w:tab w:val="left" w:pos="1065"/>
        </w:tabs>
        <w:contextualSpacing/>
        <w:jc w:val="both"/>
        <w:rPr>
          <w:rFonts w:ascii="Times New Roman" w:hAnsi="Times New Roman" w:cs="Times New Roman"/>
          <w:sz w:val="24"/>
          <w:szCs w:val="24"/>
        </w:rPr>
      </w:pPr>
      <w:r w:rsidRPr="00965B62">
        <w:rPr>
          <w:rFonts w:ascii="Times New Roman" w:hAnsi="Times New Roman" w:cs="Times New Roman"/>
          <w:b/>
          <w:bCs/>
          <w:sz w:val="24"/>
          <w:szCs w:val="24"/>
        </w:rPr>
        <w:t>Чл.1.</w:t>
      </w:r>
      <w:r w:rsidRPr="00965B62">
        <w:rPr>
          <w:rFonts w:ascii="Times New Roman" w:hAnsi="Times New Roman" w:cs="Times New Roman"/>
          <w:sz w:val="24"/>
          <w:szCs w:val="24"/>
        </w:rPr>
        <w:t xml:space="preserve"> С тази наредба се уреждат отношенията, свързани с определяне размерите на местните данъци на територията на община Никопол</w:t>
      </w:r>
    </w:p>
    <w:p w14:paraId="22C8B80F" w14:textId="77777777" w:rsidR="00965B62" w:rsidRPr="00965B62" w:rsidRDefault="00965B62" w:rsidP="00965B62">
      <w:pPr>
        <w:tabs>
          <w:tab w:val="left" w:pos="1065"/>
        </w:tabs>
        <w:spacing w:before="240"/>
        <w:contextualSpacing/>
        <w:jc w:val="both"/>
        <w:rPr>
          <w:rFonts w:ascii="Times New Roman" w:hAnsi="Times New Roman" w:cs="Times New Roman"/>
          <w:sz w:val="24"/>
          <w:szCs w:val="24"/>
        </w:rPr>
      </w:pPr>
      <w:r w:rsidRPr="00965B62">
        <w:rPr>
          <w:rFonts w:ascii="Times New Roman" w:hAnsi="Times New Roman" w:cs="Times New Roman"/>
          <w:b/>
          <w:bCs/>
          <w:sz w:val="24"/>
          <w:szCs w:val="24"/>
        </w:rPr>
        <w:t>Чл.2.</w:t>
      </w:r>
      <w:r w:rsidRPr="00965B62">
        <w:rPr>
          <w:rFonts w:ascii="Times New Roman" w:hAnsi="Times New Roman" w:cs="Times New Roman"/>
          <w:sz w:val="24"/>
          <w:szCs w:val="24"/>
        </w:rPr>
        <w:t xml:space="preserve"> В общинския бюджет постъпват следните местни данъци: </w:t>
      </w:r>
    </w:p>
    <w:p w14:paraId="0949CBFA" w14:textId="77777777" w:rsidR="00965B62" w:rsidRPr="00965B62" w:rsidRDefault="00965B62" w:rsidP="00965B62">
      <w:pPr>
        <w:numPr>
          <w:ilvl w:val="0"/>
          <w:numId w:val="5"/>
        </w:numPr>
        <w:tabs>
          <w:tab w:val="left" w:pos="1065"/>
        </w:tabs>
        <w:spacing w:after="0" w:line="240" w:lineRule="auto"/>
        <w:ind w:hanging="720"/>
        <w:contextualSpacing/>
        <w:jc w:val="both"/>
        <w:rPr>
          <w:rFonts w:ascii="Times New Roman" w:hAnsi="Times New Roman" w:cs="Times New Roman"/>
          <w:sz w:val="24"/>
          <w:szCs w:val="24"/>
        </w:rPr>
      </w:pPr>
      <w:r w:rsidRPr="00965B62">
        <w:rPr>
          <w:rFonts w:ascii="Times New Roman" w:hAnsi="Times New Roman" w:cs="Times New Roman"/>
          <w:sz w:val="24"/>
          <w:szCs w:val="24"/>
        </w:rPr>
        <w:t>Данък върху недвижимите имоти;</w:t>
      </w:r>
    </w:p>
    <w:p w14:paraId="6F22F5F5" w14:textId="77777777" w:rsidR="00965B62" w:rsidRPr="00965B62" w:rsidRDefault="00965B62" w:rsidP="00965B62">
      <w:pPr>
        <w:numPr>
          <w:ilvl w:val="0"/>
          <w:numId w:val="5"/>
        </w:numPr>
        <w:tabs>
          <w:tab w:val="left" w:pos="1065"/>
        </w:tabs>
        <w:spacing w:after="0" w:line="240" w:lineRule="auto"/>
        <w:ind w:hanging="720"/>
        <w:contextualSpacing/>
        <w:jc w:val="both"/>
        <w:rPr>
          <w:rFonts w:ascii="Times New Roman" w:hAnsi="Times New Roman" w:cs="Times New Roman"/>
          <w:sz w:val="24"/>
          <w:szCs w:val="24"/>
        </w:rPr>
      </w:pPr>
      <w:r w:rsidRPr="00965B62">
        <w:rPr>
          <w:rFonts w:ascii="Times New Roman" w:hAnsi="Times New Roman" w:cs="Times New Roman"/>
          <w:sz w:val="24"/>
          <w:szCs w:val="24"/>
        </w:rPr>
        <w:t>Данък върху наследствата;</w:t>
      </w:r>
    </w:p>
    <w:p w14:paraId="2B42A46D" w14:textId="77777777" w:rsidR="00965B62" w:rsidRPr="00965B62" w:rsidRDefault="00965B62" w:rsidP="00965B62">
      <w:pPr>
        <w:numPr>
          <w:ilvl w:val="0"/>
          <w:numId w:val="5"/>
        </w:numPr>
        <w:tabs>
          <w:tab w:val="left" w:pos="1065"/>
        </w:tabs>
        <w:spacing w:after="0" w:line="240" w:lineRule="auto"/>
        <w:ind w:hanging="720"/>
        <w:contextualSpacing/>
        <w:jc w:val="both"/>
        <w:rPr>
          <w:rFonts w:ascii="Times New Roman" w:hAnsi="Times New Roman" w:cs="Times New Roman"/>
          <w:sz w:val="24"/>
          <w:szCs w:val="24"/>
        </w:rPr>
      </w:pPr>
      <w:r w:rsidRPr="00965B62">
        <w:rPr>
          <w:rFonts w:ascii="Times New Roman" w:hAnsi="Times New Roman" w:cs="Times New Roman"/>
          <w:sz w:val="24"/>
          <w:szCs w:val="24"/>
        </w:rPr>
        <w:t>Данък върху даренията;</w:t>
      </w:r>
    </w:p>
    <w:p w14:paraId="36AABD25" w14:textId="77777777" w:rsidR="00965B62" w:rsidRPr="00965B62" w:rsidRDefault="00965B62" w:rsidP="00965B62">
      <w:pPr>
        <w:numPr>
          <w:ilvl w:val="0"/>
          <w:numId w:val="5"/>
        </w:numPr>
        <w:tabs>
          <w:tab w:val="left" w:pos="1065"/>
        </w:tabs>
        <w:spacing w:after="0" w:line="240" w:lineRule="auto"/>
        <w:ind w:hanging="720"/>
        <w:contextualSpacing/>
        <w:jc w:val="both"/>
        <w:rPr>
          <w:rFonts w:ascii="Times New Roman" w:hAnsi="Times New Roman" w:cs="Times New Roman"/>
          <w:sz w:val="24"/>
          <w:szCs w:val="24"/>
        </w:rPr>
      </w:pPr>
      <w:r w:rsidRPr="00965B62">
        <w:rPr>
          <w:rFonts w:ascii="Times New Roman" w:hAnsi="Times New Roman" w:cs="Times New Roman"/>
          <w:sz w:val="24"/>
          <w:szCs w:val="24"/>
        </w:rPr>
        <w:t>Данък при възмездно придобиване на имущества;</w:t>
      </w:r>
    </w:p>
    <w:p w14:paraId="4F26FC39" w14:textId="77777777" w:rsidR="00965B62" w:rsidRPr="00965B62" w:rsidRDefault="00965B62" w:rsidP="00965B62">
      <w:pPr>
        <w:numPr>
          <w:ilvl w:val="0"/>
          <w:numId w:val="5"/>
        </w:numPr>
        <w:tabs>
          <w:tab w:val="left" w:pos="1065"/>
        </w:tabs>
        <w:spacing w:after="0" w:line="240" w:lineRule="auto"/>
        <w:ind w:hanging="720"/>
        <w:contextualSpacing/>
        <w:jc w:val="both"/>
        <w:rPr>
          <w:rFonts w:ascii="Times New Roman" w:hAnsi="Times New Roman" w:cs="Times New Roman"/>
          <w:sz w:val="24"/>
          <w:szCs w:val="24"/>
        </w:rPr>
      </w:pPr>
      <w:r w:rsidRPr="00965B62">
        <w:rPr>
          <w:rFonts w:ascii="Times New Roman" w:hAnsi="Times New Roman" w:cs="Times New Roman"/>
          <w:sz w:val="24"/>
          <w:szCs w:val="24"/>
        </w:rPr>
        <w:t>Данък върху превозните средства;</w:t>
      </w:r>
    </w:p>
    <w:p w14:paraId="25A6F0FF" w14:textId="77777777" w:rsidR="00965B62" w:rsidRPr="00965B62" w:rsidRDefault="00965B62" w:rsidP="00965B62">
      <w:pPr>
        <w:numPr>
          <w:ilvl w:val="0"/>
          <w:numId w:val="5"/>
        </w:numPr>
        <w:tabs>
          <w:tab w:val="left" w:pos="1065"/>
        </w:tabs>
        <w:spacing w:after="0" w:line="240" w:lineRule="auto"/>
        <w:ind w:hanging="720"/>
        <w:contextualSpacing/>
        <w:jc w:val="both"/>
        <w:rPr>
          <w:rFonts w:ascii="Times New Roman" w:hAnsi="Times New Roman" w:cs="Times New Roman"/>
          <w:bCs/>
          <w:sz w:val="24"/>
          <w:szCs w:val="24"/>
        </w:rPr>
      </w:pPr>
      <w:r w:rsidRPr="00965B62">
        <w:rPr>
          <w:rFonts w:ascii="Times New Roman" w:hAnsi="Times New Roman" w:cs="Times New Roman"/>
          <w:bCs/>
          <w:sz w:val="24"/>
          <w:szCs w:val="24"/>
        </w:rPr>
        <w:t>Туристически данък;</w:t>
      </w:r>
    </w:p>
    <w:p w14:paraId="10783BC2" w14:textId="77777777" w:rsidR="00965B62" w:rsidRPr="00965B62" w:rsidRDefault="00965B62" w:rsidP="00965B62">
      <w:pPr>
        <w:numPr>
          <w:ilvl w:val="0"/>
          <w:numId w:val="5"/>
        </w:numPr>
        <w:tabs>
          <w:tab w:val="left" w:pos="1065"/>
        </w:tabs>
        <w:spacing w:after="0" w:line="240" w:lineRule="auto"/>
        <w:ind w:hanging="720"/>
        <w:contextualSpacing/>
        <w:jc w:val="both"/>
        <w:rPr>
          <w:rFonts w:ascii="Times New Roman" w:hAnsi="Times New Roman" w:cs="Times New Roman"/>
          <w:sz w:val="24"/>
          <w:szCs w:val="24"/>
        </w:rPr>
      </w:pPr>
      <w:r w:rsidRPr="00965B62">
        <w:rPr>
          <w:rFonts w:ascii="Times New Roman" w:hAnsi="Times New Roman" w:cs="Times New Roman"/>
          <w:sz w:val="24"/>
          <w:szCs w:val="24"/>
        </w:rPr>
        <w:t>Патентен данък;</w:t>
      </w:r>
    </w:p>
    <w:p w14:paraId="6F994223" w14:textId="77777777" w:rsidR="00965B62" w:rsidRPr="00965B62" w:rsidRDefault="00965B62" w:rsidP="00965B62">
      <w:pPr>
        <w:numPr>
          <w:ilvl w:val="0"/>
          <w:numId w:val="5"/>
        </w:numPr>
        <w:tabs>
          <w:tab w:val="left" w:pos="1065"/>
        </w:tabs>
        <w:spacing w:after="0" w:line="240" w:lineRule="auto"/>
        <w:ind w:hanging="720"/>
        <w:contextualSpacing/>
        <w:jc w:val="both"/>
        <w:rPr>
          <w:rFonts w:ascii="Times New Roman" w:hAnsi="Times New Roman" w:cs="Times New Roman"/>
          <w:color w:val="000000" w:themeColor="text1"/>
          <w:sz w:val="24"/>
          <w:szCs w:val="24"/>
        </w:rPr>
      </w:pPr>
      <w:r w:rsidRPr="00965B62">
        <w:rPr>
          <w:rFonts w:ascii="Times New Roman" w:hAnsi="Times New Roman" w:cs="Times New Roman"/>
          <w:color w:val="000000" w:themeColor="text1"/>
          <w:sz w:val="24"/>
          <w:szCs w:val="24"/>
        </w:rPr>
        <w:t>Данък върху таксиметров превоз на пътници;</w:t>
      </w:r>
    </w:p>
    <w:p w14:paraId="658B2F8D" w14:textId="77777777" w:rsidR="00965B62" w:rsidRPr="00965B62" w:rsidRDefault="00965B62" w:rsidP="00965B62">
      <w:pPr>
        <w:tabs>
          <w:tab w:val="left" w:pos="1065"/>
        </w:tabs>
        <w:spacing w:before="240"/>
        <w:contextualSpacing/>
        <w:jc w:val="both"/>
        <w:rPr>
          <w:rFonts w:ascii="Times New Roman" w:hAnsi="Times New Roman" w:cs="Times New Roman"/>
          <w:sz w:val="24"/>
          <w:szCs w:val="24"/>
        </w:rPr>
      </w:pPr>
      <w:r w:rsidRPr="00965B62">
        <w:rPr>
          <w:rFonts w:ascii="Times New Roman" w:hAnsi="Times New Roman" w:cs="Times New Roman"/>
          <w:b/>
          <w:bCs/>
          <w:sz w:val="24"/>
          <w:szCs w:val="24"/>
        </w:rPr>
        <w:t>Чл.3.</w:t>
      </w:r>
      <w:r w:rsidRPr="00965B62">
        <w:rPr>
          <w:rFonts w:ascii="Times New Roman" w:hAnsi="Times New Roman" w:cs="Times New Roman"/>
          <w:sz w:val="24"/>
          <w:szCs w:val="24"/>
        </w:rPr>
        <w:t xml:space="preserve"> (1) Размерите на местните данъци по чл.2 се определят с тази наредба при условията, по реда и в границите, определени в Закона за местните данъци и такси;</w:t>
      </w:r>
    </w:p>
    <w:p w14:paraId="27AC115C" w14:textId="77777777" w:rsidR="00965B62" w:rsidRPr="00965B62" w:rsidRDefault="00965B62" w:rsidP="00965B62">
      <w:pPr>
        <w:spacing w:after="0" w:line="240" w:lineRule="auto"/>
        <w:contextualSpacing/>
        <w:jc w:val="both"/>
        <w:rPr>
          <w:rFonts w:ascii="Times New Roman" w:eastAsia="Times New Roman" w:hAnsi="Times New Roman" w:cs="Times New Roman"/>
          <w:sz w:val="24"/>
          <w:szCs w:val="24"/>
        </w:rPr>
      </w:pPr>
      <w:r w:rsidRPr="00965B62">
        <w:rPr>
          <w:rFonts w:ascii="Times New Roman" w:eastAsia="Times New Roman" w:hAnsi="Times New Roman" w:cs="Times New Roman"/>
          <w:sz w:val="24"/>
          <w:szCs w:val="24"/>
        </w:rPr>
        <w:t>(2) Когато до края на предходната година общинския съвет не е определил размера на местните данъци за текущата година, местните данъци се събират на базата на действащия размер към 31 декември на предходната година;</w:t>
      </w:r>
    </w:p>
    <w:p w14:paraId="0F22C7CC" w14:textId="77777777" w:rsidR="00965B62" w:rsidRPr="00965B62" w:rsidRDefault="00965B62" w:rsidP="00965B62">
      <w:pPr>
        <w:tabs>
          <w:tab w:val="left" w:pos="1065"/>
        </w:tabs>
        <w:contextualSpacing/>
        <w:jc w:val="both"/>
        <w:rPr>
          <w:rFonts w:ascii="Times New Roman" w:hAnsi="Times New Roman" w:cs="Times New Roman"/>
          <w:sz w:val="24"/>
          <w:szCs w:val="24"/>
        </w:rPr>
      </w:pPr>
      <w:r w:rsidRPr="00965B62">
        <w:rPr>
          <w:rFonts w:ascii="Times New Roman" w:hAnsi="Times New Roman" w:cs="Times New Roman"/>
          <w:sz w:val="24"/>
          <w:szCs w:val="24"/>
        </w:rPr>
        <w:t>(3) Не се допускат изменения в приетите от общинския съвет размер и начин на определяне на местните данъци в течение на годината.</w:t>
      </w:r>
    </w:p>
    <w:p w14:paraId="44579AA0" w14:textId="77777777" w:rsidR="00965B62" w:rsidRPr="00965B62" w:rsidRDefault="00965B62" w:rsidP="00965B62">
      <w:pPr>
        <w:tabs>
          <w:tab w:val="left" w:pos="1065"/>
        </w:tabs>
        <w:spacing w:before="240"/>
        <w:contextualSpacing/>
        <w:jc w:val="both"/>
        <w:rPr>
          <w:rFonts w:ascii="Times New Roman" w:hAnsi="Times New Roman" w:cs="Times New Roman"/>
          <w:sz w:val="24"/>
          <w:szCs w:val="24"/>
        </w:rPr>
      </w:pPr>
      <w:r w:rsidRPr="00965B62">
        <w:rPr>
          <w:rFonts w:ascii="Times New Roman" w:hAnsi="Times New Roman" w:cs="Times New Roman"/>
          <w:b/>
          <w:bCs/>
          <w:sz w:val="24"/>
          <w:szCs w:val="24"/>
        </w:rPr>
        <w:t>Чл.4.</w:t>
      </w:r>
      <w:r w:rsidRPr="00965B62">
        <w:rPr>
          <w:rFonts w:ascii="Times New Roman" w:hAnsi="Times New Roman" w:cs="Times New Roman"/>
          <w:sz w:val="24"/>
          <w:szCs w:val="24"/>
        </w:rPr>
        <w:t xml:space="preserve"> Местните данъци се заплащат в брой в касите на общинската администрация или безкасово по съответната сметка.</w:t>
      </w:r>
    </w:p>
    <w:p w14:paraId="6FD3CAD5" w14:textId="77777777" w:rsidR="00965B62" w:rsidRPr="00965B62" w:rsidRDefault="00965B62" w:rsidP="00965B62">
      <w:pPr>
        <w:tabs>
          <w:tab w:val="left" w:pos="709"/>
          <w:tab w:val="left" w:pos="1065"/>
        </w:tabs>
        <w:spacing w:before="240"/>
        <w:contextualSpacing/>
        <w:jc w:val="both"/>
        <w:rPr>
          <w:rFonts w:ascii="Times New Roman" w:hAnsi="Times New Roman" w:cs="Times New Roman"/>
          <w:sz w:val="24"/>
          <w:szCs w:val="24"/>
        </w:rPr>
      </w:pPr>
      <w:r w:rsidRPr="00965B62">
        <w:rPr>
          <w:rFonts w:ascii="Times New Roman" w:hAnsi="Times New Roman" w:cs="Times New Roman"/>
          <w:b/>
          <w:bCs/>
          <w:sz w:val="24"/>
          <w:szCs w:val="24"/>
        </w:rPr>
        <w:t>Чл.5.</w:t>
      </w:r>
      <w:r w:rsidRPr="00965B62">
        <w:rPr>
          <w:rFonts w:ascii="Times New Roman" w:hAnsi="Times New Roman" w:cs="Times New Roman"/>
          <w:sz w:val="24"/>
          <w:szCs w:val="24"/>
        </w:rPr>
        <w:t xml:space="preserve"> (1) Установяването, обезпечаването и събирането на местните данъци се извършват от служители на общинската администрация, определени със заповед на кмета на общината, по реда на ДОПК. Обжалването на свързаните с тях актове се извършва по същия ред.</w:t>
      </w:r>
    </w:p>
    <w:p w14:paraId="2B193DFF" w14:textId="77777777" w:rsidR="00965B62" w:rsidRPr="00965B62" w:rsidRDefault="00965B62" w:rsidP="00965B62">
      <w:pPr>
        <w:tabs>
          <w:tab w:val="left" w:pos="709"/>
          <w:tab w:val="left" w:pos="1065"/>
        </w:tabs>
        <w:contextualSpacing/>
        <w:jc w:val="both"/>
        <w:rPr>
          <w:rFonts w:ascii="Times New Roman" w:hAnsi="Times New Roman" w:cs="Times New Roman"/>
          <w:sz w:val="24"/>
          <w:szCs w:val="24"/>
        </w:rPr>
      </w:pPr>
      <w:r w:rsidRPr="00965B62">
        <w:rPr>
          <w:rFonts w:ascii="Times New Roman" w:hAnsi="Times New Roman" w:cs="Times New Roman"/>
          <w:sz w:val="24"/>
          <w:szCs w:val="24"/>
        </w:rPr>
        <w:t>(2)</w:t>
      </w:r>
      <w:proofErr w:type="spellStart"/>
      <w:r w:rsidRPr="00965B62">
        <w:rPr>
          <w:rFonts w:ascii="Times New Roman" w:hAnsi="Times New Roman" w:cs="Times New Roman"/>
          <w:sz w:val="24"/>
          <w:szCs w:val="24"/>
        </w:rPr>
        <w:t>Невнесените</w:t>
      </w:r>
      <w:proofErr w:type="spellEnd"/>
      <w:r w:rsidRPr="00965B62">
        <w:rPr>
          <w:rFonts w:ascii="Times New Roman" w:hAnsi="Times New Roman" w:cs="Times New Roman"/>
          <w:sz w:val="24"/>
          <w:szCs w:val="24"/>
        </w:rPr>
        <w:t xml:space="preserve"> в срок данъци по тази наредба се събират заедно с лихвите по Закона за лихвите върху данъци, такси и други подобни държавни вземания. Принудителното събиране се извършва от публични изпълнители по реда на Данъчно-осигурителния процесуален кодекс или от съдебни изпълнители по реда на Гражданския процесуален кодекс.</w:t>
      </w:r>
    </w:p>
    <w:p w14:paraId="026C39C8" w14:textId="77777777" w:rsidR="00965B62" w:rsidRPr="00965B62" w:rsidRDefault="00965B62" w:rsidP="00965B62">
      <w:pPr>
        <w:tabs>
          <w:tab w:val="left" w:pos="709"/>
          <w:tab w:val="left" w:pos="1065"/>
        </w:tabs>
        <w:contextualSpacing/>
        <w:jc w:val="both"/>
        <w:rPr>
          <w:rFonts w:ascii="Times New Roman" w:hAnsi="Times New Roman" w:cs="Times New Roman"/>
          <w:sz w:val="24"/>
          <w:szCs w:val="24"/>
        </w:rPr>
      </w:pPr>
      <w:r w:rsidRPr="00965B62">
        <w:rPr>
          <w:rFonts w:ascii="Times New Roman" w:hAnsi="Times New Roman" w:cs="Times New Roman"/>
          <w:sz w:val="24"/>
          <w:szCs w:val="24"/>
        </w:rPr>
        <w:lastRenderedPageBreak/>
        <w:t>(3)В производствата по ал.1 служителите на общинската администрация имат правата и задълженията на органи по приходите, а в производствата по обезпечаване на данъчни задължения – на публични изпълнители. Когато в нормативен акт е предвидено изискване за представяне на удостоверение по чл.87, ал.6 от Данъчно-осигурителния процесуален кодекс, за задължения за данъци и такси по този закон се представя удостоверение само за задълженията за данъци и такси към общината по постоянен адрес, съответно седалище, на задълженото лице.</w:t>
      </w:r>
    </w:p>
    <w:p w14:paraId="0CF14E7A" w14:textId="77777777" w:rsidR="00965B62" w:rsidRPr="00965B62" w:rsidRDefault="00965B62" w:rsidP="00965B62">
      <w:pPr>
        <w:tabs>
          <w:tab w:val="left" w:pos="1065"/>
        </w:tabs>
        <w:spacing w:before="240"/>
        <w:contextualSpacing/>
        <w:jc w:val="both"/>
        <w:rPr>
          <w:rFonts w:ascii="Times New Roman" w:hAnsi="Times New Roman" w:cs="Times New Roman"/>
          <w:sz w:val="24"/>
          <w:szCs w:val="24"/>
        </w:rPr>
      </w:pPr>
      <w:r w:rsidRPr="00965B62">
        <w:rPr>
          <w:rFonts w:ascii="Times New Roman" w:hAnsi="Times New Roman" w:cs="Times New Roman"/>
          <w:b/>
          <w:bCs/>
          <w:sz w:val="24"/>
          <w:szCs w:val="24"/>
        </w:rPr>
        <w:t>Чл.6.</w:t>
      </w:r>
      <w:r w:rsidRPr="00965B62">
        <w:rPr>
          <w:rFonts w:ascii="Times New Roman" w:hAnsi="Times New Roman" w:cs="Times New Roman"/>
          <w:sz w:val="24"/>
          <w:szCs w:val="24"/>
        </w:rPr>
        <w:t xml:space="preserve"> Общинският съвет определя условията и реда за информиране и обсъждане с гражданите и бизнеса на предложения за определяне размерите на местните данъци.</w:t>
      </w:r>
    </w:p>
    <w:p w14:paraId="205C673B" w14:textId="77777777" w:rsidR="00965B62" w:rsidRPr="00965B62" w:rsidRDefault="00965B62" w:rsidP="00965B62">
      <w:pPr>
        <w:spacing w:after="0" w:line="240" w:lineRule="auto"/>
        <w:jc w:val="center"/>
        <w:rPr>
          <w:rFonts w:ascii="Times New Roman" w:eastAsia="Times New Roman" w:hAnsi="Times New Roman" w:cs="Times New Roman"/>
          <w:b/>
          <w:iCs/>
          <w:sz w:val="24"/>
          <w:szCs w:val="24"/>
        </w:rPr>
      </w:pPr>
    </w:p>
    <w:p w14:paraId="13F102CA" w14:textId="77777777" w:rsidR="00965B62" w:rsidRPr="00965B62" w:rsidRDefault="00965B62" w:rsidP="00965B62">
      <w:pPr>
        <w:spacing w:after="0" w:line="240" w:lineRule="auto"/>
        <w:jc w:val="center"/>
        <w:rPr>
          <w:rFonts w:ascii="Times New Roman" w:eastAsia="Times New Roman" w:hAnsi="Times New Roman" w:cs="Times New Roman"/>
          <w:b/>
          <w:iCs/>
          <w:sz w:val="24"/>
          <w:szCs w:val="24"/>
        </w:rPr>
      </w:pPr>
      <w:r w:rsidRPr="00965B62">
        <w:rPr>
          <w:rFonts w:ascii="Times New Roman" w:eastAsia="Times New Roman" w:hAnsi="Times New Roman" w:cs="Times New Roman"/>
          <w:b/>
          <w:iCs/>
          <w:sz w:val="24"/>
          <w:szCs w:val="24"/>
        </w:rPr>
        <w:t>ГЛАВА ВТОРА</w:t>
      </w:r>
    </w:p>
    <w:p w14:paraId="2004CB1A" w14:textId="77777777" w:rsidR="00965B62" w:rsidRPr="00965B62" w:rsidRDefault="00965B62" w:rsidP="00965B62">
      <w:pPr>
        <w:spacing w:after="0" w:line="240" w:lineRule="auto"/>
        <w:jc w:val="center"/>
        <w:rPr>
          <w:rFonts w:ascii="Times New Roman" w:eastAsia="Times New Roman" w:hAnsi="Times New Roman" w:cs="Times New Roman"/>
          <w:b/>
          <w:iCs/>
          <w:sz w:val="24"/>
          <w:szCs w:val="24"/>
        </w:rPr>
      </w:pPr>
      <w:r w:rsidRPr="00965B62">
        <w:rPr>
          <w:rFonts w:ascii="Times New Roman" w:eastAsia="Times New Roman" w:hAnsi="Times New Roman" w:cs="Times New Roman"/>
          <w:b/>
          <w:iCs/>
          <w:sz w:val="24"/>
          <w:szCs w:val="24"/>
        </w:rPr>
        <w:t>МЕСТНИ ДАНЪЦИ</w:t>
      </w:r>
    </w:p>
    <w:p w14:paraId="72F059C1" w14:textId="77777777" w:rsidR="00965B62" w:rsidRPr="00965B62" w:rsidRDefault="00965B62" w:rsidP="00965B62">
      <w:pPr>
        <w:spacing w:after="0" w:line="240" w:lineRule="auto"/>
        <w:jc w:val="center"/>
        <w:rPr>
          <w:rFonts w:ascii="Times New Roman" w:eastAsia="Times New Roman" w:hAnsi="Times New Roman" w:cs="Times New Roman"/>
          <w:b/>
          <w:iCs/>
          <w:sz w:val="24"/>
          <w:szCs w:val="24"/>
        </w:rPr>
      </w:pPr>
    </w:p>
    <w:p w14:paraId="09B0373E" w14:textId="77777777" w:rsidR="00965B62" w:rsidRPr="00965B62" w:rsidRDefault="00965B62" w:rsidP="00965B62">
      <w:pPr>
        <w:spacing w:after="0" w:line="240" w:lineRule="auto"/>
        <w:jc w:val="center"/>
        <w:rPr>
          <w:rFonts w:ascii="Times New Roman" w:eastAsia="Times New Roman" w:hAnsi="Times New Roman" w:cs="Times New Roman"/>
          <w:b/>
          <w:iCs/>
          <w:sz w:val="24"/>
          <w:szCs w:val="24"/>
        </w:rPr>
      </w:pPr>
      <w:r w:rsidRPr="00965B62">
        <w:rPr>
          <w:rFonts w:ascii="Times New Roman" w:eastAsia="Times New Roman" w:hAnsi="Times New Roman" w:cs="Times New Roman"/>
          <w:b/>
          <w:iCs/>
          <w:sz w:val="24"/>
          <w:szCs w:val="24"/>
        </w:rPr>
        <w:t>РАЗДЕЛ І</w:t>
      </w:r>
    </w:p>
    <w:p w14:paraId="4843F39B" w14:textId="77777777" w:rsidR="00965B62" w:rsidRPr="00965B62" w:rsidRDefault="00965B62" w:rsidP="00965B62">
      <w:pPr>
        <w:tabs>
          <w:tab w:val="left" w:pos="1065"/>
        </w:tabs>
        <w:jc w:val="center"/>
        <w:rPr>
          <w:rFonts w:ascii="Times New Roman" w:hAnsi="Times New Roman" w:cs="Times New Roman"/>
          <w:b/>
          <w:iCs/>
          <w:sz w:val="24"/>
          <w:szCs w:val="24"/>
        </w:rPr>
      </w:pPr>
      <w:r w:rsidRPr="00965B62">
        <w:rPr>
          <w:rFonts w:ascii="Times New Roman" w:hAnsi="Times New Roman" w:cs="Times New Roman"/>
          <w:b/>
          <w:iCs/>
          <w:sz w:val="24"/>
          <w:szCs w:val="24"/>
        </w:rPr>
        <w:t>ДАНЪК ВЪРХУ НЕДВИЖИМИТЕ ИМОТИ</w:t>
      </w:r>
    </w:p>
    <w:p w14:paraId="71E54FFB" w14:textId="77777777" w:rsidR="00965B62" w:rsidRPr="00965B62" w:rsidRDefault="00965B62" w:rsidP="00965B62">
      <w:pPr>
        <w:tabs>
          <w:tab w:val="left" w:pos="1065"/>
        </w:tabs>
        <w:rPr>
          <w:rFonts w:ascii="Times New Roman" w:hAnsi="Times New Roman" w:cs="Times New Roman"/>
          <w:sz w:val="24"/>
          <w:szCs w:val="24"/>
        </w:rPr>
      </w:pPr>
    </w:p>
    <w:p w14:paraId="053A45C0" w14:textId="77777777" w:rsidR="00965B62" w:rsidRPr="00965B62" w:rsidRDefault="00965B62" w:rsidP="00965B62">
      <w:pPr>
        <w:autoSpaceDE w:val="0"/>
        <w:autoSpaceDN w:val="0"/>
        <w:adjustRightInd w:val="0"/>
        <w:spacing w:after="0" w:line="240" w:lineRule="auto"/>
        <w:ind w:right="140"/>
        <w:contextualSpacing/>
        <w:jc w:val="both"/>
        <w:rPr>
          <w:rFonts w:ascii="Times New Roman" w:eastAsia="Times New Roman" w:hAnsi="Times New Roman" w:cs="Times New Roman"/>
          <w:color w:val="000000" w:themeColor="text1"/>
          <w:sz w:val="24"/>
          <w:szCs w:val="24"/>
          <w:lang w:val="ru-RU"/>
        </w:rPr>
      </w:pPr>
      <w:r w:rsidRPr="00965B62">
        <w:rPr>
          <w:rFonts w:ascii="Times New Roman" w:eastAsia="Times New Roman" w:hAnsi="Times New Roman" w:cs="Times New Roman"/>
          <w:b/>
          <w:bCs/>
          <w:color w:val="000000" w:themeColor="text1"/>
          <w:sz w:val="24"/>
          <w:szCs w:val="24"/>
        </w:rPr>
        <w:t>Чл.7.</w:t>
      </w:r>
      <w:r w:rsidRPr="00965B62">
        <w:rPr>
          <w:rFonts w:ascii="Times New Roman" w:eastAsia="Times New Roman" w:hAnsi="Times New Roman" w:cs="Times New Roman"/>
          <w:color w:val="000000" w:themeColor="text1"/>
          <w:sz w:val="24"/>
          <w:szCs w:val="24"/>
        </w:rPr>
        <w:t xml:space="preserve"> (1) </w:t>
      </w:r>
      <w:r w:rsidRPr="00965B62">
        <w:rPr>
          <w:rFonts w:ascii="Times New Roman" w:eastAsia="Times New Roman" w:hAnsi="Times New Roman" w:cs="Times New Roman"/>
          <w:color w:val="000000" w:themeColor="text1"/>
          <w:sz w:val="24"/>
          <w:szCs w:val="24"/>
          <w:lang w:val="ru-RU"/>
        </w:rPr>
        <w:t xml:space="preserve">С данък върху </w:t>
      </w:r>
      <w:proofErr w:type="spellStart"/>
      <w:r w:rsidRPr="00965B62">
        <w:rPr>
          <w:rFonts w:ascii="Times New Roman" w:eastAsia="Times New Roman" w:hAnsi="Times New Roman" w:cs="Times New Roman"/>
          <w:color w:val="000000" w:themeColor="text1"/>
          <w:sz w:val="24"/>
          <w:szCs w:val="24"/>
          <w:lang w:val="ru-RU"/>
        </w:rPr>
        <w:t>недвижимите</w:t>
      </w:r>
      <w:proofErr w:type="spellEnd"/>
      <w:r w:rsidRPr="00965B62">
        <w:rPr>
          <w:rFonts w:ascii="Times New Roman" w:eastAsia="Times New Roman" w:hAnsi="Times New Roman" w:cs="Times New Roman"/>
          <w:color w:val="000000" w:themeColor="text1"/>
          <w:sz w:val="24"/>
          <w:szCs w:val="24"/>
          <w:lang w:val="ru-RU"/>
        </w:rPr>
        <w:t xml:space="preserve"> имоти се </w:t>
      </w:r>
      <w:proofErr w:type="spellStart"/>
      <w:r w:rsidRPr="00965B62">
        <w:rPr>
          <w:rFonts w:ascii="Times New Roman" w:eastAsia="Times New Roman" w:hAnsi="Times New Roman" w:cs="Times New Roman"/>
          <w:color w:val="000000" w:themeColor="text1"/>
          <w:sz w:val="24"/>
          <w:szCs w:val="24"/>
          <w:lang w:val="ru-RU"/>
        </w:rPr>
        <w:t>облагат</w:t>
      </w:r>
      <w:proofErr w:type="spellEnd"/>
      <w:r w:rsidRPr="00965B62">
        <w:rPr>
          <w:rFonts w:ascii="Times New Roman" w:eastAsia="Times New Roman" w:hAnsi="Times New Roman" w:cs="Times New Roman"/>
          <w:color w:val="000000" w:themeColor="text1"/>
          <w:sz w:val="24"/>
          <w:szCs w:val="24"/>
          <w:lang w:val="ru-RU"/>
        </w:rPr>
        <w:t xml:space="preserve"> </w:t>
      </w:r>
      <w:proofErr w:type="spellStart"/>
      <w:r w:rsidRPr="00965B62">
        <w:rPr>
          <w:rFonts w:ascii="Times New Roman" w:eastAsia="Times New Roman" w:hAnsi="Times New Roman" w:cs="Times New Roman"/>
          <w:color w:val="000000" w:themeColor="text1"/>
          <w:sz w:val="24"/>
          <w:szCs w:val="24"/>
          <w:lang w:val="ru-RU"/>
        </w:rPr>
        <w:t>разположените</w:t>
      </w:r>
      <w:proofErr w:type="spellEnd"/>
      <w:r w:rsidRPr="00965B62">
        <w:rPr>
          <w:rFonts w:ascii="Times New Roman" w:eastAsia="Times New Roman" w:hAnsi="Times New Roman" w:cs="Times New Roman"/>
          <w:color w:val="000000" w:themeColor="text1"/>
          <w:sz w:val="24"/>
          <w:szCs w:val="24"/>
          <w:lang w:val="ru-RU"/>
        </w:rPr>
        <w:t xml:space="preserve"> на територията на </w:t>
      </w:r>
      <w:proofErr w:type="spellStart"/>
      <w:r w:rsidRPr="00965B62">
        <w:rPr>
          <w:rFonts w:ascii="Times New Roman" w:eastAsia="Times New Roman" w:hAnsi="Times New Roman" w:cs="Times New Roman"/>
          <w:color w:val="000000" w:themeColor="text1"/>
          <w:sz w:val="24"/>
          <w:szCs w:val="24"/>
          <w:lang w:val="ru-RU"/>
        </w:rPr>
        <w:t>страната</w:t>
      </w:r>
      <w:proofErr w:type="spellEnd"/>
      <w:r w:rsidRPr="00965B62">
        <w:rPr>
          <w:rFonts w:ascii="Times New Roman" w:eastAsia="Times New Roman" w:hAnsi="Times New Roman" w:cs="Times New Roman"/>
          <w:color w:val="000000" w:themeColor="text1"/>
          <w:sz w:val="24"/>
          <w:szCs w:val="24"/>
          <w:lang w:val="ru-RU"/>
        </w:rPr>
        <w:t xml:space="preserve"> сгради и самостоятелни обекти в сгради, както и поземлени имоти </w:t>
      </w:r>
      <w:proofErr w:type="spellStart"/>
      <w:r w:rsidRPr="00965B62">
        <w:rPr>
          <w:rFonts w:ascii="Times New Roman" w:eastAsia="Times New Roman" w:hAnsi="Times New Roman" w:cs="Times New Roman"/>
          <w:color w:val="000000" w:themeColor="text1"/>
          <w:sz w:val="24"/>
          <w:szCs w:val="24"/>
          <w:lang w:val="ru-RU"/>
        </w:rPr>
        <w:t>разположени</w:t>
      </w:r>
      <w:proofErr w:type="spellEnd"/>
      <w:r w:rsidRPr="00965B62">
        <w:rPr>
          <w:rFonts w:ascii="Times New Roman" w:eastAsia="Times New Roman" w:hAnsi="Times New Roman" w:cs="Times New Roman"/>
          <w:color w:val="000000" w:themeColor="text1"/>
          <w:sz w:val="24"/>
          <w:szCs w:val="24"/>
          <w:lang w:val="ru-RU"/>
        </w:rPr>
        <w:t xml:space="preserve"> в </w:t>
      </w:r>
      <w:proofErr w:type="spellStart"/>
      <w:r w:rsidRPr="00965B62">
        <w:rPr>
          <w:rFonts w:ascii="Times New Roman" w:eastAsia="Times New Roman" w:hAnsi="Times New Roman" w:cs="Times New Roman"/>
          <w:color w:val="000000" w:themeColor="text1"/>
          <w:sz w:val="24"/>
          <w:szCs w:val="24"/>
          <w:lang w:val="ru-RU"/>
        </w:rPr>
        <w:t>строителните</w:t>
      </w:r>
      <w:proofErr w:type="spellEnd"/>
      <w:r w:rsidRPr="00965B62">
        <w:rPr>
          <w:rFonts w:ascii="Times New Roman" w:eastAsia="Times New Roman" w:hAnsi="Times New Roman" w:cs="Times New Roman"/>
          <w:color w:val="000000" w:themeColor="text1"/>
          <w:sz w:val="24"/>
          <w:szCs w:val="24"/>
          <w:lang w:val="ru-RU"/>
        </w:rPr>
        <w:t xml:space="preserve"> граници на населените места и </w:t>
      </w:r>
      <w:proofErr w:type="spellStart"/>
      <w:r w:rsidRPr="00965B62">
        <w:rPr>
          <w:rFonts w:ascii="Times New Roman" w:eastAsia="Times New Roman" w:hAnsi="Times New Roman" w:cs="Times New Roman"/>
          <w:color w:val="000000" w:themeColor="text1"/>
          <w:sz w:val="24"/>
          <w:szCs w:val="24"/>
          <w:lang w:val="ru-RU"/>
        </w:rPr>
        <w:t>селищните</w:t>
      </w:r>
      <w:proofErr w:type="spellEnd"/>
      <w:r w:rsidRPr="00965B62">
        <w:rPr>
          <w:rFonts w:ascii="Times New Roman" w:eastAsia="Times New Roman" w:hAnsi="Times New Roman" w:cs="Times New Roman"/>
          <w:color w:val="000000" w:themeColor="text1"/>
          <w:sz w:val="24"/>
          <w:szCs w:val="24"/>
          <w:lang w:val="ru-RU"/>
        </w:rPr>
        <w:t xml:space="preserve"> </w:t>
      </w:r>
      <w:proofErr w:type="spellStart"/>
      <w:r w:rsidRPr="00965B62">
        <w:rPr>
          <w:rFonts w:ascii="Times New Roman" w:eastAsia="Times New Roman" w:hAnsi="Times New Roman" w:cs="Times New Roman"/>
          <w:color w:val="000000" w:themeColor="text1"/>
          <w:sz w:val="24"/>
          <w:szCs w:val="24"/>
          <w:lang w:val="ru-RU"/>
        </w:rPr>
        <w:t>образувания</w:t>
      </w:r>
      <w:proofErr w:type="spellEnd"/>
      <w:r w:rsidRPr="00965B62">
        <w:rPr>
          <w:rFonts w:ascii="Times New Roman" w:eastAsia="Times New Roman" w:hAnsi="Times New Roman" w:cs="Times New Roman"/>
          <w:color w:val="000000" w:themeColor="text1"/>
          <w:sz w:val="24"/>
          <w:szCs w:val="24"/>
          <w:lang w:val="ru-RU"/>
        </w:rPr>
        <w:t>, поземлените имоти извън тях, които според подробен устройствен план имат предназначението по чл.8, т. 1 от Закона за устройство на територията, и след промяна на предназначението на земята, когато това се изисква по реда на специален закон.</w:t>
      </w:r>
    </w:p>
    <w:p w14:paraId="27928A14" w14:textId="77777777" w:rsidR="00965B62" w:rsidRPr="00965B62" w:rsidRDefault="00965B62" w:rsidP="00965B62">
      <w:pPr>
        <w:autoSpaceDE w:val="0"/>
        <w:autoSpaceDN w:val="0"/>
        <w:adjustRightInd w:val="0"/>
        <w:spacing w:after="0" w:line="240" w:lineRule="auto"/>
        <w:ind w:right="140"/>
        <w:contextualSpacing/>
        <w:jc w:val="both"/>
        <w:rPr>
          <w:rFonts w:ascii="Times New Roman" w:eastAsia="Times New Roman" w:hAnsi="Times New Roman" w:cs="Times New Roman"/>
          <w:color w:val="000000" w:themeColor="text1"/>
          <w:sz w:val="24"/>
          <w:szCs w:val="24"/>
          <w:lang w:val="ru-RU"/>
        </w:rPr>
      </w:pPr>
      <w:r w:rsidRPr="00965B62">
        <w:rPr>
          <w:rFonts w:ascii="Times New Roman" w:eastAsia="Times New Roman" w:hAnsi="Times New Roman" w:cs="Times New Roman"/>
          <w:color w:val="000000" w:themeColor="text1"/>
          <w:sz w:val="24"/>
          <w:szCs w:val="24"/>
          <w:lang w:val="ru-RU"/>
        </w:rPr>
        <w:t xml:space="preserve">(2) Не се </w:t>
      </w:r>
      <w:proofErr w:type="spellStart"/>
      <w:r w:rsidRPr="00965B62">
        <w:rPr>
          <w:rFonts w:ascii="Times New Roman" w:eastAsia="Times New Roman" w:hAnsi="Times New Roman" w:cs="Times New Roman"/>
          <w:color w:val="000000" w:themeColor="text1"/>
          <w:sz w:val="24"/>
          <w:szCs w:val="24"/>
          <w:lang w:val="ru-RU"/>
        </w:rPr>
        <w:t>облагат</w:t>
      </w:r>
      <w:proofErr w:type="spellEnd"/>
      <w:r w:rsidRPr="00965B62">
        <w:rPr>
          <w:rFonts w:ascii="Times New Roman" w:eastAsia="Times New Roman" w:hAnsi="Times New Roman" w:cs="Times New Roman"/>
          <w:color w:val="000000" w:themeColor="text1"/>
          <w:sz w:val="24"/>
          <w:szCs w:val="24"/>
          <w:lang w:val="ru-RU"/>
        </w:rPr>
        <w:t xml:space="preserve"> с данък поземлените имоти, </w:t>
      </w:r>
      <w:proofErr w:type="spellStart"/>
      <w:r w:rsidRPr="00965B62">
        <w:rPr>
          <w:rFonts w:ascii="Times New Roman" w:eastAsia="Times New Roman" w:hAnsi="Times New Roman" w:cs="Times New Roman"/>
          <w:color w:val="000000" w:themeColor="text1"/>
          <w:sz w:val="24"/>
          <w:szCs w:val="24"/>
          <w:lang w:val="ru-RU"/>
        </w:rPr>
        <w:t>заети</w:t>
      </w:r>
      <w:proofErr w:type="spellEnd"/>
      <w:r w:rsidRPr="00965B62">
        <w:rPr>
          <w:rFonts w:ascii="Times New Roman" w:eastAsia="Times New Roman" w:hAnsi="Times New Roman" w:cs="Times New Roman"/>
          <w:color w:val="000000" w:themeColor="text1"/>
          <w:sz w:val="24"/>
          <w:szCs w:val="24"/>
          <w:lang w:val="ru-RU"/>
        </w:rPr>
        <w:t xml:space="preserve"> от улици, пътища от </w:t>
      </w:r>
      <w:proofErr w:type="spellStart"/>
      <w:r w:rsidRPr="00965B62">
        <w:rPr>
          <w:rFonts w:ascii="Times New Roman" w:eastAsia="Times New Roman" w:hAnsi="Times New Roman" w:cs="Times New Roman"/>
          <w:color w:val="000000" w:themeColor="text1"/>
          <w:sz w:val="24"/>
          <w:szCs w:val="24"/>
          <w:lang w:val="ru-RU"/>
        </w:rPr>
        <w:t>републиканската</w:t>
      </w:r>
      <w:proofErr w:type="spellEnd"/>
      <w:r w:rsidRPr="00965B62">
        <w:rPr>
          <w:rFonts w:ascii="Times New Roman" w:eastAsia="Times New Roman" w:hAnsi="Times New Roman" w:cs="Times New Roman"/>
          <w:color w:val="000000" w:themeColor="text1"/>
          <w:sz w:val="24"/>
          <w:szCs w:val="24"/>
          <w:lang w:val="ru-RU"/>
        </w:rPr>
        <w:t xml:space="preserve"> и общинската </w:t>
      </w:r>
      <w:proofErr w:type="spellStart"/>
      <w:r w:rsidRPr="00965B62">
        <w:rPr>
          <w:rFonts w:ascii="Times New Roman" w:eastAsia="Times New Roman" w:hAnsi="Times New Roman" w:cs="Times New Roman"/>
          <w:color w:val="000000" w:themeColor="text1"/>
          <w:sz w:val="24"/>
          <w:szCs w:val="24"/>
          <w:lang w:val="ru-RU"/>
        </w:rPr>
        <w:t>пътни</w:t>
      </w:r>
      <w:proofErr w:type="spellEnd"/>
      <w:r w:rsidRPr="00965B62">
        <w:rPr>
          <w:rFonts w:ascii="Times New Roman" w:eastAsia="Times New Roman" w:hAnsi="Times New Roman" w:cs="Times New Roman"/>
          <w:color w:val="000000" w:themeColor="text1"/>
          <w:sz w:val="24"/>
          <w:szCs w:val="24"/>
          <w:lang w:val="ru-RU"/>
        </w:rPr>
        <w:t xml:space="preserve"> мрежи и </w:t>
      </w:r>
      <w:proofErr w:type="spellStart"/>
      <w:r w:rsidRPr="00965B62">
        <w:rPr>
          <w:rFonts w:ascii="Times New Roman" w:eastAsia="Times New Roman" w:hAnsi="Times New Roman" w:cs="Times New Roman"/>
          <w:color w:val="000000" w:themeColor="text1"/>
          <w:sz w:val="24"/>
          <w:szCs w:val="24"/>
          <w:lang w:val="ru-RU"/>
        </w:rPr>
        <w:t>железопътната</w:t>
      </w:r>
      <w:proofErr w:type="spellEnd"/>
      <w:r w:rsidRPr="00965B62">
        <w:rPr>
          <w:rFonts w:ascii="Times New Roman" w:eastAsia="Times New Roman" w:hAnsi="Times New Roman" w:cs="Times New Roman"/>
          <w:color w:val="000000" w:themeColor="text1"/>
          <w:sz w:val="24"/>
          <w:szCs w:val="24"/>
          <w:lang w:val="ru-RU"/>
        </w:rPr>
        <w:t xml:space="preserve"> мрежа, до </w:t>
      </w:r>
      <w:proofErr w:type="spellStart"/>
      <w:r w:rsidRPr="00965B62">
        <w:rPr>
          <w:rFonts w:ascii="Times New Roman" w:eastAsia="Times New Roman" w:hAnsi="Times New Roman" w:cs="Times New Roman"/>
          <w:color w:val="000000" w:themeColor="text1"/>
          <w:sz w:val="24"/>
          <w:szCs w:val="24"/>
          <w:lang w:val="ru-RU"/>
        </w:rPr>
        <w:t>ограничителните</w:t>
      </w:r>
      <w:proofErr w:type="spellEnd"/>
      <w:r w:rsidRPr="00965B62">
        <w:rPr>
          <w:rFonts w:ascii="Times New Roman" w:eastAsia="Times New Roman" w:hAnsi="Times New Roman" w:cs="Times New Roman"/>
          <w:color w:val="000000" w:themeColor="text1"/>
          <w:sz w:val="24"/>
          <w:szCs w:val="24"/>
          <w:lang w:val="ru-RU"/>
        </w:rPr>
        <w:t xml:space="preserve"> строителни линии. Не се </w:t>
      </w:r>
      <w:proofErr w:type="spellStart"/>
      <w:r w:rsidRPr="00965B62">
        <w:rPr>
          <w:rFonts w:ascii="Times New Roman" w:eastAsia="Times New Roman" w:hAnsi="Times New Roman" w:cs="Times New Roman"/>
          <w:color w:val="000000" w:themeColor="text1"/>
          <w:sz w:val="24"/>
          <w:szCs w:val="24"/>
          <w:lang w:val="ru-RU"/>
        </w:rPr>
        <w:t>облагат</w:t>
      </w:r>
      <w:proofErr w:type="spellEnd"/>
      <w:r w:rsidRPr="00965B62">
        <w:rPr>
          <w:rFonts w:ascii="Times New Roman" w:eastAsia="Times New Roman" w:hAnsi="Times New Roman" w:cs="Times New Roman"/>
          <w:color w:val="000000" w:themeColor="text1"/>
          <w:sz w:val="24"/>
          <w:szCs w:val="24"/>
          <w:lang w:val="ru-RU"/>
        </w:rPr>
        <w:t xml:space="preserve"> с данък и поземлените имоти, </w:t>
      </w:r>
      <w:proofErr w:type="spellStart"/>
      <w:r w:rsidRPr="00965B62">
        <w:rPr>
          <w:rFonts w:ascii="Times New Roman" w:eastAsia="Times New Roman" w:hAnsi="Times New Roman" w:cs="Times New Roman"/>
          <w:color w:val="000000" w:themeColor="text1"/>
          <w:sz w:val="24"/>
          <w:szCs w:val="24"/>
          <w:lang w:val="ru-RU"/>
        </w:rPr>
        <w:t>заети</w:t>
      </w:r>
      <w:proofErr w:type="spellEnd"/>
      <w:r w:rsidRPr="00965B62">
        <w:rPr>
          <w:rFonts w:ascii="Times New Roman" w:eastAsia="Times New Roman" w:hAnsi="Times New Roman" w:cs="Times New Roman"/>
          <w:color w:val="000000" w:themeColor="text1"/>
          <w:sz w:val="24"/>
          <w:szCs w:val="24"/>
          <w:lang w:val="ru-RU"/>
        </w:rPr>
        <w:t xml:space="preserve"> от </w:t>
      </w:r>
      <w:proofErr w:type="spellStart"/>
      <w:r w:rsidRPr="00965B62">
        <w:rPr>
          <w:rFonts w:ascii="Times New Roman" w:eastAsia="Times New Roman" w:hAnsi="Times New Roman" w:cs="Times New Roman"/>
          <w:color w:val="000000" w:themeColor="text1"/>
          <w:sz w:val="24"/>
          <w:szCs w:val="24"/>
          <w:lang w:val="ru-RU"/>
        </w:rPr>
        <w:t>водни</w:t>
      </w:r>
      <w:proofErr w:type="spellEnd"/>
      <w:r w:rsidRPr="00965B62">
        <w:rPr>
          <w:rFonts w:ascii="Times New Roman" w:eastAsia="Times New Roman" w:hAnsi="Times New Roman" w:cs="Times New Roman"/>
          <w:color w:val="000000" w:themeColor="text1"/>
          <w:sz w:val="24"/>
          <w:szCs w:val="24"/>
          <w:lang w:val="ru-RU"/>
        </w:rPr>
        <w:t xml:space="preserve"> обекти, държавна и общинска собственост.</w:t>
      </w:r>
    </w:p>
    <w:p w14:paraId="3BC7E500" w14:textId="77777777" w:rsidR="00965B62" w:rsidRPr="00965B62" w:rsidRDefault="00965B62" w:rsidP="00965B62">
      <w:pPr>
        <w:autoSpaceDE w:val="0"/>
        <w:autoSpaceDN w:val="0"/>
        <w:adjustRightInd w:val="0"/>
        <w:spacing w:after="0" w:line="240" w:lineRule="auto"/>
        <w:ind w:right="140"/>
        <w:contextualSpacing/>
        <w:jc w:val="both"/>
        <w:rPr>
          <w:rFonts w:ascii="Times New Roman" w:eastAsia="Times New Roman" w:hAnsi="Times New Roman" w:cs="Times New Roman"/>
          <w:color w:val="000000" w:themeColor="text1"/>
          <w:sz w:val="24"/>
          <w:szCs w:val="24"/>
          <w:lang w:val="ru-RU"/>
        </w:rPr>
      </w:pPr>
      <w:r w:rsidRPr="00965B62">
        <w:rPr>
          <w:rFonts w:ascii="Times New Roman" w:eastAsia="Times New Roman" w:hAnsi="Times New Roman" w:cs="Times New Roman"/>
          <w:color w:val="000000" w:themeColor="text1"/>
          <w:sz w:val="24"/>
          <w:szCs w:val="24"/>
          <w:lang w:val="ru-RU"/>
        </w:rPr>
        <w:t xml:space="preserve">(3) Не се </w:t>
      </w:r>
      <w:proofErr w:type="spellStart"/>
      <w:r w:rsidRPr="00965B62">
        <w:rPr>
          <w:rFonts w:ascii="Times New Roman" w:eastAsia="Times New Roman" w:hAnsi="Times New Roman" w:cs="Times New Roman"/>
          <w:color w:val="000000" w:themeColor="text1"/>
          <w:sz w:val="24"/>
          <w:szCs w:val="24"/>
          <w:lang w:val="ru-RU"/>
        </w:rPr>
        <w:t>облагат</w:t>
      </w:r>
      <w:proofErr w:type="spellEnd"/>
      <w:r w:rsidRPr="00965B62">
        <w:rPr>
          <w:rFonts w:ascii="Times New Roman" w:eastAsia="Times New Roman" w:hAnsi="Times New Roman" w:cs="Times New Roman"/>
          <w:color w:val="000000" w:themeColor="text1"/>
          <w:sz w:val="24"/>
          <w:szCs w:val="24"/>
          <w:lang w:val="ru-RU"/>
        </w:rPr>
        <w:t xml:space="preserve"> с данък земеделските земи и горите, с изключение на </w:t>
      </w:r>
      <w:proofErr w:type="spellStart"/>
      <w:r w:rsidRPr="00965B62">
        <w:rPr>
          <w:rFonts w:ascii="Times New Roman" w:eastAsia="Times New Roman" w:hAnsi="Times New Roman" w:cs="Times New Roman"/>
          <w:color w:val="000000" w:themeColor="text1"/>
          <w:sz w:val="24"/>
          <w:szCs w:val="24"/>
          <w:lang w:val="ru-RU"/>
        </w:rPr>
        <w:t>застроените</w:t>
      </w:r>
      <w:proofErr w:type="spellEnd"/>
      <w:r w:rsidRPr="00965B62">
        <w:rPr>
          <w:rFonts w:ascii="Times New Roman" w:eastAsia="Times New Roman" w:hAnsi="Times New Roman" w:cs="Times New Roman"/>
          <w:color w:val="000000" w:themeColor="text1"/>
          <w:sz w:val="24"/>
          <w:szCs w:val="24"/>
          <w:lang w:val="ru-RU"/>
        </w:rPr>
        <w:t xml:space="preserve"> земи - за </w:t>
      </w:r>
      <w:proofErr w:type="spellStart"/>
      <w:r w:rsidRPr="00965B62">
        <w:rPr>
          <w:rFonts w:ascii="Times New Roman" w:eastAsia="Times New Roman" w:hAnsi="Times New Roman" w:cs="Times New Roman"/>
          <w:color w:val="000000" w:themeColor="text1"/>
          <w:sz w:val="24"/>
          <w:szCs w:val="24"/>
          <w:lang w:val="ru-RU"/>
        </w:rPr>
        <w:t>действително</w:t>
      </w:r>
      <w:proofErr w:type="spellEnd"/>
      <w:r w:rsidRPr="00965B62">
        <w:rPr>
          <w:rFonts w:ascii="Times New Roman" w:eastAsia="Times New Roman" w:hAnsi="Times New Roman" w:cs="Times New Roman"/>
          <w:color w:val="000000" w:themeColor="text1"/>
          <w:sz w:val="24"/>
          <w:szCs w:val="24"/>
          <w:lang w:val="ru-RU"/>
        </w:rPr>
        <w:t xml:space="preserve"> </w:t>
      </w:r>
      <w:proofErr w:type="spellStart"/>
      <w:r w:rsidRPr="00965B62">
        <w:rPr>
          <w:rFonts w:ascii="Times New Roman" w:eastAsia="Times New Roman" w:hAnsi="Times New Roman" w:cs="Times New Roman"/>
          <w:color w:val="000000" w:themeColor="text1"/>
          <w:sz w:val="24"/>
          <w:szCs w:val="24"/>
          <w:lang w:val="ru-RU"/>
        </w:rPr>
        <w:t>застроената</w:t>
      </w:r>
      <w:proofErr w:type="spellEnd"/>
      <w:r w:rsidRPr="00965B62">
        <w:rPr>
          <w:rFonts w:ascii="Times New Roman" w:eastAsia="Times New Roman" w:hAnsi="Times New Roman" w:cs="Times New Roman"/>
          <w:color w:val="000000" w:themeColor="text1"/>
          <w:sz w:val="24"/>
          <w:szCs w:val="24"/>
          <w:lang w:val="ru-RU"/>
        </w:rPr>
        <w:t xml:space="preserve"> площ и </w:t>
      </w:r>
      <w:proofErr w:type="spellStart"/>
      <w:r w:rsidRPr="00965B62">
        <w:rPr>
          <w:rFonts w:ascii="Times New Roman" w:eastAsia="Times New Roman" w:hAnsi="Times New Roman" w:cs="Times New Roman"/>
          <w:color w:val="000000" w:themeColor="text1"/>
          <w:sz w:val="24"/>
          <w:szCs w:val="24"/>
          <w:lang w:val="ru-RU"/>
        </w:rPr>
        <w:t>прилежащия</w:t>
      </w:r>
      <w:proofErr w:type="spellEnd"/>
      <w:r w:rsidRPr="00965B62">
        <w:rPr>
          <w:rFonts w:ascii="Times New Roman" w:eastAsia="Times New Roman" w:hAnsi="Times New Roman" w:cs="Times New Roman"/>
          <w:color w:val="000000" w:themeColor="text1"/>
          <w:sz w:val="24"/>
          <w:szCs w:val="24"/>
          <w:lang w:val="ru-RU"/>
        </w:rPr>
        <w:t xml:space="preserve"> й терен.</w:t>
      </w:r>
    </w:p>
    <w:p w14:paraId="7EA912A1" w14:textId="77777777" w:rsidR="00965B62" w:rsidRPr="00965B62" w:rsidRDefault="00965B62" w:rsidP="00965B62">
      <w:pPr>
        <w:autoSpaceDE w:val="0"/>
        <w:autoSpaceDN w:val="0"/>
        <w:adjustRightInd w:val="0"/>
        <w:spacing w:after="0" w:line="240" w:lineRule="auto"/>
        <w:ind w:right="140"/>
        <w:contextualSpacing/>
        <w:jc w:val="both"/>
        <w:rPr>
          <w:rFonts w:ascii="Times New Roman" w:eastAsia="Times New Roman" w:hAnsi="Times New Roman" w:cs="Times New Roman"/>
          <w:color w:val="000000" w:themeColor="text1"/>
          <w:sz w:val="24"/>
          <w:szCs w:val="24"/>
        </w:rPr>
      </w:pPr>
      <w:r w:rsidRPr="00965B62">
        <w:rPr>
          <w:rFonts w:ascii="Times New Roman" w:eastAsia="Times New Roman" w:hAnsi="Times New Roman" w:cs="Times New Roman"/>
          <w:color w:val="000000" w:themeColor="text1"/>
          <w:sz w:val="24"/>
          <w:szCs w:val="24"/>
          <w:lang w:val="ru-RU"/>
        </w:rPr>
        <w:t xml:space="preserve">(4) Не се </w:t>
      </w:r>
      <w:proofErr w:type="spellStart"/>
      <w:r w:rsidRPr="00965B62">
        <w:rPr>
          <w:rFonts w:ascii="Times New Roman" w:eastAsia="Times New Roman" w:hAnsi="Times New Roman" w:cs="Times New Roman"/>
          <w:color w:val="000000" w:themeColor="text1"/>
          <w:sz w:val="24"/>
          <w:szCs w:val="24"/>
          <w:lang w:val="ru-RU"/>
        </w:rPr>
        <w:t>облагат</w:t>
      </w:r>
      <w:proofErr w:type="spellEnd"/>
      <w:r w:rsidRPr="00965B62">
        <w:rPr>
          <w:rFonts w:ascii="Times New Roman" w:eastAsia="Times New Roman" w:hAnsi="Times New Roman" w:cs="Times New Roman"/>
          <w:color w:val="000000" w:themeColor="text1"/>
          <w:sz w:val="24"/>
          <w:szCs w:val="24"/>
          <w:lang w:val="ru-RU"/>
        </w:rPr>
        <w:t xml:space="preserve"> с данък </w:t>
      </w:r>
      <w:proofErr w:type="spellStart"/>
      <w:r w:rsidRPr="00965B62">
        <w:rPr>
          <w:rFonts w:ascii="Times New Roman" w:eastAsia="Times New Roman" w:hAnsi="Times New Roman" w:cs="Times New Roman"/>
          <w:color w:val="000000" w:themeColor="text1"/>
          <w:sz w:val="24"/>
          <w:szCs w:val="24"/>
          <w:lang w:val="ru-RU"/>
        </w:rPr>
        <w:t>недвижимите</w:t>
      </w:r>
      <w:proofErr w:type="spellEnd"/>
      <w:r w:rsidRPr="00965B62">
        <w:rPr>
          <w:rFonts w:ascii="Times New Roman" w:eastAsia="Times New Roman" w:hAnsi="Times New Roman" w:cs="Times New Roman"/>
          <w:color w:val="000000" w:themeColor="text1"/>
          <w:sz w:val="24"/>
          <w:szCs w:val="24"/>
          <w:lang w:val="ru-RU"/>
        </w:rPr>
        <w:t xml:space="preserve"> имоти с </w:t>
      </w:r>
      <w:proofErr w:type="spellStart"/>
      <w:r w:rsidRPr="00965B62">
        <w:rPr>
          <w:rFonts w:ascii="Times New Roman" w:eastAsia="Times New Roman" w:hAnsi="Times New Roman" w:cs="Times New Roman"/>
          <w:color w:val="000000" w:themeColor="text1"/>
          <w:sz w:val="24"/>
          <w:szCs w:val="24"/>
          <w:lang w:val="ru-RU"/>
        </w:rPr>
        <w:t>данъчна</w:t>
      </w:r>
      <w:proofErr w:type="spellEnd"/>
      <w:r w:rsidRPr="00965B62">
        <w:rPr>
          <w:rFonts w:ascii="Times New Roman" w:eastAsia="Times New Roman" w:hAnsi="Times New Roman" w:cs="Times New Roman"/>
          <w:color w:val="000000" w:themeColor="text1"/>
          <w:sz w:val="24"/>
          <w:szCs w:val="24"/>
          <w:lang w:val="ru-RU"/>
        </w:rPr>
        <w:t xml:space="preserve"> оценка до 1680 лв. включително</w:t>
      </w:r>
    </w:p>
    <w:p w14:paraId="373C9E54" w14:textId="77777777" w:rsidR="00965B62" w:rsidRPr="00965B62" w:rsidRDefault="00965B62" w:rsidP="00965B62">
      <w:pPr>
        <w:autoSpaceDE w:val="0"/>
        <w:autoSpaceDN w:val="0"/>
        <w:adjustRightInd w:val="0"/>
        <w:spacing w:after="0" w:line="240" w:lineRule="auto"/>
        <w:ind w:right="142"/>
        <w:contextualSpacing/>
        <w:jc w:val="both"/>
        <w:rPr>
          <w:rFonts w:ascii="Times New Roman" w:eastAsia="Times New Roman" w:hAnsi="Times New Roman" w:cs="Times New Roman"/>
          <w:color w:val="000000" w:themeColor="text1"/>
          <w:sz w:val="24"/>
          <w:szCs w:val="24"/>
        </w:rPr>
      </w:pPr>
      <w:r w:rsidRPr="00965B62">
        <w:rPr>
          <w:rFonts w:ascii="Times New Roman" w:eastAsia="Times New Roman" w:hAnsi="Times New Roman" w:cs="Times New Roman"/>
          <w:b/>
          <w:bCs/>
          <w:color w:val="000000" w:themeColor="text1"/>
          <w:sz w:val="24"/>
          <w:szCs w:val="24"/>
        </w:rPr>
        <w:t>Чл.8.</w:t>
      </w:r>
      <w:r w:rsidRPr="00965B62">
        <w:rPr>
          <w:rFonts w:ascii="Times New Roman" w:eastAsia="Times New Roman" w:hAnsi="Times New Roman" w:cs="Times New Roman"/>
          <w:color w:val="000000" w:themeColor="text1"/>
          <w:sz w:val="24"/>
          <w:szCs w:val="24"/>
        </w:rPr>
        <w:t xml:space="preserve"> </w:t>
      </w:r>
      <w:r w:rsidRPr="00965B62">
        <w:rPr>
          <w:rFonts w:ascii="Times New Roman" w:eastAsia="Times New Roman" w:hAnsi="Times New Roman" w:cs="Times New Roman"/>
          <w:color w:val="000000" w:themeColor="text1"/>
          <w:sz w:val="24"/>
          <w:szCs w:val="24"/>
          <w:lang w:val="ru-RU"/>
        </w:rPr>
        <w:t xml:space="preserve">(1) </w:t>
      </w:r>
      <w:proofErr w:type="spellStart"/>
      <w:r w:rsidRPr="00965B62">
        <w:rPr>
          <w:rFonts w:ascii="Times New Roman" w:eastAsia="Times New Roman" w:hAnsi="Times New Roman" w:cs="Times New Roman"/>
          <w:color w:val="000000" w:themeColor="text1"/>
          <w:sz w:val="24"/>
          <w:szCs w:val="24"/>
          <w:lang w:val="ru-RU"/>
        </w:rPr>
        <w:t>Данъчно</w:t>
      </w:r>
      <w:proofErr w:type="spellEnd"/>
      <w:r w:rsidRPr="00965B62">
        <w:rPr>
          <w:rFonts w:ascii="Times New Roman" w:eastAsia="Times New Roman" w:hAnsi="Times New Roman" w:cs="Times New Roman"/>
          <w:color w:val="000000" w:themeColor="text1"/>
          <w:sz w:val="24"/>
          <w:szCs w:val="24"/>
          <w:lang w:val="ru-RU"/>
        </w:rPr>
        <w:t xml:space="preserve"> </w:t>
      </w:r>
      <w:proofErr w:type="spellStart"/>
      <w:r w:rsidRPr="00965B62">
        <w:rPr>
          <w:rFonts w:ascii="Times New Roman" w:eastAsia="Times New Roman" w:hAnsi="Times New Roman" w:cs="Times New Roman"/>
          <w:color w:val="000000" w:themeColor="text1"/>
          <w:sz w:val="24"/>
          <w:szCs w:val="24"/>
          <w:lang w:val="ru-RU"/>
        </w:rPr>
        <w:t>задължени</w:t>
      </w:r>
      <w:proofErr w:type="spellEnd"/>
      <w:r w:rsidRPr="00965B62">
        <w:rPr>
          <w:rFonts w:ascii="Times New Roman" w:eastAsia="Times New Roman" w:hAnsi="Times New Roman" w:cs="Times New Roman"/>
          <w:color w:val="000000" w:themeColor="text1"/>
          <w:sz w:val="24"/>
          <w:szCs w:val="24"/>
          <w:lang w:val="ru-RU"/>
        </w:rPr>
        <w:t xml:space="preserve"> лица са собствениците на </w:t>
      </w:r>
      <w:proofErr w:type="spellStart"/>
      <w:r w:rsidRPr="00965B62">
        <w:rPr>
          <w:rFonts w:ascii="Times New Roman" w:eastAsia="Times New Roman" w:hAnsi="Times New Roman" w:cs="Times New Roman"/>
          <w:color w:val="000000" w:themeColor="text1"/>
          <w:sz w:val="24"/>
          <w:szCs w:val="24"/>
          <w:lang w:val="ru-RU"/>
        </w:rPr>
        <w:t>облагаеми</w:t>
      </w:r>
      <w:proofErr w:type="spellEnd"/>
      <w:r w:rsidRPr="00965B62">
        <w:rPr>
          <w:rFonts w:ascii="Times New Roman" w:eastAsia="Times New Roman" w:hAnsi="Times New Roman" w:cs="Times New Roman"/>
          <w:color w:val="000000" w:themeColor="text1"/>
          <w:sz w:val="24"/>
          <w:szCs w:val="24"/>
          <w:lang w:val="ru-RU"/>
        </w:rPr>
        <w:t xml:space="preserve"> с данък недвижими имоти</w:t>
      </w:r>
      <w:r w:rsidRPr="00965B62">
        <w:rPr>
          <w:rFonts w:ascii="Times New Roman" w:eastAsia="Times New Roman" w:hAnsi="Times New Roman" w:cs="Times New Roman"/>
          <w:color w:val="000000" w:themeColor="text1"/>
          <w:sz w:val="24"/>
          <w:szCs w:val="24"/>
        </w:rPr>
        <w:t>.</w:t>
      </w:r>
    </w:p>
    <w:p w14:paraId="2B92CF76" w14:textId="77777777" w:rsidR="00965B62" w:rsidRPr="00965B62" w:rsidRDefault="00965B62" w:rsidP="00965B62">
      <w:pPr>
        <w:autoSpaceDE w:val="0"/>
        <w:autoSpaceDN w:val="0"/>
        <w:adjustRightInd w:val="0"/>
        <w:spacing w:after="0" w:line="240" w:lineRule="auto"/>
        <w:ind w:right="142"/>
        <w:contextualSpacing/>
        <w:jc w:val="both"/>
        <w:rPr>
          <w:rFonts w:ascii="Times New Roman" w:eastAsia="Times New Roman" w:hAnsi="Times New Roman" w:cs="Times New Roman"/>
          <w:color w:val="000000" w:themeColor="text1"/>
          <w:sz w:val="24"/>
          <w:szCs w:val="24"/>
          <w:lang w:val="ru-RU"/>
        </w:rPr>
      </w:pPr>
      <w:r w:rsidRPr="00965B62">
        <w:rPr>
          <w:rFonts w:ascii="Times New Roman" w:eastAsia="Times New Roman" w:hAnsi="Times New Roman" w:cs="Times New Roman"/>
          <w:color w:val="000000" w:themeColor="text1"/>
          <w:sz w:val="24"/>
          <w:szCs w:val="24"/>
          <w:lang w:val="ru-RU"/>
        </w:rPr>
        <w:t xml:space="preserve">(2) </w:t>
      </w:r>
      <w:proofErr w:type="spellStart"/>
      <w:r w:rsidRPr="00965B62">
        <w:rPr>
          <w:rFonts w:ascii="Times New Roman" w:eastAsia="Times New Roman" w:hAnsi="Times New Roman" w:cs="Times New Roman"/>
          <w:color w:val="000000" w:themeColor="text1"/>
          <w:sz w:val="24"/>
          <w:szCs w:val="24"/>
          <w:lang w:val="ru-RU"/>
        </w:rPr>
        <w:t>Собственикът</w:t>
      </w:r>
      <w:proofErr w:type="spellEnd"/>
      <w:r w:rsidRPr="00965B62">
        <w:rPr>
          <w:rFonts w:ascii="Times New Roman" w:eastAsia="Times New Roman" w:hAnsi="Times New Roman" w:cs="Times New Roman"/>
          <w:color w:val="000000" w:themeColor="text1"/>
          <w:sz w:val="24"/>
          <w:szCs w:val="24"/>
          <w:lang w:val="ru-RU"/>
        </w:rPr>
        <w:t xml:space="preserve"> на сграда, построена върху </w:t>
      </w:r>
      <w:proofErr w:type="spellStart"/>
      <w:r w:rsidRPr="00965B62">
        <w:rPr>
          <w:rFonts w:ascii="Times New Roman" w:eastAsia="Times New Roman" w:hAnsi="Times New Roman" w:cs="Times New Roman"/>
          <w:color w:val="000000" w:themeColor="text1"/>
          <w:sz w:val="24"/>
          <w:szCs w:val="24"/>
          <w:lang w:val="ru-RU"/>
        </w:rPr>
        <w:t>държавен</w:t>
      </w:r>
      <w:proofErr w:type="spellEnd"/>
      <w:r w:rsidRPr="00965B62">
        <w:rPr>
          <w:rFonts w:ascii="Times New Roman" w:eastAsia="Times New Roman" w:hAnsi="Times New Roman" w:cs="Times New Roman"/>
          <w:color w:val="000000" w:themeColor="text1"/>
          <w:sz w:val="24"/>
          <w:szCs w:val="24"/>
          <w:lang w:val="ru-RU"/>
        </w:rPr>
        <w:t xml:space="preserve"> или общински поземлен имот, е </w:t>
      </w:r>
      <w:proofErr w:type="spellStart"/>
      <w:r w:rsidRPr="00965B62">
        <w:rPr>
          <w:rFonts w:ascii="Times New Roman" w:eastAsia="Times New Roman" w:hAnsi="Times New Roman" w:cs="Times New Roman"/>
          <w:color w:val="000000" w:themeColor="text1"/>
          <w:sz w:val="24"/>
          <w:szCs w:val="24"/>
          <w:lang w:val="ru-RU"/>
        </w:rPr>
        <w:t>данъчно</w:t>
      </w:r>
      <w:proofErr w:type="spellEnd"/>
      <w:r w:rsidRPr="00965B62">
        <w:rPr>
          <w:rFonts w:ascii="Times New Roman" w:eastAsia="Times New Roman" w:hAnsi="Times New Roman" w:cs="Times New Roman"/>
          <w:color w:val="000000" w:themeColor="text1"/>
          <w:sz w:val="24"/>
          <w:szCs w:val="24"/>
          <w:lang w:val="ru-RU"/>
        </w:rPr>
        <w:t xml:space="preserve"> </w:t>
      </w:r>
      <w:proofErr w:type="spellStart"/>
      <w:r w:rsidRPr="00965B62">
        <w:rPr>
          <w:rFonts w:ascii="Times New Roman" w:eastAsia="Times New Roman" w:hAnsi="Times New Roman" w:cs="Times New Roman"/>
          <w:color w:val="000000" w:themeColor="text1"/>
          <w:sz w:val="24"/>
          <w:szCs w:val="24"/>
          <w:lang w:val="ru-RU"/>
        </w:rPr>
        <w:t>задължен</w:t>
      </w:r>
      <w:proofErr w:type="spellEnd"/>
      <w:r w:rsidRPr="00965B62">
        <w:rPr>
          <w:rFonts w:ascii="Times New Roman" w:eastAsia="Times New Roman" w:hAnsi="Times New Roman" w:cs="Times New Roman"/>
          <w:color w:val="000000" w:themeColor="text1"/>
          <w:sz w:val="24"/>
          <w:szCs w:val="24"/>
          <w:lang w:val="ru-RU"/>
        </w:rPr>
        <w:t xml:space="preserve"> и за този имот, или съответната част от него.</w:t>
      </w:r>
    </w:p>
    <w:p w14:paraId="3A2DBEA1" w14:textId="77777777" w:rsidR="00965B62" w:rsidRPr="00965B62" w:rsidRDefault="00965B62" w:rsidP="00965B62">
      <w:pPr>
        <w:autoSpaceDE w:val="0"/>
        <w:autoSpaceDN w:val="0"/>
        <w:adjustRightInd w:val="0"/>
        <w:spacing w:after="0" w:line="240" w:lineRule="auto"/>
        <w:ind w:right="140"/>
        <w:contextualSpacing/>
        <w:jc w:val="both"/>
        <w:rPr>
          <w:rFonts w:ascii="Times New Roman" w:eastAsia="Times New Roman" w:hAnsi="Times New Roman" w:cs="Times New Roman"/>
          <w:color w:val="000000" w:themeColor="text1"/>
          <w:sz w:val="24"/>
          <w:szCs w:val="24"/>
          <w:lang w:val="ru-RU"/>
        </w:rPr>
      </w:pPr>
      <w:r w:rsidRPr="00965B62">
        <w:rPr>
          <w:rFonts w:ascii="Times New Roman" w:eastAsia="Times New Roman" w:hAnsi="Times New Roman" w:cs="Times New Roman"/>
          <w:color w:val="000000" w:themeColor="text1"/>
          <w:sz w:val="24"/>
          <w:szCs w:val="24"/>
          <w:lang w:val="ru-RU"/>
        </w:rPr>
        <w:t xml:space="preserve">(3) При </w:t>
      </w:r>
      <w:proofErr w:type="spellStart"/>
      <w:r w:rsidRPr="00965B62">
        <w:rPr>
          <w:rFonts w:ascii="Times New Roman" w:eastAsia="Times New Roman" w:hAnsi="Times New Roman" w:cs="Times New Roman"/>
          <w:color w:val="000000" w:themeColor="text1"/>
          <w:sz w:val="24"/>
          <w:szCs w:val="24"/>
          <w:lang w:val="ru-RU"/>
        </w:rPr>
        <w:t>учредено</w:t>
      </w:r>
      <w:proofErr w:type="spellEnd"/>
      <w:r w:rsidRPr="00965B62">
        <w:rPr>
          <w:rFonts w:ascii="Times New Roman" w:eastAsia="Times New Roman" w:hAnsi="Times New Roman" w:cs="Times New Roman"/>
          <w:color w:val="000000" w:themeColor="text1"/>
          <w:sz w:val="24"/>
          <w:szCs w:val="24"/>
          <w:lang w:val="ru-RU"/>
        </w:rPr>
        <w:t xml:space="preserve"> вещно право на ползване </w:t>
      </w:r>
      <w:proofErr w:type="spellStart"/>
      <w:r w:rsidRPr="00965B62">
        <w:rPr>
          <w:rFonts w:ascii="Times New Roman" w:eastAsia="Times New Roman" w:hAnsi="Times New Roman" w:cs="Times New Roman"/>
          <w:color w:val="000000" w:themeColor="text1"/>
          <w:sz w:val="24"/>
          <w:szCs w:val="24"/>
          <w:lang w:val="ru-RU"/>
        </w:rPr>
        <w:t>данъчно</w:t>
      </w:r>
      <w:proofErr w:type="spellEnd"/>
      <w:r w:rsidRPr="00965B62">
        <w:rPr>
          <w:rFonts w:ascii="Times New Roman" w:eastAsia="Times New Roman" w:hAnsi="Times New Roman" w:cs="Times New Roman"/>
          <w:color w:val="000000" w:themeColor="text1"/>
          <w:sz w:val="24"/>
          <w:szCs w:val="24"/>
          <w:lang w:val="ru-RU"/>
        </w:rPr>
        <w:t xml:space="preserve"> </w:t>
      </w:r>
      <w:proofErr w:type="spellStart"/>
      <w:r w:rsidRPr="00965B62">
        <w:rPr>
          <w:rFonts w:ascii="Times New Roman" w:eastAsia="Times New Roman" w:hAnsi="Times New Roman" w:cs="Times New Roman"/>
          <w:color w:val="000000" w:themeColor="text1"/>
          <w:sz w:val="24"/>
          <w:szCs w:val="24"/>
          <w:lang w:val="ru-RU"/>
        </w:rPr>
        <w:t>задължен</w:t>
      </w:r>
      <w:proofErr w:type="spellEnd"/>
      <w:r w:rsidRPr="00965B62">
        <w:rPr>
          <w:rFonts w:ascii="Times New Roman" w:eastAsia="Times New Roman" w:hAnsi="Times New Roman" w:cs="Times New Roman"/>
          <w:color w:val="000000" w:themeColor="text1"/>
          <w:sz w:val="24"/>
          <w:szCs w:val="24"/>
          <w:lang w:val="ru-RU"/>
        </w:rPr>
        <w:t xml:space="preserve"> е </w:t>
      </w:r>
      <w:proofErr w:type="spellStart"/>
      <w:r w:rsidRPr="00965B62">
        <w:rPr>
          <w:rFonts w:ascii="Times New Roman" w:eastAsia="Times New Roman" w:hAnsi="Times New Roman" w:cs="Times New Roman"/>
          <w:color w:val="000000" w:themeColor="text1"/>
          <w:sz w:val="24"/>
          <w:szCs w:val="24"/>
          <w:lang w:val="ru-RU"/>
        </w:rPr>
        <w:t>ползвателят</w:t>
      </w:r>
      <w:proofErr w:type="spellEnd"/>
      <w:r w:rsidRPr="00965B62">
        <w:rPr>
          <w:rFonts w:ascii="Times New Roman" w:eastAsia="Times New Roman" w:hAnsi="Times New Roman" w:cs="Times New Roman"/>
          <w:color w:val="000000" w:themeColor="text1"/>
          <w:sz w:val="24"/>
          <w:szCs w:val="24"/>
          <w:lang w:val="ru-RU"/>
        </w:rPr>
        <w:t>.</w:t>
      </w:r>
    </w:p>
    <w:p w14:paraId="07F6FB63" w14:textId="77777777" w:rsidR="00965B62" w:rsidRPr="00965B62" w:rsidRDefault="00965B62" w:rsidP="00965B62">
      <w:pPr>
        <w:autoSpaceDE w:val="0"/>
        <w:autoSpaceDN w:val="0"/>
        <w:adjustRightInd w:val="0"/>
        <w:spacing w:after="240" w:line="240" w:lineRule="auto"/>
        <w:ind w:right="142"/>
        <w:contextualSpacing/>
        <w:jc w:val="both"/>
        <w:rPr>
          <w:rFonts w:ascii="Times New Roman" w:eastAsia="Times New Roman" w:hAnsi="Times New Roman" w:cs="Times New Roman"/>
          <w:color w:val="000000" w:themeColor="text1"/>
          <w:sz w:val="24"/>
          <w:szCs w:val="24"/>
          <w:lang w:val="ru-RU"/>
        </w:rPr>
      </w:pPr>
      <w:r w:rsidRPr="00965B62">
        <w:rPr>
          <w:rFonts w:ascii="Times New Roman" w:eastAsia="Times New Roman" w:hAnsi="Times New Roman" w:cs="Times New Roman"/>
          <w:color w:val="000000" w:themeColor="text1"/>
          <w:sz w:val="24"/>
          <w:szCs w:val="24"/>
          <w:lang w:val="ru-RU"/>
        </w:rPr>
        <w:t xml:space="preserve">(4) При </w:t>
      </w:r>
      <w:proofErr w:type="spellStart"/>
      <w:r w:rsidRPr="00965B62">
        <w:rPr>
          <w:rFonts w:ascii="Times New Roman" w:eastAsia="Times New Roman" w:hAnsi="Times New Roman" w:cs="Times New Roman"/>
          <w:color w:val="000000" w:themeColor="text1"/>
          <w:sz w:val="24"/>
          <w:szCs w:val="24"/>
          <w:lang w:val="ru-RU"/>
        </w:rPr>
        <w:t>концесия</w:t>
      </w:r>
      <w:proofErr w:type="spellEnd"/>
      <w:r w:rsidRPr="00965B62">
        <w:rPr>
          <w:rFonts w:ascii="Times New Roman" w:eastAsia="Times New Roman" w:hAnsi="Times New Roman" w:cs="Times New Roman"/>
          <w:color w:val="000000" w:themeColor="text1"/>
          <w:sz w:val="24"/>
          <w:szCs w:val="24"/>
          <w:lang w:val="ru-RU"/>
        </w:rPr>
        <w:t xml:space="preserve"> </w:t>
      </w:r>
      <w:proofErr w:type="spellStart"/>
      <w:r w:rsidRPr="00965B62">
        <w:rPr>
          <w:rFonts w:ascii="Times New Roman" w:eastAsia="Times New Roman" w:hAnsi="Times New Roman" w:cs="Times New Roman"/>
          <w:color w:val="000000" w:themeColor="text1"/>
          <w:sz w:val="24"/>
          <w:szCs w:val="24"/>
          <w:lang w:val="ru-RU"/>
        </w:rPr>
        <w:t>данъчно</w:t>
      </w:r>
      <w:proofErr w:type="spellEnd"/>
      <w:r w:rsidRPr="00965B62">
        <w:rPr>
          <w:rFonts w:ascii="Times New Roman" w:eastAsia="Times New Roman" w:hAnsi="Times New Roman" w:cs="Times New Roman"/>
          <w:color w:val="000000" w:themeColor="text1"/>
          <w:sz w:val="24"/>
          <w:szCs w:val="24"/>
          <w:lang w:val="ru-RU"/>
        </w:rPr>
        <w:t xml:space="preserve"> </w:t>
      </w:r>
      <w:proofErr w:type="spellStart"/>
      <w:r w:rsidRPr="00965B62">
        <w:rPr>
          <w:rFonts w:ascii="Times New Roman" w:eastAsia="Times New Roman" w:hAnsi="Times New Roman" w:cs="Times New Roman"/>
          <w:color w:val="000000" w:themeColor="text1"/>
          <w:sz w:val="24"/>
          <w:szCs w:val="24"/>
          <w:lang w:val="ru-RU"/>
        </w:rPr>
        <w:t>задължен</w:t>
      </w:r>
      <w:proofErr w:type="spellEnd"/>
      <w:r w:rsidRPr="00965B62">
        <w:rPr>
          <w:rFonts w:ascii="Times New Roman" w:eastAsia="Times New Roman" w:hAnsi="Times New Roman" w:cs="Times New Roman"/>
          <w:color w:val="000000" w:themeColor="text1"/>
          <w:sz w:val="24"/>
          <w:szCs w:val="24"/>
          <w:lang w:val="ru-RU"/>
        </w:rPr>
        <w:t xml:space="preserve"> е </w:t>
      </w:r>
      <w:proofErr w:type="spellStart"/>
      <w:r w:rsidRPr="00965B62">
        <w:rPr>
          <w:rFonts w:ascii="Times New Roman" w:eastAsia="Times New Roman" w:hAnsi="Times New Roman" w:cs="Times New Roman"/>
          <w:color w:val="000000" w:themeColor="text1"/>
          <w:sz w:val="24"/>
          <w:szCs w:val="24"/>
          <w:lang w:val="ru-RU"/>
        </w:rPr>
        <w:t>концесионерът</w:t>
      </w:r>
      <w:proofErr w:type="spellEnd"/>
      <w:r w:rsidRPr="00965B62">
        <w:rPr>
          <w:rFonts w:ascii="Times New Roman" w:eastAsia="Times New Roman" w:hAnsi="Times New Roman" w:cs="Times New Roman"/>
          <w:color w:val="000000" w:themeColor="text1"/>
          <w:sz w:val="24"/>
          <w:szCs w:val="24"/>
          <w:lang w:val="ru-RU"/>
        </w:rPr>
        <w:t xml:space="preserve">. При </w:t>
      </w:r>
      <w:proofErr w:type="spellStart"/>
      <w:r w:rsidRPr="00965B62">
        <w:rPr>
          <w:rFonts w:ascii="Times New Roman" w:eastAsia="Times New Roman" w:hAnsi="Times New Roman" w:cs="Times New Roman"/>
          <w:color w:val="000000" w:themeColor="text1"/>
          <w:sz w:val="24"/>
          <w:szCs w:val="24"/>
          <w:lang w:val="ru-RU"/>
        </w:rPr>
        <w:t>концесия</w:t>
      </w:r>
      <w:proofErr w:type="spellEnd"/>
      <w:r w:rsidRPr="00965B62">
        <w:rPr>
          <w:rFonts w:ascii="Times New Roman" w:eastAsia="Times New Roman" w:hAnsi="Times New Roman" w:cs="Times New Roman"/>
          <w:color w:val="000000" w:themeColor="text1"/>
          <w:sz w:val="24"/>
          <w:szCs w:val="24"/>
          <w:lang w:val="ru-RU"/>
        </w:rPr>
        <w:t xml:space="preserve"> за добив </w:t>
      </w:r>
      <w:proofErr w:type="spellStart"/>
      <w:r w:rsidRPr="00965B62">
        <w:rPr>
          <w:rFonts w:ascii="Times New Roman" w:eastAsia="Times New Roman" w:hAnsi="Times New Roman" w:cs="Times New Roman"/>
          <w:color w:val="000000" w:themeColor="text1"/>
          <w:sz w:val="24"/>
          <w:szCs w:val="24"/>
          <w:lang w:val="ru-RU"/>
        </w:rPr>
        <w:t>данъчно</w:t>
      </w:r>
      <w:proofErr w:type="spellEnd"/>
      <w:r w:rsidRPr="00965B62">
        <w:rPr>
          <w:rFonts w:ascii="Times New Roman" w:eastAsia="Times New Roman" w:hAnsi="Times New Roman" w:cs="Times New Roman"/>
          <w:color w:val="000000" w:themeColor="text1"/>
          <w:sz w:val="24"/>
          <w:szCs w:val="24"/>
          <w:lang w:val="ru-RU"/>
        </w:rPr>
        <w:t xml:space="preserve"> </w:t>
      </w:r>
      <w:proofErr w:type="spellStart"/>
      <w:r w:rsidRPr="00965B62">
        <w:rPr>
          <w:rFonts w:ascii="Times New Roman" w:eastAsia="Times New Roman" w:hAnsi="Times New Roman" w:cs="Times New Roman"/>
          <w:color w:val="000000" w:themeColor="text1"/>
          <w:sz w:val="24"/>
          <w:szCs w:val="24"/>
          <w:lang w:val="ru-RU"/>
        </w:rPr>
        <w:t>задължено</w:t>
      </w:r>
      <w:proofErr w:type="spellEnd"/>
      <w:r w:rsidRPr="00965B62">
        <w:rPr>
          <w:rFonts w:ascii="Times New Roman" w:eastAsia="Times New Roman" w:hAnsi="Times New Roman" w:cs="Times New Roman"/>
          <w:color w:val="000000" w:themeColor="text1"/>
          <w:sz w:val="24"/>
          <w:szCs w:val="24"/>
          <w:lang w:val="ru-RU"/>
        </w:rPr>
        <w:t xml:space="preserve"> лице е </w:t>
      </w:r>
      <w:proofErr w:type="spellStart"/>
      <w:r w:rsidRPr="00965B62">
        <w:rPr>
          <w:rFonts w:ascii="Times New Roman" w:eastAsia="Times New Roman" w:hAnsi="Times New Roman" w:cs="Times New Roman"/>
          <w:color w:val="000000" w:themeColor="text1"/>
          <w:sz w:val="24"/>
          <w:szCs w:val="24"/>
          <w:lang w:val="ru-RU"/>
        </w:rPr>
        <w:t>собственикът</w:t>
      </w:r>
      <w:proofErr w:type="spellEnd"/>
      <w:r w:rsidRPr="00965B62">
        <w:rPr>
          <w:rFonts w:ascii="Times New Roman" w:eastAsia="Times New Roman" w:hAnsi="Times New Roman" w:cs="Times New Roman"/>
          <w:color w:val="000000" w:themeColor="text1"/>
          <w:sz w:val="24"/>
          <w:szCs w:val="24"/>
          <w:lang w:val="ru-RU"/>
        </w:rPr>
        <w:t xml:space="preserve">, с изключение на случаите, при които в полза на </w:t>
      </w:r>
      <w:proofErr w:type="spellStart"/>
      <w:r w:rsidRPr="00965B62">
        <w:rPr>
          <w:rFonts w:ascii="Times New Roman" w:eastAsia="Times New Roman" w:hAnsi="Times New Roman" w:cs="Times New Roman"/>
          <w:color w:val="000000" w:themeColor="text1"/>
          <w:sz w:val="24"/>
          <w:szCs w:val="24"/>
          <w:lang w:val="ru-RU"/>
        </w:rPr>
        <w:t>концесионера</w:t>
      </w:r>
      <w:proofErr w:type="spellEnd"/>
      <w:r w:rsidRPr="00965B62">
        <w:rPr>
          <w:rFonts w:ascii="Times New Roman" w:eastAsia="Times New Roman" w:hAnsi="Times New Roman" w:cs="Times New Roman"/>
          <w:color w:val="000000" w:themeColor="text1"/>
          <w:sz w:val="24"/>
          <w:szCs w:val="24"/>
          <w:lang w:val="ru-RU"/>
        </w:rPr>
        <w:t xml:space="preserve"> е </w:t>
      </w:r>
      <w:proofErr w:type="spellStart"/>
      <w:r w:rsidRPr="00965B62">
        <w:rPr>
          <w:rFonts w:ascii="Times New Roman" w:eastAsia="Times New Roman" w:hAnsi="Times New Roman" w:cs="Times New Roman"/>
          <w:color w:val="000000" w:themeColor="text1"/>
          <w:sz w:val="24"/>
          <w:szCs w:val="24"/>
          <w:lang w:val="ru-RU"/>
        </w:rPr>
        <w:t>учредено</w:t>
      </w:r>
      <w:proofErr w:type="spellEnd"/>
      <w:r w:rsidRPr="00965B62">
        <w:rPr>
          <w:rFonts w:ascii="Times New Roman" w:eastAsia="Times New Roman" w:hAnsi="Times New Roman" w:cs="Times New Roman"/>
          <w:color w:val="000000" w:themeColor="text1"/>
          <w:sz w:val="24"/>
          <w:szCs w:val="24"/>
          <w:lang w:val="ru-RU"/>
        </w:rPr>
        <w:t xml:space="preserve"> вещно право на ползване върху поземления имот или за съответната част от него.</w:t>
      </w:r>
    </w:p>
    <w:p w14:paraId="2916B0BA" w14:textId="77777777" w:rsidR="00965B62" w:rsidRPr="00965B62" w:rsidRDefault="00965B62" w:rsidP="00965B62">
      <w:pPr>
        <w:autoSpaceDE w:val="0"/>
        <w:autoSpaceDN w:val="0"/>
        <w:adjustRightInd w:val="0"/>
        <w:spacing w:after="240" w:line="240" w:lineRule="auto"/>
        <w:ind w:right="142"/>
        <w:contextualSpacing/>
        <w:jc w:val="both"/>
        <w:rPr>
          <w:rFonts w:ascii="Times New Roman" w:eastAsia="Times New Roman" w:hAnsi="Times New Roman" w:cs="Times New Roman"/>
          <w:color w:val="000000" w:themeColor="text1"/>
          <w:sz w:val="24"/>
          <w:szCs w:val="24"/>
        </w:rPr>
      </w:pPr>
      <w:r w:rsidRPr="00965B62">
        <w:rPr>
          <w:rFonts w:ascii="Times New Roman" w:eastAsia="Times New Roman" w:hAnsi="Times New Roman" w:cs="Times New Roman"/>
          <w:color w:val="000000" w:themeColor="text1"/>
          <w:sz w:val="24"/>
          <w:szCs w:val="24"/>
          <w:lang w:val="ru-RU"/>
        </w:rPr>
        <w:t xml:space="preserve">(5) </w:t>
      </w:r>
      <w:r w:rsidRPr="00965B62">
        <w:rPr>
          <w:rFonts w:ascii="Times New Roman" w:eastAsia="Times New Roman" w:hAnsi="Times New Roman" w:cs="Times New Roman"/>
          <w:color w:val="000000" w:themeColor="text1"/>
          <w:sz w:val="24"/>
          <w:szCs w:val="24"/>
        </w:rPr>
        <w:t>За имот – държавна или общинска собственост, данъчно задължено е лицето, на което имотът е предоставен за управление.</w:t>
      </w:r>
    </w:p>
    <w:p w14:paraId="6686860B" w14:textId="77777777" w:rsidR="00965B62" w:rsidRPr="00965B62" w:rsidRDefault="00965B62" w:rsidP="00965B62">
      <w:pPr>
        <w:autoSpaceDE w:val="0"/>
        <w:autoSpaceDN w:val="0"/>
        <w:adjustRightInd w:val="0"/>
        <w:spacing w:after="0" w:line="240" w:lineRule="auto"/>
        <w:ind w:right="144"/>
        <w:contextualSpacing/>
        <w:jc w:val="both"/>
        <w:rPr>
          <w:rFonts w:ascii="Times New Roman" w:eastAsia="Times New Roman" w:hAnsi="Times New Roman" w:cs="Times New Roman"/>
          <w:color w:val="000000" w:themeColor="text1"/>
          <w:sz w:val="24"/>
          <w:szCs w:val="24"/>
          <w:lang w:val="ru-RU"/>
        </w:rPr>
      </w:pPr>
      <w:r w:rsidRPr="00965B62">
        <w:rPr>
          <w:rFonts w:ascii="Times New Roman" w:eastAsia="Times New Roman" w:hAnsi="Times New Roman" w:cs="Times New Roman"/>
          <w:b/>
          <w:bCs/>
          <w:color w:val="000000" w:themeColor="text1"/>
          <w:sz w:val="24"/>
          <w:szCs w:val="24"/>
          <w:lang w:val="ru-RU"/>
        </w:rPr>
        <w:t>Чл.9.</w:t>
      </w:r>
      <w:r w:rsidRPr="00965B62">
        <w:rPr>
          <w:rFonts w:ascii="Times New Roman" w:eastAsia="Times New Roman" w:hAnsi="Times New Roman" w:cs="Times New Roman"/>
          <w:color w:val="000000" w:themeColor="text1"/>
          <w:sz w:val="24"/>
          <w:szCs w:val="24"/>
          <w:lang w:val="ru-RU"/>
        </w:rPr>
        <w:t xml:space="preserve"> Когато върху облагаем недвижим имот правото на собственост или </w:t>
      </w:r>
      <w:proofErr w:type="spellStart"/>
      <w:r w:rsidRPr="00965B62">
        <w:rPr>
          <w:rFonts w:ascii="Times New Roman" w:eastAsia="Times New Roman" w:hAnsi="Times New Roman" w:cs="Times New Roman"/>
          <w:color w:val="000000" w:themeColor="text1"/>
          <w:sz w:val="24"/>
          <w:szCs w:val="24"/>
          <w:lang w:val="ru-RU"/>
        </w:rPr>
        <w:t>ограниченото</w:t>
      </w:r>
      <w:proofErr w:type="spellEnd"/>
      <w:r w:rsidRPr="00965B62">
        <w:rPr>
          <w:rFonts w:ascii="Times New Roman" w:eastAsia="Times New Roman" w:hAnsi="Times New Roman" w:cs="Times New Roman"/>
          <w:color w:val="000000" w:themeColor="text1"/>
          <w:sz w:val="24"/>
          <w:szCs w:val="24"/>
          <w:lang w:val="ru-RU"/>
        </w:rPr>
        <w:t xml:space="preserve"> вещно право е </w:t>
      </w:r>
      <w:proofErr w:type="spellStart"/>
      <w:r w:rsidRPr="00965B62">
        <w:rPr>
          <w:rFonts w:ascii="Times New Roman" w:eastAsia="Times New Roman" w:hAnsi="Times New Roman" w:cs="Times New Roman"/>
          <w:color w:val="000000" w:themeColor="text1"/>
          <w:sz w:val="24"/>
          <w:szCs w:val="24"/>
          <w:lang w:val="ru-RU"/>
        </w:rPr>
        <w:t>притежание</w:t>
      </w:r>
      <w:proofErr w:type="spellEnd"/>
      <w:r w:rsidRPr="00965B62">
        <w:rPr>
          <w:rFonts w:ascii="Times New Roman" w:eastAsia="Times New Roman" w:hAnsi="Times New Roman" w:cs="Times New Roman"/>
          <w:color w:val="000000" w:themeColor="text1"/>
          <w:sz w:val="24"/>
          <w:szCs w:val="24"/>
          <w:lang w:val="ru-RU"/>
        </w:rPr>
        <w:t xml:space="preserve"> на няколко лица, те </w:t>
      </w:r>
      <w:proofErr w:type="spellStart"/>
      <w:r w:rsidRPr="00965B62">
        <w:rPr>
          <w:rFonts w:ascii="Times New Roman" w:eastAsia="Times New Roman" w:hAnsi="Times New Roman" w:cs="Times New Roman"/>
          <w:color w:val="000000" w:themeColor="text1"/>
          <w:sz w:val="24"/>
          <w:szCs w:val="24"/>
          <w:lang w:val="ru-RU"/>
        </w:rPr>
        <w:t>дължат</w:t>
      </w:r>
      <w:proofErr w:type="spellEnd"/>
      <w:r w:rsidRPr="00965B62">
        <w:rPr>
          <w:rFonts w:ascii="Times New Roman" w:eastAsia="Times New Roman" w:hAnsi="Times New Roman" w:cs="Times New Roman"/>
          <w:color w:val="000000" w:themeColor="text1"/>
          <w:sz w:val="24"/>
          <w:szCs w:val="24"/>
          <w:lang w:val="ru-RU"/>
        </w:rPr>
        <w:t xml:space="preserve"> данък съответно на частите си.</w:t>
      </w:r>
    </w:p>
    <w:p w14:paraId="51D12FDB" w14:textId="77777777" w:rsidR="00965B62" w:rsidRPr="00965B62" w:rsidRDefault="00965B62" w:rsidP="00965B62">
      <w:pPr>
        <w:autoSpaceDE w:val="0"/>
        <w:autoSpaceDN w:val="0"/>
        <w:adjustRightInd w:val="0"/>
        <w:spacing w:before="120" w:after="0" w:line="240" w:lineRule="auto"/>
        <w:ind w:right="142"/>
        <w:contextualSpacing/>
        <w:jc w:val="both"/>
        <w:rPr>
          <w:rFonts w:ascii="Times New Roman" w:eastAsia="Times New Roman" w:hAnsi="Times New Roman" w:cs="Times New Roman"/>
          <w:sz w:val="24"/>
          <w:szCs w:val="24"/>
        </w:rPr>
      </w:pPr>
      <w:r w:rsidRPr="00965B62">
        <w:rPr>
          <w:rFonts w:ascii="Times New Roman" w:eastAsia="Times New Roman" w:hAnsi="Times New Roman" w:cs="Times New Roman"/>
          <w:b/>
          <w:bCs/>
          <w:sz w:val="24"/>
          <w:szCs w:val="24"/>
        </w:rPr>
        <w:t>Чл.10.</w:t>
      </w:r>
      <w:r w:rsidRPr="00965B62">
        <w:rPr>
          <w:rFonts w:ascii="Times New Roman" w:eastAsia="Times New Roman" w:hAnsi="Times New Roman" w:cs="Times New Roman"/>
          <w:sz w:val="24"/>
          <w:szCs w:val="24"/>
        </w:rPr>
        <w:t xml:space="preserve"> Данъкът върху недвижимите имоти се плаща в сроковете, посочени в чл.28, ал.1 от Закона за местните данъци и такси.</w:t>
      </w:r>
    </w:p>
    <w:p w14:paraId="6125D8EC" w14:textId="77777777" w:rsidR="00965B62" w:rsidRPr="00965B62" w:rsidRDefault="00965B62" w:rsidP="00965B62">
      <w:pPr>
        <w:autoSpaceDE w:val="0"/>
        <w:autoSpaceDN w:val="0"/>
        <w:adjustRightInd w:val="0"/>
        <w:spacing w:before="120" w:after="0" w:line="240" w:lineRule="auto"/>
        <w:ind w:right="142"/>
        <w:contextualSpacing/>
        <w:jc w:val="both"/>
        <w:rPr>
          <w:rFonts w:ascii="Times New Roman" w:eastAsia="Times New Roman" w:hAnsi="Times New Roman" w:cs="Times New Roman"/>
          <w:sz w:val="24"/>
          <w:szCs w:val="24"/>
          <w:lang w:val="ru-RU"/>
        </w:rPr>
      </w:pPr>
      <w:r w:rsidRPr="00965B62">
        <w:rPr>
          <w:rFonts w:ascii="Times New Roman" w:eastAsia="Times New Roman" w:hAnsi="Times New Roman" w:cs="Times New Roman"/>
          <w:b/>
          <w:bCs/>
          <w:sz w:val="24"/>
          <w:szCs w:val="24"/>
        </w:rPr>
        <w:t>Чл.11.</w:t>
      </w:r>
      <w:r w:rsidRPr="00965B62">
        <w:rPr>
          <w:rFonts w:ascii="Times New Roman" w:eastAsia="Times New Roman" w:hAnsi="Times New Roman" w:cs="Times New Roman"/>
          <w:sz w:val="24"/>
          <w:szCs w:val="24"/>
        </w:rPr>
        <w:t xml:space="preserve"> </w:t>
      </w:r>
      <w:proofErr w:type="spellStart"/>
      <w:r w:rsidRPr="00965B62">
        <w:rPr>
          <w:rFonts w:ascii="Times New Roman" w:eastAsia="Times New Roman" w:hAnsi="Times New Roman" w:cs="Times New Roman"/>
          <w:sz w:val="24"/>
          <w:szCs w:val="24"/>
          <w:lang w:val="ru-RU"/>
        </w:rPr>
        <w:t>Данъкът</w:t>
      </w:r>
      <w:proofErr w:type="spellEnd"/>
      <w:r w:rsidRPr="00965B62">
        <w:rPr>
          <w:rFonts w:ascii="Times New Roman" w:eastAsia="Times New Roman" w:hAnsi="Times New Roman" w:cs="Times New Roman"/>
          <w:sz w:val="24"/>
          <w:szCs w:val="24"/>
          <w:lang w:val="ru-RU"/>
        </w:rPr>
        <w:t xml:space="preserve"> се заплаща независимо дали </w:t>
      </w:r>
      <w:proofErr w:type="spellStart"/>
      <w:r w:rsidRPr="00965B62">
        <w:rPr>
          <w:rFonts w:ascii="Times New Roman" w:eastAsia="Times New Roman" w:hAnsi="Times New Roman" w:cs="Times New Roman"/>
          <w:sz w:val="24"/>
          <w:szCs w:val="24"/>
          <w:lang w:val="ru-RU"/>
        </w:rPr>
        <w:t>недвижимите</w:t>
      </w:r>
      <w:proofErr w:type="spellEnd"/>
      <w:r w:rsidRPr="00965B62">
        <w:rPr>
          <w:rFonts w:ascii="Times New Roman" w:eastAsia="Times New Roman" w:hAnsi="Times New Roman" w:cs="Times New Roman"/>
          <w:sz w:val="24"/>
          <w:szCs w:val="24"/>
          <w:lang w:val="ru-RU"/>
        </w:rPr>
        <w:t xml:space="preserve"> имоти се </w:t>
      </w:r>
      <w:proofErr w:type="spellStart"/>
      <w:r w:rsidRPr="00965B62">
        <w:rPr>
          <w:rFonts w:ascii="Times New Roman" w:eastAsia="Times New Roman" w:hAnsi="Times New Roman" w:cs="Times New Roman"/>
          <w:sz w:val="24"/>
          <w:szCs w:val="24"/>
          <w:lang w:val="ru-RU"/>
        </w:rPr>
        <w:t>използват</w:t>
      </w:r>
      <w:proofErr w:type="spellEnd"/>
      <w:r w:rsidRPr="00965B62">
        <w:rPr>
          <w:rFonts w:ascii="Times New Roman" w:eastAsia="Times New Roman" w:hAnsi="Times New Roman" w:cs="Times New Roman"/>
          <w:sz w:val="24"/>
          <w:szCs w:val="24"/>
          <w:lang w:val="ru-RU"/>
        </w:rPr>
        <w:t xml:space="preserve"> или не.</w:t>
      </w:r>
    </w:p>
    <w:p w14:paraId="03FFB2F3" w14:textId="77777777" w:rsidR="00965B62" w:rsidRPr="00965B62" w:rsidRDefault="00965B62" w:rsidP="00965B62">
      <w:pPr>
        <w:autoSpaceDE w:val="0"/>
        <w:autoSpaceDN w:val="0"/>
        <w:adjustRightInd w:val="0"/>
        <w:spacing w:before="240" w:after="0" w:line="240" w:lineRule="auto"/>
        <w:ind w:right="142"/>
        <w:contextualSpacing/>
        <w:jc w:val="both"/>
        <w:rPr>
          <w:rFonts w:ascii="Times New Roman" w:eastAsia="Times New Roman" w:hAnsi="Times New Roman" w:cs="Times New Roman"/>
          <w:sz w:val="24"/>
          <w:szCs w:val="24"/>
        </w:rPr>
      </w:pPr>
      <w:r w:rsidRPr="00965B62">
        <w:rPr>
          <w:rFonts w:ascii="Times New Roman" w:eastAsia="Times New Roman" w:hAnsi="Times New Roman" w:cs="Times New Roman"/>
          <w:b/>
          <w:bCs/>
          <w:sz w:val="24"/>
          <w:szCs w:val="24"/>
          <w:lang w:val="ru-RU"/>
        </w:rPr>
        <w:t>Чл.</w:t>
      </w:r>
      <w:r w:rsidRPr="00965B62">
        <w:rPr>
          <w:rFonts w:ascii="Times New Roman" w:eastAsia="Times New Roman" w:hAnsi="Times New Roman" w:cs="Times New Roman"/>
          <w:b/>
          <w:bCs/>
          <w:sz w:val="24"/>
          <w:szCs w:val="24"/>
        </w:rPr>
        <w:t>12</w:t>
      </w:r>
      <w:r w:rsidRPr="00965B62">
        <w:rPr>
          <w:rFonts w:ascii="Times New Roman" w:eastAsia="Times New Roman" w:hAnsi="Times New Roman" w:cs="Times New Roman"/>
          <w:sz w:val="24"/>
          <w:szCs w:val="24"/>
        </w:rPr>
        <w:t>.</w:t>
      </w:r>
      <w:r w:rsidRPr="00965B62">
        <w:rPr>
          <w:rFonts w:ascii="Times New Roman" w:eastAsia="Times New Roman" w:hAnsi="Times New Roman" w:cs="Times New Roman"/>
          <w:sz w:val="24"/>
          <w:szCs w:val="24"/>
          <w:lang w:val="ru-RU"/>
        </w:rPr>
        <w:t xml:space="preserve"> </w:t>
      </w:r>
      <w:r w:rsidRPr="00965B62">
        <w:rPr>
          <w:rFonts w:ascii="Times New Roman" w:eastAsia="Times New Roman" w:hAnsi="Times New Roman" w:cs="Times New Roman"/>
          <w:sz w:val="24"/>
          <w:szCs w:val="24"/>
        </w:rPr>
        <w:t>От заплащане на данък се о</w:t>
      </w:r>
      <w:proofErr w:type="spellStart"/>
      <w:r w:rsidRPr="00965B62">
        <w:rPr>
          <w:rFonts w:ascii="Times New Roman" w:eastAsia="Times New Roman" w:hAnsi="Times New Roman" w:cs="Times New Roman"/>
          <w:sz w:val="24"/>
          <w:szCs w:val="24"/>
          <w:lang w:val="ru-RU"/>
        </w:rPr>
        <w:t>свобождават</w:t>
      </w:r>
      <w:proofErr w:type="spellEnd"/>
      <w:r w:rsidRPr="00965B62">
        <w:rPr>
          <w:rFonts w:ascii="Times New Roman" w:eastAsia="Times New Roman" w:hAnsi="Times New Roman" w:cs="Times New Roman"/>
          <w:sz w:val="24"/>
          <w:szCs w:val="24"/>
          <w:lang w:val="ru-RU"/>
        </w:rPr>
        <w:t xml:space="preserve"> </w:t>
      </w:r>
      <w:r w:rsidRPr="00965B62">
        <w:rPr>
          <w:rFonts w:ascii="Times New Roman" w:eastAsia="Times New Roman" w:hAnsi="Times New Roman" w:cs="Times New Roman"/>
          <w:sz w:val="24"/>
          <w:szCs w:val="24"/>
        </w:rPr>
        <w:t>лицата за имотите, определени в чл.24 от Закона за местните данъци и такси.</w:t>
      </w:r>
    </w:p>
    <w:p w14:paraId="0380C642" w14:textId="77777777" w:rsidR="00965B62" w:rsidRPr="00965B62" w:rsidRDefault="00965B62" w:rsidP="00965B62">
      <w:pPr>
        <w:autoSpaceDE w:val="0"/>
        <w:autoSpaceDN w:val="0"/>
        <w:adjustRightInd w:val="0"/>
        <w:spacing w:before="240" w:after="0" w:line="240" w:lineRule="auto"/>
        <w:ind w:right="142"/>
        <w:contextualSpacing/>
        <w:jc w:val="both"/>
        <w:rPr>
          <w:rFonts w:ascii="Times New Roman" w:eastAsia="Times New Roman" w:hAnsi="Times New Roman" w:cs="Times New Roman"/>
          <w:sz w:val="24"/>
          <w:szCs w:val="24"/>
          <w:lang w:val="ru-RU"/>
        </w:rPr>
      </w:pPr>
      <w:r w:rsidRPr="00965B62">
        <w:rPr>
          <w:rFonts w:ascii="Times New Roman" w:eastAsia="Times New Roman" w:hAnsi="Times New Roman" w:cs="Times New Roman"/>
          <w:b/>
          <w:bCs/>
          <w:sz w:val="24"/>
          <w:szCs w:val="24"/>
        </w:rPr>
        <w:lastRenderedPageBreak/>
        <w:t>Чл.13.</w:t>
      </w:r>
      <w:r w:rsidRPr="00965B62">
        <w:rPr>
          <w:rFonts w:ascii="Times New Roman" w:eastAsia="Times New Roman" w:hAnsi="Times New Roman" w:cs="Times New Roman"/>
          <w:sz w:val="24"/>
          <w:szCs w:val="24"/>
        </w:rPr>
        <w:t xml:space="preserve"> </w:t>
      </w:r>
      <w:proofErr w:type="spellStart"/>
      <w:r w:rsidRPr="00965B62">
        <w:rPr>
          <w:rFonts w:ascii="Times New Roman" w:eastAsia="Times New Roman" w:hAnsi="Times New Roman" w:cs="Times New Roman"/>
          <w:sz w:val="24"/>
          <w:szCs w:val="24"/>
          <w:lang w:val="ru-RU"/>
        </w:rPr>
        <w:t>Данъкът</w:t>
      </w:r>
      <w:proofErr w:type="spellEnd"/>
      <w:r w:rsidRPr="00965B62">
        <w:rPr>
          <w:rFonts w:ascii="Times New Roman" w:eastAsia="Times New Roman" w:hAnsi="Times New Roman" w:cs="Times New Roman"/>
          <w:sz w:val="24"/>
          <w:szCs w:val="24"/>
          <w:lang w:val="ru-RU"/>
        </w:rPr>
        <w:t xml:space="preserve"> върху </w:t>
      </w:r>
      <w:proofErr w:type="spellStart"/>
      <w:r w:rsidRPr="00965B62">
        <w:rPr>
          <w:rFonts w:ascii="Times New Roman" w:eastAsia="Times New Roman" w:hAnsi="Times New Roman" w:cs="Times New Roman"/>
          <w:sz w:val="24"/>
          <w:szCs w:val="24"/>
          <w:lang w:val="ru-RU"/>
        </w:rPr>
        <w:t>недвижимите</w:t>
      </w:r>
      <w:proofErr w:type="spellEnd"/>
      <w:r w:rsidRPr="00965B62">
        <w:rPr>
          <w:rFonts w:ascii="Times New Roman" w:eastAsia="Times New Roman" w:hAnsi="Times New Roman" w:cs="Times New Roman"/>
          <w:sz w:val="24"/>
          <w:szCs w:val="24"/>
          <w:lang w:val="ru-RU"/>
        </w:rPr>
        <w:t xml:space="preserve"> имоти </w:t>
      </w:r>
      <w:proofErr w:type="spellStart"/>
      <w:r w:rsidRPr="00965B62">
        <w:rPr>
          <w:rFonts w:ascii="Times New Roman" w:eastAsia="Times New Roman" w:hAnsi="Times New Roman" w:cs="Times New Roman"/>
          <w:sz w:val="24"/>
          <w:szCs w:val="24"/>
          <w:lang w:val="ru-RU"/>
        </w:rPr>
        <w:t>постъпва</w:t>
      </w:r>
      <w:proofErr w:type="spellEnd"/>
      <w:r w:rsidRPr="00965B62">
        <w:rPr>
          <w:rFonts w:ascii="Times New Roman" w:eastAsia="Times New Roman" w:hAnsi="Times New Roman" w:cs="Times New Roman"/>
          <w:sz w:val="24"/>
          <w:szCs w:val="24"/>
          <w:lang w:val="ru-RU"/>
        </w:rPr>
        <w:t xml:space="preserve"> в приход на бюджета на общината, на територията на която се </w:t>
      </w:r>
      <w:proofErr w:type="spellStart"/>
      <w:r w:rsidRPr="00965B62">
        <w:rPr>
          <w:rFonts w:ascii="Times New Roman" w:eastAsia="Times New Roman" w:hAnsi="Times New Roman" w:cs="Times New Roman"/>
          <w:sz w:val="24"/>
          <w:szCs w:val="24"/>
          <w:lang w:val="ru-RU"/>
        </w:rPr>
        <w:t>намира</w:t>
      </w:r>
      <w:proofErr w:type="spellEnd"/>
      <w:r w:rsidRPr="00965B62">
        <w:rPr>
          <w:rFonts w:ascii="Times New Roman" w:eastAsia="Times New Roman" w:hAnsi="Times New Roman" w:cs="Times New Roman"/>
          <w:sz w:val="24"/>
          <w:szCs w:val="24"/>
          <w:lang w:val="ru-RU"/>
        </w:rPr>
        <w:t xml:space="preserve"> имотът.</w:t>
      </w:r>
    </w:p>
    <w:p w14:paraId="7BF8E185" w14:textId="77777777" w:rsidR="005A0170" w:rsidRPr="005A0170" w:rsidRDefault="005A0170" w:rsidP="005A0170">
      <w:pPr>
        <w:autoSpaceDE w:val="0"/>
        <w:autoSpaceDN w:val="0"/>
        <w:adjustRightInd w:val="0"/>
        <w:spacing w:before="240" w:after="0" w:line="240" w:lineRule="auto"/>
        <w:ind w:right="144"/>
        <w:contextualSpacing/>
        <w:jc w:val="both"/>
        <w:rPr>
          <w:rFonts w:ascii="Times New Roman" w:eastAsia="Calibri" w:hAnsi="Times New Roman" w:cs="Times New Roman"/>
          <w:color w:val="000000"/>
          <w:sz w:val="24"/>
          <w:szCs w:val="24"/>
          <w:shd w:val="clear" w:color="auto" w:fill="FFFFFF"/>
        </w:rPr>
      </w:pPr>
      <w:r w:rsidRPr="005A0170">
        <w:rPr>
          <w:rFonts w:ascii="Times New Roman" w:eastAsia="Calibri" w:hAnsi="Times New Roman" w:cs="Times New Roman"/>
          <w:b/>
          <w:bCs/>
          <w:color w:val="000000"/>
          <w:sz w:val="24"/>
          <w:szCs w:val="24"/>
          <w:shd w:val="clear" w:color="auto" w:fill="FFFFFF"/>
        </w:rPr>
        <w:t xml:space="preserve">Чл.14. </w:t>
      </w:r>
      <w:r w:rsidRPr="005A0170">
        <w:rPr>
          <w:rFonts w:ascii="Times New Roman" w:eastAsia="Calibri" w:hAnsi="Times New Roman" w:cs="Times New Roman"/>
          <w:color w:val="000000"/>
          <w:sz w:val="24"/>
          <w:szCs w:val="24"/>
          <w:shd w:val="clear" w:color="auto" w:fill="FFFFFF"/>
        </w:rPr>
        <w:t>Размерът на данъка върху недвижимите имоти се определя както следва:</w:t>
      </w:r>
    </w:p>
    <w:p w14:paraId="15F09DBC" w14:textId="77777777" w:rsidR="005A0170" w:rsidRPr="005A0170" w:rsidRDefault="005A0170" w:rsidP="005A0170">
      <w:pPr>
        <w:autoSpaceDE w:val="0"/>
        <w:autoSpaceDN w:val="0"/>
        <w:adjustRightInd w:val="0"/>
        <w:spacing w:before="240" w:after="0" w:line="240" w:lineRule="auto"/>
        <w:ind w:right="144"/>
        <w:contextualSpacing/>
        <w:jc w:val="both"/>
        <w:rPr>
          <w:rFonts w:ascii="Times New Roman" w:eastAsia="Calibri" w:hAnsi="Times New Roman" w:cs="Times New Roman"/>
          <w:color w:val="000000"/>
          <w:sz w:val="24"/>
          <w:szCs w:val="24"/>
          <w:shd w:val="clear" w:color="auto" w:fill="FFFFFF"/>
        </w:rPr>
      </w:pPr>
      <w:r w:rsidRPr="005A0170">
        <w:rPr>
          <w:rFonts w:ascii="Times New Roman" w:eastAsia="Calibri" w:hAnsi="Times New Roman" w:cs="Times New Roman"/>
          <w:color w:val="000000"/>
          <w:sz w:val="24"/>
          <w:szCs w:val="24"/>
          <w:shd w:val="clear" w:color="auto" w:fill="FFFFFF"/>
        </w:rPr>
        <w:t>(1) За физическите лица;</w:t>
      </w:r>
    </w:p>
    <w:p w14:paraId="4ADFF6DC" w14:textId="77777777" w:rsidR="005A0170" w:rsidRPr="005A0170" w:rsidRDefault="005A0170" w:rsidP="005A0170">
      <w:pPr>
        <w:autoSpaceDE w:val="0"/>
        <w:autoSpaceDN w:val="0"/>
        <w:adjustRightInd w:val="0"/>
        <w:spacing w:before="240" w:after="0" w:line="240" w:lineRule="auto"/>
        <w:ind w:right="144"/>
        <w:contextualSpacing/>
        <w:jc w:val="both"/>
        <w:rPr>
          <w:rFonts w:ascii="Times New Roman" w:eastAsia="Calibri" w:hAnsi="Times New Roman" w:cs="Times New Roman"/>
          <w:color w:val="000000"/>
          <w:sz w:val="24"/>
          <w:szCs w:val="24"/>
          <w:shd w:val="clear" w:color="auto" w:fill="FFFFFF"/>
        </w:rPr>
      </w:pPr>
      <w:r w:rsidRPr="005A0170">
        <w:rPr>
          <w:rFonts w:ascii="Times New Roman" w:eastAsia="Calibri" w:hAnsi="Times New Roman" w:cs="Times New Roman"/>
          <w:color w:val="000000"/>
          <w:sz w:val="24"/>
          <w:szCs w:val="24"/>
          <w:shd w:val="clear" w:color="auto" w:fill="FFFFFF"/>
        </w:rPr>
        <w:t xml:space="preserve">1. Данъкът върху недвижимите имоти на територията на гр. Никопол – собственост на физически лица е в размер на </w:t>
      </w:r>
      <w:r w:rsidRPr="005A0170">
        <w:rPr>
          <w:rFonts w:ascii="Times New Roman" w:eastAsia="Calibri" w:hAnsi="Times New Roman" w:cs="Times New Roman"/>
          <w:color w:val="000000"/>
          <w:sz w:val="24"/>
          <w:szCs w:val="24"/>
          <w:u w:val="single"/>
          <w:shd w:val="clear" w:color="auto" w:fill="FFFFFF"/>
        </w:rPr>
        <w:t>4,4 на хиляда</w:t>
      </w:r>
      <w:r w:rsidRPr="005A0170">
        <w:rPr>
          <w:rFonts w:ascii="Times New Roman" w:eastAsia="Calibri" w:hAnsi="Times New Roman" w:cs="Times New Roman"/>
          <w:color w:val="000000"/>
          <w:sz w:val="24"/>
          <w:szCs w:val="24"/>
          <w:shd w:val="clear" w:color="auto" w:fill="FFFFFF"/>
        </w:rPr>
        <w:t xml:space="preserve"> върху данъчната оценка на недвижимия имот. </w:t>
      </w:r>
    </w:p>
    <w:p w14:paraId="0D0E2D4B" w14:textId="77777777" w:rsidR="005A0170" w:rsidRPr="005A0170" w:rsidRDefault="005A0170" w:rsidP="005A0170">
      <w:pPr>
        <w:autoSpaceDE w:val="0"/>
        <w:autoSpaceDN w:val="0"/>
        <w:adjustRightInd w:val="0"/>
        <w:spacing w:before="240" w:after="0" w:line="240" w:lineRule="auto"/>
        <w:ind w:right="144"/>
        <w:contextualSpacing/>
        <w:jc w:val="both"/>
        <w:rPr>
          <w:rFonts w:ascii="Times New Roman" w:eastAsia="Calibri" w:hAnsi="Times New Roman" w:cs="Times New Roman"/>
          <w:color w:val="000000"/>
          <w:sz w:val="24"/>
          <w:szCs w:val="24"/>
          <w:shd w:val="clear" w:color="auto" w:fill="FFFFFF"/>
        </w:rPr>
      </w:pPr>
      <w:r w:rsidRPr="005A0170">
        <w:rPr>
          <w:rFonts w:ascii="Times New Roman" w:eastAsia="Calibri" w:hAnsi="Times New Roman" w:cs="Times New Roman"/>
          <w:color w:val="000000"/>
          <w:sz w:val="24"/>
          <w:szCs w:val="24"/>
          <w:shd w:val="clear" w:color="auto" w:fill="FFFFFF"/>
        </w:rPr>
        <w:t xml:space="preserve">2. Данъкът върху недвижимите имоти на територията населените места на с. Бацова махала, с. Санадиново, с. Новачене, с. Асеново, с. Дебово, с. Муселиево, с. Евлогиево, с. Жернов, с. Черковица, с. Драгаш войвода, с. Въбел, с. Любеново, с. Лозица, - собственост на физически лица е в размер на </w:t>
      </w:r>
      <w:r w:rsidRPr="005A0170">
        <w:rPr>
          <w:rFonts w:ascii="Times New Roman" w:eastAsia="Calibri" w:hAnsi="Times New Roman" w:cs="Times New Roman"/>
          <w:color w:val="000000"/>
          <w:sz w:val="24"/>
          <w:szCs w:val="24"/>
          <w:u w:val="single"/>
          <w:shd w:val="clear" w:color="auto" w:fill="FFFFFF"/>
        </w:rPr>
        <w:t>4,4 на хиляда</w:t>
      </w:r>
      <w:r w:rsidRPr="005A0170">
        <w:rPr>
          <w:rFonts w:ascii="Times New Roman" w:eastAsia="Calibri" w:hAnsi="Times New Roman" w:cs="Times New Roman"/>
          <w:color w:val="000000"/>
          <w:sz w:val="24"/>
          <w:szCs w:val="24"/>
          <w:shd w:val="clear" w:color="auto" w:fill="FFFFFF"/>
        </w:rPr>
        <w:t xml:space="preserve"> върху данъчната оценка на недвижимия имот. </w:t>
      </w:r>
    </w:p>
    <w:p w14:paraId="73EC41C7" w14:textId="7C406299" w:rsidR="005A0170" w:rsidRPr="005A0170" w:rsidRDefault="005A0170" w:rsidP="00A07F38">
      <w:pPr>
        <w:spacing w:after="0"/>
        <w:jc w:val="both"/>
        <w:rPr>
          <w:rFonts w:ascii="Times New Roman" w:hAnsi="Times New Roman" w:cs="Times New Roman"/>
          <w:b/>
          <w:bCs/>
          <w:sz w:val="24"/>
          <w:szCs w:val="24"/>
        </w:rPr>
      </w:pPr>
      <w:r w:rsidRPr="005A0170">
        <w:rPr>
          <w:rFonts w:ascii="Times New Roman" w:eastAsia="Calibri" w:hAnsi="Times New Roman" w:cs="Times New Roman"/>
          <w:color w:val="000000"/>
          <w:sz w:val="24"/>
          <w:szCs w:val="24"/>
          <w:shd w:val="clear" w:color="auto" w:fill="FFFFFF"/>
        </w:rPr>
        <w:t>(2) Данъкът върху недвижимите имоти на територията на община Никопол, в т.ч. гр. Никопол, с. Бацова махала, с. Санадиново, с. Новачене, с. Асеново, с. Дебово, с. Муселиево, с. Евлогиево, с. Жернов, с. Черковица, с. Драгаш войвода, с. Въбел, с. Любеново и с. Лозица – собственост на юридически</w:t>
      </w:r>
      <w:r w:rsidRPr="005A0170">
        <w:rPr>
          <w:rFonts w:ascii="Times New Roman" w:eastAsia="Calibri" w:hAnsi="Times New Roman" w:cs="Times New Roman"/>
          <w:b/>
          <w:bCs/>
          <w:color w:val="000000"/>
          <w:sz w:val="24"/>
          <w:szCs w:val="24"/>
          <w:shd w:val="clear" w:color="auto" w:fill="FFFFFF"/>
        </w:rPr>
        <w:t xml:space="preserve"> </w:t>
      </w:r>
      <w:r w:rsidRPr="005A0170">
        <w:rPr>
          <w:rFonts w:ascii="Times New Roman" w:eastAsia="Calibri" w:hAnsi="Times New Roman" w:cs="Times New Roman"/>
          <w:color w:val="000000"/>
          <w:sz w:val="24"/>
          <w:szCs w:val="24"/>
          <w:shd w:val="clear" w:color="auto" w:fill="FFFFFF"/>
        </w:rPr>
        <w:t xml:space="preserve">лица е в размер на </w:t>
      </w:r>
      <w:r w:rsidRPr="005A0170">
        <w:rPr>
          <w:rFonts w:ascii="Times New Roman" w:eastAsia="Calibri" w:hAnsi="Times New Roman" w:cs="Times New Roman"/>
          <w:color w:val="000000"/>
          <w:sz w:val="24"/>
          <w:szCs w:val="24"/>
          <w:u w:val="single"/>
          <w:shd w:val="clear" w:color="auto" w:fill="FFFFFF"/>
        </w:rPr>
        <w:t>4,4 на хиляда</w:t>
      </w:r>
      <w:r w:rsidRPr="005A0170">
        <w:rPr>
          <w:rFonts w:ascii="Times New Roman" w:eastAsia="Calibri" w:hAnsi="Times New Roman" w:cs="Times New Roman"/>
          <w:color w:val="000000"/>
          <w:sz w:val="24"/>
          <w:szCs w:val="24"/>
          <w:shd w:val="clear" w:color="auto" w:fill="FFFFFF"/>
        </w:rPr>
        <w:t xml:space="preserve"> върху данъчната оценка на недвижимия имот.</w:t>
      </w:r>
      <w:r w:rsidR="00A07F38" w:rsidRPr="00A07F38">
        <w:rPr>
          <w:rFonts w:ascii="Times New Roman" w:hAnsi="Times New Roman" w:cs="Times New Roman"/>
          <w:b/>
          <w:bCs/>
          <w:sz w:val="24"/>
          <w:szCs w:val="24"/>
        </w:rPr>
        <w:t xml:space="preserve"> </w:t>
      </w:r>
      <w:r w:rsidR="00A07F38" w:rsidRPr="005A0170">
        <w:rPr>
          <w:rFonts w:ascii="Times New Roman" w:hAnsi="Times New Roman" w:cs="Times New Roman"/>
          <w:b/>
          <w:bCs/>
          <w:sz w:val="24"/>
          <w:szCs w:val="24"/>
        </w:rPr>
        <w:t>/изм. с Решение №37/28.12.2023г./</w:t>
      </w:r>
    </w:p>
    <w:p w14:paraId="1EA5A736" w14:textId="77777777" w:rsidR="00965B62" w:rsidRPr="00965B62" w:rsidRDefault="00965B62" w:rsidP="00965B62">
      <w:pPr>
        <w:autoSpaceDE w:val="0"/>
        <w:autoSpaceDN w:val="0"/>
        <w:adjustRightInd w:val="0"/>
        <w:spacing w:before="240" w:after="0" w:line="240" w:lineRule="auto"/>
        <w:ind w:right="144"/>
        <w:contextualSpacing/>
        <w:jc w:val="both"/>
        <w:rPr>
          <w:rFonts w:ascii="Times New Roman" w:eastAsia="Times New Roman" w:hAnsi="Times New Roman" w:cs="Times New Roman"/>
          <w:color w:val="000000" w:themeColor="text1"/>
          <w:sz w:val="24"/>
          <w:szCs w:val="24"/>
        </w:rPr>
      </w:pPr>
      <w:r w:rsidRPr="00965B62">
        <w:rPr>
          <w:rFonts w:ascii="Times New Roman" w:eastAsia="Times New Roman" w:hAnsi="Times New Roman" w:cs="Times New Roman"/>
          <w:b/>
          <w:bCs/>
          <w:color w:val="000000" w:themeColor="text1"/>
          <w:sz w:val="24"/>
          <w:szCs w:val="24"/>
        </w:rPr>
        <w:t>Чл.15.</w:t>
      </w:r>
      <w:r w:rsidRPr="00965B62">
        <w:rPr>
          <w:rFonts w:ascii="Times New Roman" w:eastAsia="Times New Roman" w:hAnsi="Times New Roman" w:cs="Times New Roman"/>
          <w:color w:val="000000" w:themeColor="text1"/>
          <w:sz w:val="24"/>
          <w:szCs w:val="24"/>
        </w:rPr>
        <w:t xml:space="preserve"> </w:t>
      </w:r>
      <w:r w:rsidRPr="00965B62">
        <w:rPr>
          <w:rFonts w:ascii="Times New Roman" w:eastAsia="Times New Roman" w:hAnsi="Times New Roman" w:cs="Times New Roman"/>
          <w:color w:val="000000" w:themeColor="text1"/>
          <w:sz w:val="24"/>
          <w:szCs w:val="24"/>
          <w:lang w:val="ru-RU"/>
        </w:rPr>
        <w:t xml:space="preserve">Данъчната оценка на </w:t>
      </w:r>
      <w:proofErr w:type="spellStart"/>
      <w:r w:rsidRPr="00965B62">
        <w:rPr>
          <w:rFonts w:ascii="Times New Roman" w:eastAsia="Times New Roman" w:hAnsi="Times New Roman" w:cs="Times New Roman"/>
          <w:color w:val="000000" w:themeColor="text1"/>
          <w:sz w:val="24"/>
          <w:szCs w:val="24"/>
          <w:lang w:val="ru-RU"/>
        </w:rPr>
        <w:t>недвижимите</w:t>
      </w:r>
      <w:proofErr w:type="spellEnd"/>
      <w:r w:rsidRPr="00965B62">
        <w:rPr>
          <w:rFonts w:ascii="Times New Roman" w:eastAsia="Times New Roman" w:hAnsi="Times New Roman" w:cs="Times New Roman"/>
          <w:color w:val="000000" w:themeColor="text1"/>
          <w:sz w:val="24"/>
          <w:szCs w:val="24"/>
          <w:lang w:val="ru-RU"/>
        </w:rPr>
        <w:t xml:space="preserve"> имоти на гражданите се определя по норми съгласно приложение № 2 </w:t>
      </w:r>
      <w:r w:rsidRPr="00965B62">
        <w:rPr>
          <w:rFonts w:ascii="Times New Roman" w:eastAsia="Times New Roman" w:hAnsi="Times New Roman" w:cs="Times New Roman"/>
          <w:color w:val="000000" w:themeColor="text1"/>
          <w:sz w:val="24"/>
          <w:szCs w:val="24"/>
        </w:rPr>
        <w:t xml:space="preserve">от Закона за местните данъци и такси, </w:t>
      </w:r>
      <w:r w:rsidRPr="00965B62">
        <w:rPr>
          <w:rFonts w:ascii="Times New Roman" w:eastAsia="Times New Roman" w:hAnsi="Times New Roman" w:cs="Times New Roman"/>
          <w:color w:val="000000" w:themeColor="text1"/>
          <w:sz w:val="24"/>
          <w:szCs w:val="24"/>
          <w:lang w:val="ru-RU"/>
        </w:rPr>
        <w:t xml:space="preserve">в зависимост от вида на имота, местонахождението, площта, </w:t>
      </w:r>
      <w:proofErr w:type="spellStart"/>
      <w:r w:rsidRPr="00965B62">
        <w:rPr>
          <w:rFonts w:ascii="Times New Roman" w:eastAsia="Times New Roman" w:hAnsi="Times New Roman" w:cs="Times New Roman"/>
          <w:color w:val="000000" w:themeColor="text1"/>
          <w:sz w:val="24"/>
          <w:szCs w:val="24"/>
          <w:lang w:val="ru-RU"/>
        </w:rPr>
        <w:t>конструкцията</w:t>
      </w:r>
      <w:proofErr w:type="spellEnd"/>
      <w:r w:rsidRPr="00965B62">
        <w:rPr>
          <w:rFonts w:ascii="Times New Roman" w:eastAsia="Times New Roman" w:hAnsi="Times New Roman" w:cs="Times New Roman"/>
          <w:color w:val="000000" w:themeColor="text1"/>
          <w:sz w:val="24"/>
          <w:szCs w:val="24"/>
          <w:lang w:val="ru-RU"/>
        </w:rPr>
        <w:t xml:space="preserve"> и </w:t>
      </w:r>
      <w:proofErr w:type="spellStart"/>
      <w:r w:rsidRPr="00965B62">
        <w:rPr>
          <w:rFonts w:ascii="Times New Roman" w:eastAsia="Times New Roman" w:hAnsi="Times New Roman" w:cs="Times New Roman"/>
          <w:color w:val="000000" w:themeColor="text1"/>
          <w:sz w:val="24"/>
          <w:szCs w:val="24"/>
          <w:lang w:val="ru-RU"/>
        </w:rPr>
        <w:t>овехтяването</w:t>
      </w:r>
      <w:proofErr w:type="spellEnd"/>
      <w:r w:rsidRPr="00965B62">
        <w:rPr>
          <w:rFonts w:ascii="Times New Roman" w:eastAsia="Times New Roman" w:hAnsi="Times New Roman" w:cs="Times New Roman"/>
          <w:color w:val="000000" w:themeColor="text1"/>
          <w:sz w:val="24"/>
          <w:szCs w:val="24"/>
          <w:lang w:val="ru-RU"/>
        </w:rPr>
        <w:t xml:space="preserve"> и се </w:t>
      </w:r>
      <w:proofErr w:type="spellStart"/>
      <w:r w:rsidRPr="00965B62">
        <w:rPr>
          <w:rFonts w:ascii="Times New Roman" w:eastAsia="Times New Roman" w:hAnsi="Times New Roman" w:cs="Times New Roman"/>
          <w:color w:val="000000" w:themeColor="text1"/>
          <w:sz w:val="24"/>
          <w:szCs w:val="24"/>
          <w:lang w:val="ru-RU"/>
        </w:rPr>
        <w:t>съобщава</w:t>
      </w:r>
      <w:proofErr w:type="spellEnd"/>
      <w:r w:rsidRPr="00965B62">
        <w:rPr>
          <w:rFonts w:ascii="Times New Roman" w:eastAsia="Times New Roman" w:hAnsi="Times New Roman" w:cs="Times New Roman"/>
          <w:color w:val="000000" w:themeColor="text1"/>
          <w:sz w:val="24"/>
          <w:szCs w:val="24"/>
          <w:lang w:val="ru-RU"/>
        </w:rPr>
        <w:t xml:space="preserve"> на </w:t>
      </w:r>
      <w:proofErr w:type="spellStart"/>
      <w:r w:rsidRPr="00965B62">
        <w:rPr>
          <w:rFonts w:ascii="Times New Roman" w:eastAsia="Times New Roman" w:hAnsi="Times New Roman" w:cs="Times New Roman"/>
          <w:color w:val="000000" w:themeColor="text1"/>
          <w:sz w:val="24"/>
          <w:szCs w:val="24"/>
          <w:lang w:val="ru-RU"/>
        </w:rPr>
        <w:t>данъчно</w:t>
      </w:r>
      <w:proofErr w:type="spellEnd"/>
      <w:r w:rsidRPr="00965B62">
        <w:rPr>
          <w:rFonts w:ascii="Times New Roman" w:eastAsia="Times New Roman" w:hAnsi="Times New Roman" w:cs="Times New Roman"/>
          <w:color w:val="000000" w:themeColor="text1"/>
          <w:sz w:val="24"/>
          <w:szCs w:val="24"/>
          <w:lang w:val="ru-RU"/>
        </w:rPr>
        <w:t xml:space="preserve"> </w:t>
      </w:r>
      <w:proofErr w:type="spellStart"/>
      <w:r w:rsidRPr="00965B62">
        <w:rPr>
          <w:rFonts w:ascii="Times New Roman" w:eastAsia="Times New Roman" w:hAnsi="Times New Roman" w:cs="Times New Roman"/>
          <w:color w:val="000000" w:themeColor="text1"/>
          <w:sz w:val="24"/>
          <w:szCs w:val="24"/>
          <w:lang w:val="ru-RU"/>
        </w:rPr>
        <w:t>задължените</w:t>
      </w:r>
      <w:proofErr w:type="spellEnd"/>
      <w:r w:rsidRPr="00965B62">
        <w:rPr>
          <w:rFonts w:ascii="Times New Roman" w:eastAsia="Times New Roman" w:hAnsi="Times New Roman" w:cs="Times New Roman"/>
          <w:color w:val="000000" w:themeColor="text1"/>
          <w:sz w:val="24"/>
          <w:szCs w:val="24"/>
          <w:lang w:val="ru-RU"/>
        </w:rPr>
        <w:t xml:space="preserve"> лица.</w:t>
      </w:r>
    </w:p>
    <w:p w14:paraId="540C7425" w14:textId="77777777" w:rsidR="00965B62" w:rsidRPr="00965B62" w:rsidRDefault="00965B62" w:rsidP="00965B62">
      <w:pPr>
        <w:autoSpaceDE w:val="0"/>
        <w:autoSpaceDN w:val="0"/>
        <w:adjustRightInd w:val="0"/>
        <w:spacing w:before="240" w:after="0" w:line="240" w:lineRule="auto"/>
        <w:ind w:right="140"/>
        <w:contextualSpacing/>
        <w:jc w:val="both"/>
        <w:rPr>
          <w:rFonts w:ascii="Times New Roman" w:eastAsia="Times New Roman" w:hAnsi="Times New Roman" w:cs="Times New Roman"/>
          <w:color w:val="000000" w:themeColor="text1"/>
          <w:sz w:val="24"/>
          <w:szCs w:val="24"/>
          <w:lang w:val="ru-RU"/>
        </w:rPr>
      </w:pPr>
      <w:r w:rsidRPr="00965B62">
        <w:rPr>
          <w:rFonts w:ascii="Times New Roman" w:eastAsia="Times New Roman" w:hAnsi="Times New Roman" w:cs="Times New Roman"/>
          <w:b/>
          <w:bCs/>
          <w:color w:val="000000" w:themeColor="text1"/>
          <w:sz w:val="24"/>
          <w:szCs w:val="24"/>
          <w:lang w:val="ru-RU"/>
        </w:rPr>
        <w:t>Чл.</w:t>
      </w:r>
      <w:r w:rsidRPr="00965B62">
        <w:rPr>
          <w:rFonts w:ascii="Times New Roman" w:eastAsia="Times New Roman" w:hAnsi="Times New Roman" w:cs="Times New Roman"/>
          <w:b/>
          <w:bCs/>
          <w:color w:val="000000" w:themeColor="text1"/>
          <w:sz w:val="24"/>
          <w:szCs w:val="24"/>
        </w:rPr>
        <w:t>16</w:t>
      </w:r>
      <w:r w:rsidRPr="00965B62">
        <w:rPr>
          <w:rFonts w:ascii="Times New Roman" w:eastAsia="Times New Roman" w:hAnsi="Times New Roman" w:cs="Times New Roman"/>
          <w:b/>
          <w:bCs/>
          <w:color w:val="000000" w:themeColor="text1"/>
          <w:sz w:val="24"/>
          <w:szCs w:val="24"/>
          <w:lang w:val="ru-RU"/>
        </w:rPr>
        <w:t>.</w:t>
      </w:r>
      <w:r w:rsidRPr="00965B62">
        <w:rPr>
          <w:rFonts w:ascii="Times New Roman" w:eastAsia="Times New Roman" w:hAnsi="Times New Roman" w:cs="Times New Roman"/>
          <w:color w:val="000000" w:themeColor="text1"/>
          <w:sz w:val="24"/>
          <w:szCs w:val="24"/>
          <w:lang w:val="ru-RU"/>
        </w:rPr>
        <w:t xml:space="preserve"> (1) Данъчната оценка на </w:t>
      </w:r>
      <w:proofErr w:type="spellStart"/>
      <w:r w:rsidRPr="00965B62">
        <w:rPr>
          <w:rFonts w:ascii="Times New Roman" w:eastAsia="Times New Roman" w:hAnsi="Times New Roman" w:cs="Times New Roman"/>
          <w:color w:val="000000" w:themeColor="text1"/>
          <w:sz w:val="24"/>
          <w:szCs w:val="24"/>
          <w:lang w:val="ru-RU"/>
        </w:rPr>
        <w:t>недвижимите</w:t>
      </w:r>
      <w:proofErr w:type="spellEnd"/>
      <w:r w:rsidRPr="00965B62">
        <w:rPr>
          <w:rFonts w:ascii="Times New Roman" w:eastAsia="Times New Roman" w:hAnsi="Times New Roman" w:cs="Times New Roman"/>
          <w:color w:val="000000" w:themeColor="text1"/>
          <w:sz w:val="24"/>
          <w:szCs w:val="24"/>
          <w:lang w:val="ru-RU"/>
        </w:rPr>
        <w:t xml:space="preserve"> имоти на </w:t>
      </w:r>
      <w:proofErr w:type="spellStart"/>
      <w:r w:rsidRPr="00965B62">
        <w:rPr>
          <w:rFonts w:ascii="Times New Roman" w:eastAsia="Times New Roman" w:hAnsi="Times New Roman" w:cs="Times New Roman"/>
          <w:color w:val="000000" w:themeColor="text1"/>
          <w:sz w:val="24"/>
          <w:szCs w:val="24"/>
          <w:lang w:val="ru-RU"/>
        </w:rPr>
        <w:t>предприятията</w:t>
      </w:r>
      <w:proofErr w:type="spellEnd"/>
      <w:r w:rsidRPr="00965B62">
        <w:rPr>
          <w:rFonts w:ascii="Times New Roman" w:eastAsia="Times New Roman" w:hAnsi="Times New Roman" w:cs="Times New Roman"/>
          <w:color w:val="000000" w:themeColor="text1"/>
          <w:sz w:val="24"/>
          <w:szCs w:val="24"/>
          <w:lang w:val="ru-RU"/>
        </w:rPr>
        <w:t xml:space="preserve"> е по- </w:t>
      </w:r>
      <w:proofErr w:type="spellStart"/>
      <w:r w:rsidRPr="00965B62">
        <w:rPr>
          <w:rFonts w:ascii="Times New Roman" w:eastAsia="Times New Roman" w:hAnsi="Times New Roman" w:cs="Times New Roman"/>
          <w:color w:val="000000" w:themeColor="text1"/>
          <w:sz w:val="24"/>
          <w:szCs w:val="24"/>
          <w:lang w:val="ru-RU"/>
        </w:rPr>
        <w:t>високата</w:t>
      </w:r>
      <w:proofErr w:type="spellEnd"/>
      <w:r w:rsidRPr="00965B62">
        <w:rPr>
          <w:rFonts w:ascii="Times New Roman" w:eastAsia="Times New Roman" w:hAnsi="Times New Roman" w:cs="Times New Roman"/>
          <w:color w:val="000000" w:themeColor="text1"/>
          <w:sz w:val="24"/>
          <w:szCs w:val="24"/>
          <w:lang w:val="ru-RU"/>
        </w:rPr>
        <w:t xml:space="preserve"> между </w:t>
      </w:r>
      <w:proofErr w:type="spellStart"/>
      <w:r w:rsidRPr="00965B62">
        <w:rPr>
          <w:rFonts w:ascii="Times New Roman" w:eastAsia="Times New Roman" w:hAnsi="Times New Roman" w:cs="Times New Roman"/>
          <w:color w:val="000000" w:themeColor="text1"/>
          <w:sz w:val="24"/>
          <w:szCs w:val="24"/>
          <w:lang w:val="ru-RU"/>
        </w:rPr>
        <w:t>отчетната</w:t>
      </w:r>
      <w:proofErr w:type="spellEnd"/>
      <w:r w:rsidRPr="00965B62">
        <w:rPr>
          <w:rFonts w:ascii="Times New Roman" w:eastAsia="Times New Roman" w:hAnsi="Times New Roman" w:cs="Times New Roman"/>
          <w:color w:val="000000" w:themeColor="text1"/>
          <w:sz w:val="24"/>
          <w:szCs w:val="24"/>
          <w:lang w:val="ru-RU"/>
        </w:rPr>
        <w:t xml:space="preserve"> им стойност и </w:t>
      </w:r>
      <w:proofErr w:type="spellStart"/>
      <w:r w:rsidRPr="00965B62">
        <w:rPr>
          <w:rFonts w:ascii="Times New Roman" w:eastAsia="Times New Roman" w:hAnsi="Times New Roman" w:cs="Times New Roman"/>
          <w:color w:val="000000" w:themeColor="text1"/>
          <w:sz w:val="24"/>
          <w:szCs w:val="24"/>
          <w:lang w:val="ru-RU"/>
        </w:rPr>
        <w:t>данъчната</w:t>
      </w:r>
      <w:proofErr w:type="spellEnd"/>
      <w:r w:rsidRPr="00965B62">
        <w:rPr>
          <w:rFonts w:ascii="Times New Roman" w:eastAsia="Times New Roman" w:hAnsi="Times New Roman" w:cs="Times New Roman"/>
          <w:color w:val="000000" w:themeColor="text1"/>
          <w:sz w:val="24"/>
          <w:szCs w:val="24"/>
          <w:lang w:val="ru-RU"/>
        </w:rPr>
        <w:t xml:space="preserve"> оценка съгласно приложение №2, а </w:t>
      </w:r>
      <w:proofErr w:type="spellStart"/>
      <w:r w:rsidRPr="00965B62">
        <w:rPr>
          <w:rFonts w:ascii="Times New Roman" w:eastAsia="Times New Roman" w:hAnsi="Times New Roman" w:cs="Times New Roman"/>
          <w:color w:val="000000" w:themeColor="text1"/>
          <w:sz w:val="24"/>
          <w:szCs w:val="24"/>
          <w:lang w:val="ru-RU"/>
        </w:rPr>
        <w:t>жилищните</w:t>
      </w:r>
      <w:proofErr w:type="spellEnd"/>
      <w:r w:rsidRPr="00965B62">
        <w:rPr>
          <w:rFonts w:ascii="Times New Roman" w:eastAsia="Times New Roman" w:hAnsi="Times New Roman" w:cs="Times New Roman"/>
          <w:color w:val="000000" w:themeColor="text1"/>
          <w:sz w:val="24"/>
          <w:szCs w:val="24"/>
          <w:lang w:val="ru-RU"/>
        </w:rPr>
        <w:t xml:space="preserve"> имоти</w:t>
      </w:r>
      <w:r w:rsidRPr="00965B62">
        <w:rPr>
          <w:rFonts w:ascii="Times New Roman" w:eastAsia="Times New Roman" w:hAnsi="Times New Roman" w:cs="Times New Roman"/>
          <w:color w:val="000000" w:themeColor="text1"/>
          <w:sz w:val="24"/>
          <w:szCs w:val="24"/>
        </w:rPr>
        <w:t xml:space="preserve"> на имоти на предприятията</w:t>
      </w:r>
      <w:r w:rsidRPr="00965B62">
        <w:rPr>
          <w:rFonts w:ascii="Times New Roman" w:eastAsia="Times New Roman" w:hAnsi="Times New Roman" w:cs="Times New Roman"/>
          <w:color w:val="000000" w:themeColor="text1"/>
          <w:sz w:val="24"/>
          <w:szCs w:val="24"/>
          <w:lang w:val="ru-RU"/>
        </w:rPr>
        <w:t xml:space="preserve"> - </w:t>
      </w:r>
      <w:proofErr w:type="spellStart"/>
      <w:r w:rsidRPr="00965B62">
        <w:rPr>
          <w:rFonts w:ascii="Times New Roman" w:eastAsia="Times New Roman" w:hAnsi="Times New Roman" w:cs="Times New Roman"/>
          <w:color w:val="000000" w:themeColor="text1"/>
          <w:sz w:val="24"/>
          <w:szCs w:val="24"/>
          <w:lang w:val="ru-RU"/>
        </w:rPr>
        <w:t>данъчната</w:t>
      </w:r>
      <w:proofErr w:type="spellEnd"/>
      <w:r w:rsidRPr="00965B62">
        <w:rPr>
          <w:rFonts w:ascii="Times New Roman" w:eastAsia="Times New Roman" w:hAnsi="Times New Roman" w:cs="Times New Roman"/>
          <w:color w:val="000000" w:themeColor="text1"/>
          <w:sz w:val="24"/>
          <w:szCs w:val="24"/>
          <w:lang w:val="ru-RU"/>
        </w:rPr>
        <w:t xml:space="preserve"> им оценка съгласно приложение № 2</w:t>
      </w:r>
      <w:r w:rsidRPr="00965B62">
        <w:rPr>
          <w:rFonts w:ascii="Times New Roman" w:eastAsia="Times New Roman" w:hAnsi="Times New Roman" w:cs="Times New Roman"/>
          <w:color w:val="000000" w:themeColor="text1"/>
          <w:sz w:val="24"/>
          <w:szCs w:val="24"/>
        </w:rPr>
        <w:t xml:space="preserve"> от Закона за местните данъци и такси</w:t>
      </w:r>
      <w:r w:rsidRPr="00965B62">
        <w:rPr>
          <w:rFonts w:ascii="Times New Roman" w:eastAsia="Times New Roman" w:hAnsi="Times New Roman" w:cs="Times New Roman"/>
          <w:color w:val="000000" w:themeColor="text1"/>
          <w:sz w:val="24"/>
          <w:szCs w:val="24"/>
          <w:lang w:val="ru-RU"/>
        </w:rPr>
        <w:t>.</w:t>
      </w:r>
    </w:p>
    <w:p w14:paraId="7CD08BC0" w14:textId="77777777" w:rsidR="00965B62" w:rsidRPr="00965B62" w:rsidRDefault="00965B62" w:rsidP="00965B62">
      <w:pPr>
        <w:autoSpaceDE w:val="0"/>
        <w:autoSpaceDN w:val="0"/>
        <w:adjustRightInd w:val="0"/>
        <w:spacing w:after="0" w:line="240" w:lineRule="auto"/>
        <w:ind w:right="140"/>
        <w:contextualSpacing/>
        <w:jc w:val="both"/>
        <w:rPr>
          <w:rFonts w:ascii="Times New Roman" w:eastAsia="Times New Roman" w:hAnsi="Times New Roman" w:cs="Times New Roman"/>
          <w:color w:val="000000" w:themeColor="text1"/>
          <w:sz w:val="24"/>
          <w:szCs w:val="24"/>
          <w:lang w:val="ru-RU"/>
        </w:rPr>
      </w:pPr>
      <w:r w:rsidRPr="00965B62">
        <w:rPr>
          <w:rFonts w:ascii="Times New Roman" w:eastAsia="Times New Roman" w:hAnsi="Times New Roman" w:cs="Times New Roman"/>
          <w:color w:val="000000" w:themeColor="text1"/>
          <w:sz w:val="24"/>
          <w:szCs w:val="24"/>
          <w:lang w:val="ru-RU"/>
        </w:rPr>
        <w:t xml:space="preserve">(2) Данъчната оценка на </w:t>
      </w:r>
      <w:proofErr w:type="spellStart"/>
      <w:r w:rsidRPr="00965B62">
        <w:rPr>
          <w:rFonts w:ascii="Times New Roman" w:eastAsia="Times New Roman" w:hAnsi="Times New Roman" w:cs="Times New Roman"/>
          <w:color w:val="000000" w:themeColor="text1"/>
          <w:sz w:val="24"/>
          <w:szCs w:val="24"/>
          <w:lang w:val="ru-RU"/>
        </w:rPr>
        <w:t>недвижимите</w:t>
      </w:r>
      <w:proofErr w:type="spellEnd"/>
      <w:r w:rsidRPr="00965B62">
        <w:rPr>
          <w:rFonts w:ascii="Times New Roman" w:eastAsia="Times New Roman" w:hAnsi="Times New Roman" w:cs="Times New Roman"/>
          <w:color w:val="000000" w:themeColor="text1"/>
          <w:sz w:val="24"/>
          <w:szCs w:val="24"/>
          <w:lang w:val="ru-RU"/>
        </w:rPr>
        <w:t xml:space="preserve"> имоти, върху които е </w:t>
      </w:r>
      <w:proofErr w:type="spellStart"/>
      <w:r w:rsidRPr="00965B62">
        <w:rPr>
          <w:rFonts w:ascii="Times New Roman" w:eastAsia="Times New Roman" w:hAnsi="Times New Roman" w:cs="Times New Roman"/>
          <w:color w:val="000000" w:themeColor="text1"/>
          <w:sz w:val="24"/>
          <w:szCs w:val="24"/>
          <w:lang w:val="ru-RU"/>
        </w:rPr>
        <w:t>учредено</w:t>
      </w:r>
      <w:proofErr w:type="spellEnd"/>
      <w:r w:rsidRPr="00965B62">
        <w:rPr>
          <w:rFonts w:ascii="Times New Roman" w:eastAsia="Times New Roman" w:hAnsi="Times New Roman" w:cs="Times New Roman"/>
          <w:color w:val="000000" w:themeColor="text1"/>
          <w:sz w:val="24"/>
          <w:szCs w:val="24"/>
          <w:lang w:val="ru-RU"/>
        </w:rPr>
        <w:t xml:space="preserve"> право на ползване на предприятие, е </w:t>
      </w:r>
      <w:proofErr w:type="spellStart"/>
      <w:r w:rsidRPr="00965B62">
        <w:rPr>
          <w:rFonts w:ascii="Times New Roman" w:eastAsia="Times New Roman" w:hAnsi="Times New Roman" w:cs="Times New Roman"/>
          <w:color w:val="000000" w:themeColor="text1"/>
          <w:sz w:val="24"/>
          <w:szCs w:val="24"/>
          <w:lang w:val="ru-RU"/>
        </w:rPr>
        <w:t>отчетната</w:t>
      </w:r>
      <w:proofErr w:type="spellEnd"/>
      <w:r w:rsidRPr="00965B62">
        <w:rPr>
          <w:rFonts w:ascii="Times New Roman" w:eastAsia="Times New Roman" w:hAnsi="Times New Roman" w:cs="Times New Roman"/>
          <w:color w:val="000000" w:themeColor="text1"/>
          <w:sz w:val="24"/>
          <w:szCs w:val="24"/>
          <w:lang w:val="ru-RU"/>
        </w:rPr>
        <w:t xml:space="preserve"> им стойност по баланса на </w:t>
      </w:r>
      <w:proofErr w:type="spellStart"/>
      <w:r w:rsidRPr="00965B62">
        <w:rPr>
          <w:rFonts w:ascii="Times New Roman" w:eastAsia="Times New Roman" w:hAnsi="Times New Roman" w:cs="Times New Roman"/>
          <w:color w:val="000000" w:themeColor="text1"/>
          <w:sz w:val="24"/>
          <w:szCs w:val="24"/>
          <w:lang w:val="ru-RU"/>
        </w:rPr>
        <w:t>собственика</w:t>
      </w:r>
      <w:proofErr w:type="spellEnd"/>
      <w:r w:rsidRPr="00965B62">
        <w:rPr>
          <w:rFonts w:ascii="Times New Roman" w:eastAsia="Times New Roman" w:hAnsi="Times New Roman" w:cs="Times New Roman"/>
          <w:color w:val="000000" w:themeColor="text1"/>
          <w:sz w:val="24"/>
          <w:szCs w:val="24"/>
          <w:lang w:val="ru-RU"/>
        </w:rPr>
        <w:t xml:space="preserve"> или </w:t>
      </w:r>
      <w:proofErr w:type="spellStart"/>
      <w:r w:rsidRPr="00965B62">
        <w:rPr>
          <w:rFonts w:ascii="Times New Roman" w:eastAsia="Times New Roman" w:hAnsi="Times New Roman" w:cs="Times New Roman"/>
          <w:color w:val="000000" w:themeColor="text1"/>
          <w:sz w:val="24"/>
          <w:szCs w:val="24"/>
          <w:lang w:val="ru-RU"/>
        </w:rPr>
        <w:t>данъчната</w:t>
      </w:r>
      <w:proofErr w:type="spellEnd"/>
      <w:r w:rsidRPr="00965B62">
        <w:rPr>
          <w:rFonts w:ascii="Times New Roman" w:eastAsia="Times New Roman" w:hAnsi="Times New Roman" w:cs="Times New Roman"/>
          <w:color w:val="000000" w:themeColor="text1"/>
          <w:sz w:val="24"/>
          <w:szCs w:val="24"/>
          <w:lang w:val="ru-RU"/>
        </w:rPr>
        <w:t xml:space="preserve"> оценка съгласно приложение № 2</w:t>
      </w:r>
      <w:r w:rsidRPr="00965B62">
        <w:rPr>
          <w:rFonts w:ascii="Times New Roman" w:eastAsia="Times New Roman" w:hAnsi="Times New Roman" w:cs="Times New Roman"/>
          <w:color w:val="000000" w:themeColor="text1"/>
          <w:sz w:val="24"/>
          <w:szCs w:val="24"/>
        </w:rPr>
        <w:t xml:space="preserve"> от Закона за местните данъци и такси</w:t>
      </w:r>
      <w:r w:rsidRPr="00965B62">
        <w:rPr>
          <w:rFonts w:ascii="Times New Roman" w:eastAsia="Times New Roman" w:hAnsi="Times New Roman" w:cs="Times New Roman"/>
          <w:color w:val="000000" w:themeColor="text1"/>
          <w:sz w:val="24"/>
          <w:szCs w:val="24"/>
          <w:lang w:val="ru-RU"/>
        </w:rPr>
        <w:t xml:space="preserve">, а за </w:t>
      </w:r>
      <w:proofErr w:type="spellStart"/>
      <w:r w:rsidRPr="00965B62">
        <w:rPr>
          <w:rFonts w:ascii="Times New Roman" w:eastAsia="Times New Roman" w:hAnsi="Times New Roman" w:cs="Times New Roman"/>
          <w:color w:val="000000" w:themeColor="text1"/>
          <w:sz w:val="24"/>
          <w:szCs w:val="24"/>
          <w:lang w:val="ru-RU"/>
        </w:rPr>
        <w:t>жилищните</w:t>
      </w:r>
      <w:proofErr w:type="spellEnd"/>
      <w:r w:rsidRPr="00965B62">
        <w:rPr>
          <w:rFonts w:ascii="Times New Roman" w:eastAsia="Times New Roman" w:hAnsi="Times New Roman" w:cs="Times New Roman"/>
          <w:color w:val="000000" w:themeColor="text1"/>
          <w:sz w:val="24"/>
          <w:szCs w:val="24"/>
          <w:lang w:val="ru-RU"/>
        </w:rPr>
        <w:t xml:space="preserve"> имоти - </w:t>
      </w:r>
      <w:proofErr w:type="spellStart"/>
      <w:r w:rsidRPr="00965B62">
        <w:rPr>
          <w:rFonts w:ascii="Times New Roman" w:eastAsia="Times New Roman" w:hAnsi="Times New Roman" w:cs="Times New Roman"/>
          <w:color w:val="000000" w:themeColor="text1"/>
          <w:sz w:val="24"/>
          <w:szCs w:val="24"/>
          <w:lang w:val="ru-RU"/>
        </w:rPr>
        <w:t>данъчната</w:t>
      </w:r>
      <w:proofErr w:type="spellEnd"/>
      <w:r w:rsidRPr="00965B62">
        <w:rPr>
          <w:rFonts w:ascii="Times New Roman" w:eastAsia="Times New Roman" w:hAnsi="Times New Roman" w:cs="Times New Roman"/>
          <w:color w:val="000000" w:themeColor="text1"/>
          <w:sz w:val="24"/>
          <w:szCs w:val="24"/>
          <w:lang w:val="ru-RU"/>
        </w:rPr>
        <w:t xml:space="preserve"> оценка съгласно приложение № 2</w:t>
      </w:r>
      <w:r w:rsidRPr="00965B62">
        <w:rPr>
          <w:rFonts w:ascii="Times New Roman" w:eastAsia="Times New Roman" w:hAnsi="Times New Roman" w:cs="Times New Roman"/>
          <w:color w:val="000000" w:themeColor="text1"/>
          <w:sz w:val="24"/>
          <w:szCs w:val="24"/>
        </w:rPr>
        <w:t xml:space="preserve"> от Закона за местните данъци и такси</w:t>
      </w:r>
      <w:r w:rsidRPr="00965B62">
        <w:rPr>
          <w:rFonts w:ascii="Times New Roman" w:eastAsia="Times New Roman" w:hAnsi="Times New Roman" w:cs="Times New Roman"/>
          <w:color w:val="000000" w:themeColor="text1"/>
          <w:sz w:val="24"/>
          <w:szCs w:val="24"/>
          <w:lang w:val="ru-RU"/>
        </w:rPr>
        <w:t>.</w:t>
      </w:r>
    </w:p>
    <w:p w14:paraId="678E3C8F" w14:textId="77777777" w:rsidR="00965B62" w:rsidRPr="00965B62" w:rsidRDefault="00965B62" w:rsidP="00965B62">
      <w:pPr>
        <w:autoSpaceDE w:val="0"/>
        <w:autoSpaceDN w:val="0"/>
        <w:adjustRightInd w:val="0"/>
        <w:spacing w:after="0" w:line="240" w:lineRule="auto"/>
        <w:ind w:right="140"/>
        <w:contextualSpacing/>
        <w:jc w:val="both"/>
        <w:rPr>
          <w:rFonts w:ascii="Times New Roman" w:eastAsia="Times New Roman" w:hAnsi="Times New Roman" w:cs="Times New Roman"/>
          <w:color w:val="000000" w:themeColor="text1"/>
          <w:sz w:val="24"/>
          <w:szCs w:val="24"/>
          <w:lang w:val="ru-RU"/>
        </w:rPr>
      </w:pPr>
      <w:r w:rsidRPr="00965B62">
        <w:rPr>
          <w:rFonts w:ascii="Times New Roman" w:eastAsia="Times New Roman" w:hAnsi="Times New Roman" w:cs="Times New Roman"/>
          <w:color w:val="000000" w:themeColor="text1"/>
          <w:sz w:val="24"/>
          <w:szCs w:val="24"/>
          <w:lang w:val="ru-RU"/>
        </w:rPr>
        <w:t>(3) Данъчната оценка на имотите по чл.11, ал.2</w:t>
      </w:r>
      <w:r w:rsidRPr="00965B62">
        <w:rPr>
          <w:rFonts w:ascii="Times New Roman" w:eastAsia="Times New Roman" w:hAnsi="Times New Roman" w:cs="Times New Roman"/>
          <w:color w:val="000000" w:themeColor="text1"/>
          <w:sz w:val="24"/>
          <w:szCs w:val="24"/>
        </w:rPr>
        <w:t xml:space="preserve"> от Закона за местните данъци и такси</w:t>
      </w:r>
      <w:r w:rsidRPr="00965B62">
        <w:rPr>
          <w:rFonts w:ascii="Times New Roman" w:eastAsia="Times New Roman" w:hAnsi="Times New Roman" w:cs="Times New Roman"/>
          <w:color w:val="000000" w:themeColor="text1"/>
          <w:sz w:val="24"/>
          <w:szCs w:val="24"/>
          <w:lang w:val="ru-RU"/>
        </w:rPr>
        <w:t xml:space="preserve">, върху които са </w:t>
      </w:r>
      <w:proofErr w:type="spellStart"/>
      <w:r w:rsidRPr="00965B62">
        <w:rPr>
          <w:rFonts w:ascii="Times New Roman" w:eastAsia="Times New Roman" w:hAnsi="Times New Roman" w:cs="Times New Roman"/>
          <w:color w:val="000000" w:themeColor="text1"/>
          <w:sz w:val="24"/>
          <w:szCs w:val="24"/>
          <w:lang w:val="ru-RU"/>
        </w:rPr>
        <w:t>построени</w:t>
      </w:r>
      <w:proofErr w:type="spellEnd"/>
      <w:r w:rsidRPr="00965B62">
        <w:rPr>
          <w:rFonts w:ascii="Times New Roman" w:eastAsia="Times New Roman" w:hAnsi="Times New Roman" w:cs="Times New Roman"/>
          <w:color w:val="000000" w:themeColor="text1"/>
          <w:sz w:val="24"/>
          <w:szCs w:val="24"/>
          <w:lang w:val="ru-RU"/>
        </w:rPr>
        <w:t xml:space="preserve"> сгради на лица, различни от </w:t>
      </w:r>
      <w:proofErr w:type="spellStart"/>
      <w:r w:rsidRPr="00965B62">
        <w:rPr>
          <w:rFonts w:ascii="Times New Roman" w:eastAsia="Times New Roman" w:hAnsi="Times New Roman" w:cs="Times New Roman"/>
          <w:color w:val="000000" w:themeColor="text1"/>
          <w:sz w:val="24"/>
          <w:szCs w:val="24"/>
          <w:lang w:val="ru-RU"/>
        </w:rPr>
        <w:t>собственика</w:t>
      </w:r>
      <w:proofErr w:type="spellEnd"/>
      <w:r w:rsidRPr="00965B62">
        <w:rPr>
          <w:rFonts w:ascii="Times New Roman" w:eastAsia="Times New Roman" w:hAnsi="Times New Roman" w:cs="Times New Roman"/>
          <w:color w:val="000000" w:themeColor="text1"/>
          <w:sz w:val="24"/>
          <w:szCs w:val="24"/>
          <w:lang w:val="ru-RU"/>
        </w:rPr>
        <w:t xml:space="preserve"> на поземления имот, се определя съгласно </w:t>
      </w:r>
      <w:proofErr w:type="spellStart"/>
      <w:r w:rsidRPr="00965B62">
        <w:rPr>
          <w:rFonts w:ascii="Times New Roman" w:eastAsia="Times New Roman" w:hAnsi="Times New Roman" w:cs="Times New Roman"/>
          <w:color w:val="000000" w:themeColor="text1"/>
          <w:sz w:val="24"/>
          <w:szCs w:val="24"/>
          <w:lang w:val="ru-RU"/>
        </w:rPr>
        <w:t>нормите</w:t>
      </w:r>
      <w:proofErr w:type="spellEnd"/>
      <w:r w:rsidRPr="00965B62">
        <w:rPr>
          <w:rFonts w:ascii="Times New Roman" w:eastAsia="Times New Roman" w:hAnsi="Times New Roman" w:cs="Times New Roman"/>
          <w:color w:val="000000" w:themeColor="text1"/>
          <w:sz w:val="24"/>
          <w:szCs w:val="24"/>
          <w:lang w:val="ru-RU"/>
        </w:rPr>
        <w:t xml:space="preserve"> по приложение № 2</w:t>
      </w:r>
      <w:r w:rsidRPr="00965B62">
        <w:rPr>
          <w:rFonts w:ascii="Times New Roman" w:eastAsia="Times New Roman" w:hAnsi="Times New Roman" w:cs="Times New Roman"/>
          <w:color w:val="000000" w:themeColor="text1"/>
          <w:sz w:val="24"/>
          <w:szCs w:val="24"/>
        </w:rPr>
        <w:t xml:space="preserve"> от Закона за местните данъци и такси</w:t>
      </w:r>
      <w:r w:rsidRPr="00965B62">
        <w:rPr>
          <w:rFonts w:ascii="Times New Roman" w:eastAsia="Times New Roman" w:hAnsi="Times New Roman" w:cs="Times New Roman"/>
          <w:color w:val="000000" w:themeColor="text1"/>
          <w:sz w:val="24"/>
          <w:szCs w:val="24"/>
          <w:lang w:val="ru-RU"/>
        </w:rPr>
        <w:t>.</w:t>
      </w:r>
    </w:p>
    <w:p w14:paraId="56B624DF" w14:textId="77777777" w:rsidR="00965B62" w:rsidRPr="00965B62" w:rsidRDefault="00965B62" w:rsidP="00965B62">
      <w:pPr>
        <w:autoSpaceDE w:val="0"/>
        <w:autoSpaceDN w:val="0"/>
        <w:adjustRightInd w:val="0"/>
        <w:spacing w:after="0" w:line="240" w:lineRule="auto"/>
        <w:ind w:right="140"/>
        <w:contextualSpacing/>
        <w:jc w:val="both"/>
        <w:rPr>
          <w:rFonts w:ascii="Times New Roman" w:eastAsia="Times New Roman" w:hAnsi="Times New Roman" w:cs="Times New Roman"/>
          <w:b/>
          <w:bCs/>
          <w:color w:val="000000" w:themeColor="text1"/>
          <w:sz w:val="24"/>
          <w:szCs w:val="24"/>
        </w:rPr>
      </w:pPr>
      <w:r w:rsidRPr="00965B62">
        <w:rPr>
          <w:rFonts w:ascii="Times New Roman" w:eastAsia="Times New Roman" w:hAnsi="Times New Roman" w:cs="Times New Roman"/>
          <w:color w:val="000000" w:themeColor="text1"/>
          <w:sz w:val="24"/>
          <w:szCs w:val="24"/>
          <w:lang w:val="ru-RU"/>
        </w:rPr>
        <w:t xml:space="preserve">(4) При липса на счетоводни данни </w:t>
      </w:r>
      <w:proofErr w:type="spellStart"/>
      <w:r w:rsidRPr="00965B62">
        <w:rPr>
          <w:rFonts w:ascii="Times New Roman" w:eastAsia="Times New Roman" w:hAnsi="Times New Roman" w:cs="Times New Roman"/>
          <w:color w:val="000000" w:themeColor="text1"/>
          <w:sz w:val="24"/>
          <w:szCs w:val="24"/>
          <w:lang w:val="ru-RU"/>
        </w:rPr>
        <w:t>данъчната</w:t>
      </w:r>
      <w:proofErr w:type="spellEnd"/>
      <w:r w:rsidRPr="00965B62">
        <w:rPr>
          <w:rFonts w:ascii="Times New Roman" w:eastAsia="Times New Roman" w:hAnsi="Times New Roman" w:cs="Times New Roman"/>
          <w:color w:val="000000" w:themeColor="text1"/>
          <w:sz w:val="24"/>
          <w:szCs w:val="24"/>
          <w:lang w:val="ru-RU"/>
        </w:rPr>
        <w:t xml:space="preserve"> оценка се определя от </w:t>
      </w:r>
      <w:proofErr w:type="spellStart"/>
      <w:r w:rsidRPr="00965B62">
        <w:rPr>
          <w:rFonts w:ascii="Times New Roman" w:eastAsia="Times New Roman" w:hAnsi="Times New Roman" w:cs="Times New Roman"/>
          <w:color w:val="000000" w:themeColor="text1"/>
          <w:sz w:val="24"/>
          <w:szCs w:val="24"/>
          <w:lang w:val="ru-RU"/>
        </w:rPr>
        <w:t>служител</w:t>
      </w:r>
      <w:proofErr w:type="spellEnd"/>
      <w:r w:rsidRPr="00965B62">
        <w:rPr>
          <w:rFonts w:ascii="Times New Roman" w:eastAsia="Times New Roman" w:hAnsi="Times New Roman" w:cs="Times New Roman"/>
          <w:color w:val="000000" w:themeColor="text1"/>
          <w:sz w:val="24"/>
          <w:szCs w:val="24"/>
          <w:lang w:val="ru-RU"/>
        </w:rPr>
        <w:t xml:space="preserve"> на общинската администрация за сметка на </w:t>
      </w:r>
      <w:proofErr w:type="spellStart"/>
      <w:r w:rsidRPr="00965B62">
        <w:rPr>
          <w:rFonts w:ascii="Times New Roman" w:eastAsia="Times New Roman" w:hAnsi="Times New Roman" w:cs="Times New Roman"/>
          <w:color w:val="000000" w:themeColor="text1"/>
          <w:sz w:val="24"/>
          <w:szCs w:val="24"/>
          <w:lang w:val="ru-RU"/>
        </w:rPr>
        <w:t>данъчно</w:t>
      </w:r>
      <w:proofErr w:type="spellEnd"/>
      <w:r w:rsidRPr="00965B62">
        <w:rPr>
          <w:rFonts w:ascii="Times New Roman" w:eastAsia="Times New Roman" w:hAnsi="Times New Roman" w:cs="Times New Roman"/>
          <w:color w:val="000000" w:themeColor="text1"/>
          <w:sz w:val="24"/>
          <w:szCs w:val="24"/>
          <w:lang w:val="ru-RU"/>
        </w:rPr>
        <w:t xml:space="preserve"> </w:t>
      </w:r>
      <w:proofErr w:type="spellStart"/>
      <w:r w:rsidRPr="00965B62">
        <w:rPr>
          <w:rFonts w:ascii="Times New Roman" w:eastAsia="Times New Roman" w:hAnsi="Times New Roman" w:cs="Times New Roman"/>
          <w:color w:val="000000" w:themeColor="text1"/>
          <w:sz w:val="24"/>
          <w:szCs w:val="24"/>
          <w:lang w:val="ru-RU"/>
        </w:rPr>
        <w:t>задълженото</w:t>
      </w:r>
      <w:proofErr w:type="spellEnd"/>
      <w:r w:rsidRPr="00965B62">
        <w:rPr>
          <w:rFonts w:ascii="Times New Roman" w:eastAsia="Times New Roman" w:hAnsi="Times New Roman" w:cs="Times New Roman"/>
          <w:color w:val="000000" w:themeColor="text1"/>
          <w:sz w:val="24"/>
          <w:szCs w:val="24"/>
          <w:lang w:val="ru-RU"/>
        </w:rPr>
        <w:t xml:space="preserve"> лице. В тези случаи </w:t>
      </w:r>
      <w:proofErr w:type="spellStart"/>
      <w:r w:rsidRPr="00965B62">
        <w:rPr>
          <w:rFonts w:ascii="Times New Roman" w:eastAsia="Times New Roman" w:hAnsi="Times New Roman" w:cs="Times New Roman"/>
          <w:color w:val="000000" w:themeColor="text1"/>
          <w:sz w:val="24"/>
          <w:szCs w:val="24"/>
          <w:lang w:val="ru-RU"/>
        </w:rPr>
        <w:t>служителят</w:t>
      </w:r>
      <w:proofErr w:type="spellEnd"/>
      <w:r w:rsidRPr="00965B62">
        <w:rPr>
          <w:rFonts w:ascii="Times New Roman" w:eastAsia="Times New Roman" w:hAnsi="Times New Roman" w:cs="Times New Roman"/>
          <w:color w:val="000000" w:themeColor="text1"/>
          <w:sz w:val="24"/>
          <w:szCs w:val="24"/>
          <w:lang w:val="ru-RU"/>
        </w:rPr>
        <w:t xml:space="preserve"> на общинската администрация може да ползва и вещи лица. </w:t>
      </w:r>
      <w:r w:rsidRPr="00965B62">
        <w:rPr>
          <w:rFonts w:ascii="Times New Roman" w:eastAsia="Times New Roman" w:hAnsi="Times New Roman" w:cs="Times New Roman"/>
          <w:color w:val="000000" w:themeColor="text1"/>
          <w:sz w:val="24"/>
          <w:szCs w:val="24"/>
          <w:shd w:val="clear" w:color="auto" w:fill="FEFEFE"/>
          <w:lang w:val="ru-RU"/>
        </w:rPr>
        <w:t xml:space="preserve">Данъчната оценка се определя от </w:t>
      </w:r>
      <w:proofErr w:type="spellStart"/>
      <w:r w:rsidRPr="00965B62">
        <w:rPr>
          <w:rFonts w:ascii="Times New Roman" w:eastAsia="Times New Roman" w:hAnsi="Times New Roman" w:cs="Times New Roman"/>
          <w:color w:val="000000" w:themeColor="text1"/>
          <w:sz w:val="24"/>
          <w:szCs w:val="24"/>
          <w:shd w:val="clear" w:color="auto" w:fill="FEFEFE"/>
          <w:lang w:val="ru-RU"/>
        </w:rPr>
        <w:t>служител</w:t>
      </w:r>
      <w:proofErr w:type="spellEnd"/>
      <w:r w:rsidRPr="00965B62">
        <w:rPr>
          <w:rFonts w:ascii="Times New Roman" w:eastAsia="Times New Roman" w:hAnsi="Times New Roman" w:cs="Times New Roman"/>
          <w:color w:val="000000" w:themeColor="text1"/>
          <w:sz w:val="24"/>
          <w:szCs w:val="24"/>
          <w:shd w:val="clear" w:color="auto" w:fill="FEFEFE"/>
          <w:lang w:val="ru-RU"/>
        </w:rPr>
        <w:t xml:space="preserve"> на общинската администрация и при наличие на счетоводни данни, определени в нарушение на приложимото </w:t>
      </w:r>
      <w:proofErr w:type="spellStart"/>
      <w:r w:rsidRPr="00965B62">
        <w:rPr>
          <w:rFonts w:ascii="Times New Roman" w:eastAsia="Times New Roman" w:hAnsi="Times New Roman" w:cs="Times New Roman"/>
          <w:color w:val="000000" w:themeColor="text1"/>
          <w:sz w:val="24"/>
          <w:szCs w:val="24"/>
          <w:shd w:val="clear" w:color="auto" w:fill="FEFEFE"/>
          <w:lang w:val="ru-RU"/>
        </w:rPr>
        <w:t>счетоводно</w:t>
      </w:r>
      <w:proofErr w:type="spellEnd"/>
      <w:r w:rsidRPr="00965B62">
        <w:rPr>
          <w:rFonts w:ascii="Times New Roman" w:eastAsia="Times New Roman" w:hAnsi="Times New Roman" w:cs="Times New Roman"/>
          <w:color w:val="000000" w:themeColor="text1"/>
          <w:sz w:val="24"/>
          <w:szCs w:val="24"/>
          <w:shd w:val="clear" w:color="auto" w:fill="FEFEFE"/>
          <w:lang w:val="ru-RU"/>
        </w:rPr>
        <w:t xml:space="preserve"> законодателство. </w:t>
      </w:r>
      <w:proofErr w:type="spellStart"/>
      <w:r w:rsidRPr="00965B62">
        <w:rPr>
          <w:rFonts w:ascii="Times New Roman" w:eastAsia="Times New Roman" w:hAnsi="Times New Roman" w:cs="Times New Roman"/>
          <w:color w:val="000000" w:themeColor="text1"/>
          <w:sz w:val="24"/>
          <w:szCs w:val="24"/>
          <w:shd w:val="clear" w:color="auto" w:fill="FEFEFE"/>
          <w:lang w:val="ru-RU"/>
        </w:rPr>
        <w:t>Определянето</w:t>
      </w:r>
      <w:proofErr w:type="spellEnd"/>
      <w:r w:rsidRPr="00965B62">
        <w:rPr>
          <w:rFonts w:ascii="Times New Roman" w:eastAsia="Times New Roman" w:hAnsi="Times New Roman" w:cs="Times New Roman"/>
          <w:color w:val="000000" w:themeColor="text1"/>
          <w:sz w:val="24"/>
          <w:szCs w:val="24"/>
          <w:shd w:val="clear" w:color="auto" w:fill="FEFEFE"/>
          <w:lang w:val="ru-RU"/>
        </w:rPr>
        <w:t xml:space="preserve"> на </w:t>
      </w:r>
      <w:proofErr w:type="spellStart"/>
      <w:r w:rsidRPr="00965B62">
        <w:rPr>
          <w:rFonts w:ascii="Times New Roman" w:eastAsia="Times New Roman" w:hAnsi="Times New Roman" w:cs="Times New Roman"/>
          <w:color w:val="000000" w:themeColor="text1"/>
          <w:sz w:val="24"/>
          <w:szCs w:val="24"/>
          <w:shd w:val="clear" w:color="auto" w:fill="FEFEFE"/>
          <w:lang w:val="ru-RU"/>
        </w:rPr>
        <w:t>данъчната</w:t>
      </w:r>
      <w:proofErr w:type="spellEnd"/>
      <w:r w:rsidRPr="00965B62">
        <w:rPr>
          <w:rFonts w:ascii="Times New Roman" w:eastAsia="Times New Roman" w:hAnsi="Times New Roman" w:cs="Times New Roman"/>
          <w:color w:val="000000" w:themeColor="text1"/>
          <w:sz w:val="24"/>
          <w:szCs w:val="24"/>
          <w:shd w:val="clear" w:color="auto" w:fill="FEFEFE"/>
          <w:lang w:val="ru-RU"/>
        </w:rPr>
        <w:t xml:space="preserve"> оценка се извършва по реда на</w:t>
      </w:r>
      <w:r w:rsidRPr="00965B62">
        <w:rPr>
          <w:rFonts w:ascii="Times New Roman" w:eastAsia="Times New Roman" w:hAnsi="Times New Roman" w:cs="Times New Roman"/>
          <w:color w:val="000000" w:themeColor="text1"/>
          <w:sz w:val="24"/>
          <w:szCs w:val="24"/>
          <w:shd w:val="clear" w:color="auto" w:fill="FEFEFE"/>
          <w:lang w:val="en-US"/>
        </w:rPr>
        <w:t> </w:t>
      </w:r>
      <w:proofErr w:type="spellStart"/>
      <w:r w:rsidRPr="00965B62">
        <w:rPr>
          <w:rFonts w:ascii="Times New Roman" w:eastAsia="Times New Roman" w:hAnsi="Times New Roman" w:cs="Times New Roman"/>
          <w:color w:val="000000" w:themeColor="text1"/>
          <w:sz w:val="24"/>
          <w:szCs w:val="24"/>
          <w:shd w:val="clear" w:color="auto" w:fill="FEFEFE"/>
          <w:lang w:val="ru-RU"/>
        </w:rPr>
        <w:t>Данъчно-осигурителния</w:t>
      </w:r>
      <w:proofErr w:type="spellEnd"/>
      <w:r w:rsidRPr="00965B62">
        <w:rPr>
          <w:rFonts w:ascii="Times New Roman" w:eastAsia="Times New Roman" w:hAnsi="Times New Roman" w:cs="Times New Roman"/>
          <w:color w:val="000000" w:themeColor="text1"/>
          <w:sz w:val="24"/>
          <w:szCs w:val="24"/>
          <w:shd w:val="clear" w:color="auto" w:fill="FEFEFE"/>
          <w:lang w:val="ru-RU"/>
        </w:rPr>
        <w:t xml:space="preserve"> </w:t>
      </w:r>
      <w:proofErr w:type="spellStart"/>
      <w:r w:rsidRPr="00965B62">
        <w:rPr>
          <w:rFonts w:ascii="Times New Roman" w:eastAsia="Times New Roman" w:hAnsi="Times New Roman" w:cs="Times New Roman"/>
          <w:color w:val="000000" w:themeColor="text1"/>
          <w:sz w:val="24"/>
          <w:szCs w:val="24"/>
          <w:shd w:val="clear" w:color="auto" w:fill="FEFEFE"/>
          <w:lang w:val="ru-RU"/>
        </w:rPr>
        <w:t>процесуален</w:t>
      </w:r>
      <w:proofErr w:type="spellEnd"/>
      <w:r w:rsidRPr="00965B62">
        <w:rPr>
          <w:rFonts w:ascii="Times New Roman" w:eastAsia="Times New Roman" w:hAnsi="Times New Roman" w:cs="Times New Roman"/>
          <w:color w:val="000000" w:themeColor="text1"/>
          <w:sz w:val="24"/>
          <w:szCs w:val="24"/>
          <w:shd w:val="clear" w:color="auto" w:fill="FEFEFE"/>
          <w:lang w:val="ru-RU"/>
        </w:rPr>
        <w:t xml:space="preserve"> кодекс.</w:t>
      </w:r>
    </w:p>
    <w:p w14:paraId="24B16092" w14:textId="77777777" w:rsidR="00965B62" w:rsidRPr="00965B62" w:rsidRDefault="00965B62" w:rsidP="00965B62">
      <w:pPr>
        <w:autoSpaceDE w:val="0"/>
        <w:autoSpaceDN w:val="0"/>
        <w:adjustRightInd w:val="0"/>
        <w:spacing w:before="240" w:after="0" w:line="240" w:lineRule="auto"/>
        <w:ind w:right="107"/>
        <w:contextualSpacing/>
        <w:jc w:val="both"/>
        <w:rPr>
          <w:rFonts w:ascii="Times New Roman" w:eastAsia="Times New Roman" w:hAnsi="Times New Roman" w:cs="Times New Roman"/>
          <w:color w:val="000000" w:themeColor="text1"/>
          <w:sz w:val="24"/>
          <w:szCs w:val="24"/>
          <w:lang w:val="ru-RU"/>
        </w:rPr>
      </w:pPr>
      <w:r w:rsidRPr="00965B62">
        <w:rPr>
          <w:rFonts w:ascii="Times New Roman" w:eastAsia="Times New Roman" w:hAnsi="Times New Roman" w:cs="Times New Roman"/>
          <w:b/>
          <w:bCs/>
          <w:color w:val="000000" w:themeColor="text1"/>
          <w:sz w:val="24"/>
          <w:szCs w:val="24"/>
          <w:lang w:val="ru-RU"/>
        </w:rPr>
        <w:t>Чл.</w:t>
      </w:r>
      <w:r w:rsidRPr="00965B62">
        <w:rPr>
          <w:rFonts w:ascii="Times New Roman" w:eastAsia="Times New Roman" w:hAnsi="Times New Roman" w:cs="Times New Roman"/>
          <w:b/>
          <w:bCs/>
          <w:color w:val="000000" w:themeColor="text1"/>
          <w:sz w:val="24"/>
          <w:szCs w:val="24"/>
        </w:rPr>
        <w:t>17</w:t>
      </w:r>
      <w:r w:rsidRPr="00965B62">
        <w:rPr>
          <w:rFonts w:ascii="Times New Roman" w:eastAsia="Times New Roman" w:hAnsi="Times New Roman" w:cs="Times New Roman"/>
          <w:b/>
          <w:bCs/>
          <w:color w:val="000000" w:themeColor="text1"/>
          <w:sz w:val="24"/>
          <w:szCs w:val="24"/>
          <w:lang w:val="ru-RU"/>
        </w:rPr>
        <w:t>.</w:t>
      </w:r>
      <w:r w:rsidRPr="00965B62">
        <w:rPr>
          <w:rFonts w:ascii="Times New Roman" w:eastAsia="Times New Roman" w:hAnsi="Times New Roman" w:cs="Times New Roman"/>
          <w:color w:val="000000" w:themeColor="text1"/>
          <w:sz w:val="24"/>
          <w:szCs w:val="24"/>
          <w:lang w:val="ru-RU"/>
        </w:rPr>
        <w:t xml:space="preserve"> (1) </w:t>
      </w:r>
      <w:proofErr w:type="spellStart"/>
      <w:r w:rsidRPr="00965B62">
        <w:rPr>
          <w:rFonts w:ascii="Times New Roman" w:eastAsia="Times New Roman" w:hAnsi="Times New Roman" w:cs="Times New Roman"/>
          <w:color w:val="000000" w:themeColor="text1"/>
          <w:sz w:val="24"/>
          <w:szCs w:val="24"/>
          <w:lang w:val="ru-RU"/>
        </w:rPr>
        <w:t>Данъкът</w:t>
      </w:r>
      <w:proofErr w:type="spellEnd"/>
      <w:r w:rsidRPr="00965B62">
        <w:rPr>
          <w:rFonts w:ascii="Times New Roman" w:eastAsia="Times New Roman" w:hAnsi="Times New Roman" w:cs="Times New Roman"/>
          <w:color w:val="000000" w:themeColor="text1"/>
          <w:sz w:val="24"/>
          <w:szCs w:val="24"/>
          <w:lang w:val="ru-RU"/>
        </w:rPr>
        <w:t xml:space="preserve"> се определя върху </w:t>
      </w:r>
      <w:proofErr w:type="spellStart"/>
      <w:r w:rsidRPr="00965B62">
        <w:rPr>
          <w:rFonts w:ascii="Times New Roman" w:eastAsia="Times New Roman" w:hAnsi="Times New Roman" w:cs="Times New Roman"/>
          <w:color w:val="000000" w:themeColor="text1"/>
          <w:sz w:val="24"/>
          <w:szCs w:val="24"/>
          <w:lang w:val="ru-RU"/>
        </w:rPr>
        <w:t>данъчната</w:t>
      </w:r>
      <w:proofErr w:type="spellEnd"/>
      <w:r w:rsidRPr="00965B62">
        <w:rPr>
          <w:rFonts w:ascii="Times New Roman" w:eastAsia="Times New Roman" w:hAnsi="Times New Roman" w:cs="Times New Roman"/>
          <w:color w:val="000000" w:themeColor="text1"/>
          <w:sz w:val="24"/>
          <w:szCs w:val="24"/>
          <w:lang w:val="ru-RU"/>
        </w:rPr>
        <w:t xml:space="preserve"> оценка на </w:t>
      </w:r>
      <w:proofErr w:type="spellStart"/>
      <w:r w:rsidRPr="00965B62">
        <w:rPr>
          <w:rFonts w:ascii="Times New Roman" w:eastAsia="Times New Roman" w:hAnsi="Times New Roman" w:cs="Times New Roman"/>
          <w:color w:val="000000" w:themeColor="text1"/>
          <w:sz w:val="24"/>
          <w:szCs w:val="24"/>
          <w:lang w:val="ru-RU"/>
        </w:rPr>
        <w:t>недвижимите</w:t>
      </w:r>
      <w:proofErr w:type="spellEnd"/>
      <w:r w:rsidRPr="00965B62">
        <w:rPr>
          <w:rFonts w:ascii="Times New Roman" w:eastAsia="Times New Roman" w:hAnsi="Times New Roman" w:cs="Times New Roman"/>
          <w:color w:val="000000" w:themeColor="text1"/>
          <w:sz w:val="24"/>
          <w:szCs w:val="24"/>
          <w:lang w:val="ru-RU"/>
        </w:rPr>
        <w:t xml:space="preserve"> имоти по чл.10, ал.1</w:t>
      </w:r>
      <w:r w:rsidRPr="00965B62">
        <w:rPr>
          <w:rFonts w:ascii="Times New Roman" w:eastAsia="Times New Roman" w:hAnsi="Times New Roman" w:cs="Times New Roman"/>
          <w:color w:val="000000" w:themeColor="text1"/>
          <w:sz w:val="24"/>
          <w:szCs w:val="24"/>
        </w:rPr>
        <w:t xml:space="preserve"> от Закона за местните данъци и такси</w:t>
      </w:r>
      <w:r w:rsidRPr="00965B62">
        <w:rPr>
          <w:rFonts w:ascii="Times New Roman" w:eastAsia="Times New Roman" w:hAnsi="Times New Roman" w:cs="Times New Roman"/>
          <w:color w:val="000000" w:themeColor="text1"/>
          <w:sz w:val="24"/>
          <w:szCs w:val="24"/>
          <w:lang w:val="ru-RU"/>
        </w:rPr>
        <w:t xml:space="preserve"> към 1 </w:t>
      </w:r>
      <w:proofErr w:type="spellStart"/>
      <w:r w:rsidRPr="00965B62">
        <w:rPr>
          <w:rFonts w:ascii="Times New Roman" w:eastAsia="Times New Roman" w:hAnsi="Times New Roman" w:cs="Times New Roman"/>
          <w:color w:val="000000" w:themeColor="text1"/>
          <w:sz w:val="24"/>
          <w:szCs w:val="24"/>
          <w:lang w:val="ru-RU"/>
        </w:rPr>
        <w:t>януари</w:t>
      </w:r>
      <w:proofErr w:type="spellEnd"/>
      <w:r w:rsidRPr="00965B62">
        <w:rPr>
          <w:rFonts w:ascii="Times New Roman" w:eastAsia="Times New Roman" w:hAnsi="Times New Roman" w:cs="Times New Roman"/>
          <w:color w:val="000000" w:themeColor="text1"/>
          <w:sz w:val="24"/>
          <w:szCs w:val="24"/>
          <w:lang w:val="ru-RU"/>
        </w:rPr>
        <w:t xml:space="preserve"> на годината, за която се дължи, и се </w:t>
      </w:r>
      <w:proofErr w:type="spellStart"/>
      <w:r w:rsidRPr="00965B62">
        <w:rPr>
          <w:rFonts w:ascii="Times New Roman" w:eastAsia="Times New Roman" w:hAnsi="Times New Roman" w:cs="Times New Roman"/>
          <w:color w:val="000000" w:themeColor="text1"/>
          <w:sz w:val="24"/>
          <w:szCs w:val="24"/>
          <w:lang w:val="ru-RU"/>
        </w:rPr>
        <w:t>съобщава</w:t>
      </w:r>
      <w:proofErr w:type="spellEnd"/>
      <w:r w:rsidRPr="00965B62">
        <w:rPr>
          <w:rFonts w:ascii="Times New Roman" w:eastAsia="Times New Roman" w:hAnsi="Times New Roman" w:cs="Times New Roman"/>
          <w:color w:val="000000" w:themeColor="text1"/>
          <w:sz w:val="24"/>
          <w:szCs w:val="24"/>
          <w:lang w:val="ru-RU"/>
        </w:rPr>
        <w:t xml:space="preserve"> на </w:t>
      </w:r>
      <w:proofErr w:type="spellStart"/>
      <w:r w:rsidRPr="00965B62">
        <w:rPr>
          <w:rFonts w:ascii="Times New Roman" w:eastAsia="Times New Roman" w:hAnsi="Times New Roman" w:cs="Times New Roman"/>
          <w:color w:val="000000" w:themeColor="text1"/>
          <w:sz w:val="24"/>
          <w:szCs w:val="24"/>
          <w:lang w:val="ru-RU"/>
        </w:rPr>
        <w:t>лицата</w:t>
      </w:r>
      <w:proofErr w:type="spellEnd"/>
      <w:r w:rsidRPr="00965B62">
        <w:rPr>
          <w:rFonts w:ascii="Times New Roman" w:eastAsia="Times New Roman" w:hAnsi="Times New Roman" w:cs="Times New Roman"/>
          <w:color w:val="000000" w:themeColor="text1"/>
          <w:sz w:val="24"/>
          <w:szCs w:val="24"/>
          <w:lang w:val="ru-RU"/>
        </w:rPr>
        <w:t xml:space="preserve"> до 1 март на същата година</w:t>
      </w:r>
    </w:p>
    <w:p w14:paraId="43D2878C" w14:textId="77777777" w:rsidR="00965B62" w:rsidRPr="00965B62" w:rsidRDefault="00965B62" w:rsidP="00965B62">
      <w:pPr>
        <w:autoSpaceDE w:val="0"/>
        <w:autoSpaceDN w:val="0"/>
        <w:adjustRightInd w:val="0"/>
        <w:spacing w:after="0" w:line="240" w:lineRule="auto"/>
        <w:ind w:right="107"/>
        <w:contextualSpacing/>
        <w:jc w:val="both"/>
        <w:rPr>
          <w:rFonts w:ascii="Times New Roman" w:eastAsia="Times New Roman" w:hAnsi="Times New Roman" w:cs="Times New Roman"/>
          <w:color w:val="000000" w:themeColor="text1"/>
          <w:sz w:val="24"/>
          <w:szCs w:val="24"/>
          <w:lang w:val="ru-RU"/>
        </w:rPr>
      </w:pPr>
      <w:r w:rsidRPr="00965B62">
        <w:rPr>
          <w:rFonts w:ascii="Times New Roman" w:eastAsia="Times New Roman" w:hAnsi="Times New Roman" w:cs="Times New Roman"/>
          <w:color w:val="000000" w:themeColor="text1"/>
          <w:sz w:val="24"/>
          <w:szCs w:val="24"/>
          <w:lang w:val="ru-RU"/>
        </w:rPr>
        <w:t>(</w:t>
      </w:r>
      <w:r w:rsidRPr="00965B62">
        <w:rPr>
          <w:rFonts w:ascii="Times New Roman" w:eastAsia="Times New Roman" w:hAnsi="Times New Roman" w:cs="Times New Roman"/>
          <w:color w:val="000000" w:themeColor="text1"/>
          <w:sz w:val="24"/>
          <w:szCs w:val="24"/>
        </w:rPr>
        <w:t>2</w:t>
      </w:r>
      <w:r w:rsidRPr="00965B62">
        <w:rPr>
          <w:rFonts w:ascii="Times New Roman" w:eastAsia="Times New Roman" w:hAnsi="Times New Roman" w:cs="Times New Roman"/>
          <w:color w:val="000000" w:themeColor="text1"/>
          <w:sz w:val="24"/>
          <w:szCs w:val="24"/>
          <w:lang w:val="ru-RU"/>
        </w:rPr>
        <w:t xml:space="preserve">) При промяна на </w:t>
      </w:r>
      <w:proofErr w:type="spellStart"/>
      <w:r w:rsidRPr="00965B62">
        <w:rPr>
          <w:rFonts w:ascii="Times New Roman" w:eastAsia="Times New Roman" w:hAnsi="Times New Roman" w:cs="Times New Roman"/>
          <w:color w:val="000000" w:themeColor="text1"/>
          <w:sz w:val="24"/>
          <w:szCs w:val="24"/>
          <w:lang w:val="ru-RU"/>
        </w:rPr>
        <w:t>данъчната</w:t>
      </w:r>
      <w:proofErr w:type="spellEnd"/>
      <w:r w:rsidRPr="00965B62">
        <w:rPr>
          <w:rFonts w:ascii="Times New Roman" w:eastAsia="Times New Roman" w:hAnsi="Times New Roman" w:cs="Times New Roman"/>
          <w:color w:val="000000" w:themeColor="text1"/>
          <w:sz w:val="24"/>
          <w:szCs w:val="24"/>
          <w:lang w:val="ru-RU"/>
        </w:rPr>
        <w:t xml:space="preserve"> оценка на имота през годината </w:t>
      </w:r>
      <w:proofErr w:type="spellStart"/>
      <w:r w:rsidRPr="00965B62">
        <w:rPr>
          <w:rFonts w:ascii="Times New Roman" w:eastAsia="Times New Roman" w:hAnsi="Times New Roman" w:cs="Times New Roman"/>
          <w:color w:val="000000" w:themeColor="text1"/>
          <w:sz w:val="24"/>
          <w:szCs w:val="24"/>
          <w:lang w:val="ru-RU"/>
        </w:rPr>
        <w:t>данъкът</w:t>
      </w:r>
      <w:proofErr w:type="spellEnd"/>
      <w:r w:rsidRPr="00965B62">
        <w:rPr>
          <w:rFonts w:ascii="Times New Roman" w:eastAsia="Times New Roman" w:hAnsi="Times New Roman" w:cs="Times New Roman"/>
          <w:color w:val="000000" w:themeColor="text1"/>
          <w:sz w:val="24"/>
          <w:szCs w:val="24"/>
          <w:lang w:val="ru-RU"/>
        </w:rPr>
        <w:t xml:space="preserve"> се определя върху новата оценка от месеца, следващ месеца на </w:t>
      </w:r>
      <w:proofErr w:type="spellStart"/>
      <w:r w:rsidRPr="00965B62">
        <w:rPr>
          <w:rFonts w:ascii="Times New Roman" w:eastAsia="Times New Roman" w:hAnsi="Times New Roman" w:cs="Times New Roman"/>
          <w:color w:val="000000" w:themeColor="text1"/>
          <w:sz w:val="24"/>
          <w:szCs w:val="24"/>
          <w:lang w:val="ru-RU"/>
        </w:rPr>
        <w:t>промяната</w:t>
      </w:r>
      <w:proofErr w:type="spellEnd"/>
      <w:r w:rsidRPr="00965B62">
        <w:rPr>
          <w:rFonts w:ascii="Times New Roman" w:eastAsia="Times New Roman" w:hAnsi="Times New Roman" w:cs="Times New Roman"/>
          <w:color w:val="000000" w:themeColor="text1"/>
          <w:sz w:val="24"/>
          <w:szCs w:val="24"/>
          <w:lang w:val="ru-RU"/>
        </w:rPr>
        <w:t xml:space="preserve">. В случаите на промяна от </w:t>
      </w:r>
      <w:proofErr w:type="spellStart"/>
      <w:r w:rsidRPr="00965B62">
        <w:rPr>
          <w:rFonts w:ascii="Times New Roman" w:eastAsia="Times New Roman" w:hAnsi="Times New Roman" w:cs="Times New Roman"/>
          <w:color w:val="000000" w:themeColor="text1"/>
          <w:sz w:val="24"/>
          <w:szCs w:val="24"/>
          <w:lang w:val="ru-RU"/>
        </w:rPr>
        <w:t>общинск</w:t>
      </w:r>
      <w:r w:rsidRPr="00965B62">
        <w:rPr>
          <w:rFonts w:ascii="Times New Roman" w:eastAsia="Times New Roman" w:hAnsi="Times New Roman" w:cs="Times New Roman"/>
          <w:color w:val="000000" w:themeColor="text1"/>
          <w:sz w:val="24"/>
          <w:szCs w:val="24"/>
        </w:rPr>
        <w:t>ия</w:t>
      </w:r>
      <w:proofErr w:type="spellEnd"/>
      <w:r w:rsidRPr="00965B62">
        <w:rPr>
          <w:rFonts w:ascii="Times New Roman" w:eastAsia="Times New Roman" w:hAnsi="Times New Roman" w:cs="Times New Roman"/>
          <w:color w:val="000000" w:themeColor="text1"/>
          <w:sz w:val="24"/>
          <w:szCs w:val="24"/>
          <w:lang w:val="ru-RU"/>
        </w:rPr>
        <w:t xml:space="preserve"> съвет на </w:t>
      </w:r>
      <w:proofErr w:type="spellStart"/>
      <w:r w:rsidRPr="00965B62">
        <w:rPr>
          <w:rFonts w:ascii="Times New Roman" w:eastAsia="Times New Roman" w:hAnsi="Times New Roman" w:cs="Times New Roman"/>
          <w:color w:val="000000" w:themeColor="text1"/>
          <w:sz w:val="24"/>
          <w:szCs w:val="24"/>
          <w:lang w:val="ru-RU"/>
        </w:rPr>
        <w:t>границите</w:t>
      </w:r>
      <w:proofErr w:type="spellEnd"/>
      <w:r w:rsidRPr="00965B62">
        <w:rPr>
          <w:rFonts w:ascii="Times New Roman" w:eastAsia="Times New Roman" w:hAnsi="Times New Roman" w:cs="Times New Roman"/>
          <w:color w:val="000000" w:themeColor="text1"/>
          <w:sz w:val="24"/>
          <w:szCs w:val="24"/>
          <w:lang w:val="ru-RU"/>
        </w:rPr>
        <w:t xml:space="preserve"> на зоните в населените места и </w:t>
      </w:r>
      <w:proofErr w:type="spellStart"/>
      <w:r w:rsidRPr="00965B62">
        <w:rPr>
          <w:rFonts w:ascii="Times New Roman" w:eastAsia="Times New Roman" w:hAnsi="Times New Roman" w:cs="Times New Roman"/>
          <w:color w:val="000000" w:themeColor="text1"/>
          <w:sz w:val="24"/>
          <w:szCs w:val="24"/>
          <w:lang w:val="ru-RU"/>
        </w:rPr>
        <w:t>категориите</w:t>
      </w:r>
      <w:proofErr w:type="spellEnd"/>
      <w:r w:rsidRPr="00965B62">
        <w:rPr>
          <w:rFonts w:ascii="Times New Roman" w:eastAsia="Times New Roman" w:hAnsi="Times New Roman" w:cs="Times New Roman"/>
          <w:color w:val="000000" w:themeColor="text1"/>
          <w:sz w:val="24"/>
          <w:szCs w:val="24"/>
          <w:lang w:val="ru-RU"/>
        </w:rPr>
        <w:t xml:space="preserve"> на </w:t>
      </w:r>
      <w:proofErr w:type="spellStart"/>
      <w:r w:rsidRPr="00965B62">
        <w:rPr>
          <w:rFonts w:ascii="Times New Roman" w:eastAsia="Times New Roman" w:hAnsi="Times New Roman" w:cs="Times New Roman"/>
          <w:color w:val="000000" w:themeColor="text1"/>
          <w:sz w:val="24"/>
          <w:szCs w:val="24"/>
          <w:lang w:val="ru-RU"/>
        </w:rPr>
        <w:t>вилните</w:t>
      </w:r>
      <w:proofErr w:type="spellEnd"/>
      <w:r w:rsidRPr="00965B62">
        <w:rPr>
          <w:rFonts w:ascii="Times New Roman" w:eastAsia="Times New Roman" w:hAnsi="Times New Roman" w:cs="Times New Roman"/>
          <w:color w:val="000000" w:themeColor="text1"/>
          <w:sz w:val="24"/>
          <w:szCs w:val="24"/>
          <w:lang w:val="ru-RU"/>
        </w:rPr>
        <w:t xml:space="preserve"> зони или на населените места, </w:t>
      </w:r>
      <w:proofErr w:type="spellStart"/>
      <w:r w:rsidRPr="00965B62">
        <w:rPr>
          <w:rFonts w:ascii="Times New Roman" w:eastAsia="Times New Roman" w:hAnsi="Times New Roman" w:cs="Times New Roman"/>
          <w:color w:val="000000" w:themeColor="text1"/>
          <w:sz w:val="24"/>
          <w:szCs w:val="24"/>
          <w:lang w:val="ru-RU"/>
        </w:rPr>
        <w:t>данъкът</w:t>
      </w:r>
      <w:proofErr w:type="spellEnd"/>
      <w:r w:rsidRPr="00965B62">
        <w:rPr>
          <w:rFonts w:ascii="Times New Roman" w:eastAsia="Times New Roman" w:hAnsi="Times New Roman" w:cs="Times New Roman"/>
          <w:color w:val="000000" w:themeColor="text1"/>
          <w:sz w:val="24"/>
          <w:szCs w:val="24"/>
          <w:lang w:val="ru-RU"/>
        </w:rPr>
        <w:t xml:space="preserve"> се определя върху новата </w:t>
      </w:r>
      <w:proofErr w:type="spellStart"/>
      <w:r w:rsidRPr="00965B62">
        <w:rPr>
          <w:rFonts w:ascii="Times New Roman" w:eastAsia="Times New Roman" w:hAnsi="Times New Roman" w:cs="Times New Roman"/>
          <w:color w:val="000000" w:themeColor="text1"/>
          <w:sz w:val="24"/>
          <w:szCs w:val="24"/>
          <w:lang w:val="ru-RU"/>
        </w:rPr>
        <w:t>данъчна</w:t>
      </w:r>
      <w:proofErr w:type="spellEnd"/>
      <w:r w:rsidRPr="00965B62">
        <w:rPr>
          <w:rFonts w:ascii="Times New Roman" w:eastAsia="Times New Roman" w:hAnsi="Times New Roman" w:cs="Times New Roman"/>
          <w:color w:val="000000" w:themeColor="text1"/>
          <w:sz w:val="24"/>
          <w:szCs w:val="24"/>
          <w:lang w:val="ru-RU"/>
        </w:rPr>
        <w:t xml:space="preserve"> оценка от 1 </w:t>
      </w:r>
      <w:proofErr w:type="spellStart"/>
      <w:r w:rsidRPr="00965B62">
        <w:rPr>
          <w:rFonts w:ascii="Times New Roman" w:eastAsia="Times New Roman" w:hAnsi="Times New Roman" w:cs="Times New Roman"/>
          <w:color w:val="000000" w:themeColor="text1"/>
          <w:sz w:val="24"/>
          <w:szCs w:val="24"/>
          <w:lang w:val="ru-RU"/>
        </w:rPr>
        <w:t>януари</w:t>
      </w:r>
      <w:proofErr w:type="spellEnd"/>
      <w:r w:rsidRPr="00965B62">
        <w:rPr>
          <w:rFonts w:ascii="Times New Roman" w:eastAsia="Times New Roman" w:hAnsi="Times New Roman" w:cs="Times New Roman"/>
          <w:color w:val="000000" w:themeColor="text1"/>
          <w:sz w:val="24"/>
          <w:szCs w:val="24"/>
          <w:lang w:val="ru-RU"/>
        </w:rPr>
        <w:t xml:space="preserve"> на следващата година.</w:t>
      </w:r>
    </w:p>
    <w:p w14:paraId="7EA6DCC6" w14:textId="77777777" w:rsidR="00965B62" w:rsidRPr="00965B62" w:rsidRDefault="00965B62" w:rsidP="00965B62">
      <w:pPr>
        <w:autoSpaceDE w:val="0"/>
        <w:autoSpaceDN w:val="0"/>
        <w:adjustRightInd w:val="0"/>
        <w:spacing w:after="0" w:line="240" w:lineRule="auto"/>
        <w:ind w:right="107"/>
        <w:contextualSpacing/>
        <w:jc w:val="both"/>
        <w:rPr>
          <w:rFonts w:ascii="Times New Roman" w:eastAsia="Times New Roman" w:hAnsi="Times New Roman" w:cs="Times New Roman"/>
          <w:bCs/>
          <w:color w:val="000000" w:themeColor="text1"/>
          <w:sz w:val="24"/>
          <w:szCs w:val="24"/>
        </w:rPr>
      </w:pPr>
      <w:r w:rsidRPr="00965B62">
        <w:rPr>
          <w:rFonts w:ascii="Times New Roman" w:eastAsia="Times New Roman" w:hAnsi="Times New Roman" w:cs="Times New Roman"/>
          <w:b/>
          <w:bCs/>
          <w:color w:val="000000" w:themeColor="text1"/>
          <w:sz w:val="24"/>
          <w:szCs w:val="24"/>
          <w:lang w:val="en-US"/>
        </w:rPr>
        <w:t>Чл.1</w:t>
      </w:r>
      <w:r w:rsidRPr="00965B62">
        <w:rPr>
          <w:rFonts w:ascii="Times New Roman" w:eastAsia="Times New Roman" w:hAnsi="Times New Roman" w:cs="Times New Roman"/>
          <w:b/>
          <w:bCs/>
          <w:color w:val="000000" w:themeColor="text1"/>
          <w:sz w:val="24"/>
          <w:szCs w:val="24"/>
        </w:rPr>
        <w:t>8</w:t>
      </w:r>
      <w:r w:rsidRPr="00965B62">
        <w:rPr>
          <w:rFonts w:ascii="Times New Roman" w:eastAsia="Times New Roman" w:hAnsi="Times New Roman" w:cs="Times New Roman"/>
          <w:b/>
          <w:bCs/>
          <w:color w:val="000000" w:themeColor="text1"/>
          <w:sz w:val="24"/>
          <w:szCs w:val="24"/>
          <w:lang w:val="en-US"/>
        </w:rPr>
        <w:t>.</w:t>
      </w:r>
      <w:r w:rsidRPr="00965B62">
        <w:rPr>
          <w:rFonts w:ascii="Times New Roman" w:eastAsia="Times New Roman" w:hAnsi="Times New Roman" w:cs="Times New Roman"/>
          <w:color w:val="000000" w:themeColor="text1"/>
          <w:sz w:val="24"/>
          <w:szCs w:val="24"/>
          <w:lang w:val="ru-RU"/>
        </w:rPr>
        <w:t xml:space="preserve"> </w:t>
      </w:r>
      <w:r w:rsidRPr="00965B62">
        <w:rPr>
          <w:rFonts w:ascii="Times New Roman" w:eastAsia="Times New Roman" w:hAnsi="Times New Roman" w:cs="Times New Roman"/>
          <w:bCs/>
          <w:color w:val="000000" w:themeColor="text1"/>
          <w:sz w:val="24"/>
          <w:szCs w:val="24"/>
          <w:lang w:val="ru-RU"/>
        </w:rPr>
        <w:t xml:space="preserve">(1) За имот, който е основно жилище, </w:t>
      </w:r>
      <w:r w:rsidRPr="00965B62">
        <w:rPr>
          <w:rFonts w:ascii="Times New Roman" w:eastAsia="Times New Roman" w:hAnsi="Times New Roman" w:cs="Times New Roman"/>
          <w:color w:val="000000" w:themeColor="text1"/>
          <w:sz w:val="24"/>
          <w:szCs w:val="24"/>
          <w:lang w:val="ru-RU"/>
        </w:rPr>
        <w:t>данък</w:t>
      </w:r>
      <w:proofErr w:type="spellStart"/>
      <w:r w:rsidRPr="00965B62">
        <w:rPr>
          <w:rFonts w:ascii="Times New Roman" w:eastAsia="Times New Roman" w:hAnsi="Times New Roman" w:cs="Times New Roman"/>
          <w:color w:val="000000" w:themeColor="text1"/>
          <w:sz w:val="24"/>
          <w:szCs w:val="24"/>
          <w:lang w:val="en-US"/>
        </w:rPr>
        <w:t>ът</w:t>
      </w:r>
      <w:proofErr w:type="spellEnd"/>
      <w:r w:rsidRPr="00965B62">
        <w:rPr>
          <w:rFonts w:ascii="Times New Roman" w:eastAsia="Times New Roman" w:hAnsi="Times New Roman" w:cs="Times New Roman"/>
          <w:color w:val="000000" w:themeColor="text1"/>
          <w:sz w:val="24"/>
          <w:szCs w:val="24"/>
          <w:lang w:val="en-US"/>
        </w:rPr>
        <w:t xml:space="preserve"> се дължи с 50 на сто намаление.</w:t>
      </w:r>
    </w:p>
    <w:p w14:paraId="62708CBE" w14:textId="77777777" w:rsidR="00965B62" w:rsidRPr="00965B62" w:rsidRDefault="00965B62" w:rsidP="00965B62">
      <w:pPr>
        <w:ind w:right="107"/>
        <w:contextualSpacing/>
        <w:jc w:val="both"/>
        <w:rPr>
          <w:rFonts w:ascii="Times New Roman" w:hAnsi="Times New Roman" w:cs="Times New Roman"/>
          <w:color w:val="000000" w:themeColor="text1"/>
          <w:sz w:val="24"/>
          <w:szCs w:val="24"/>
        </w:rPr>
      </w:pPr>
      <w:r w:rsidRPr="00965B62">
        <w:rPr>
          <w:rFonts w:ascii="Times New Roman" w:hAnsi="Times New Roman" w:cs="Times New Roman"/>
          <w:color w:val="000000" w:themeColor="text1"/>
          <w:sz w:val="24"/>
          <w:szCs w:val="24"/>
          <w:lang w:val="ru-RU"/>
        </w:rPr>
        <w:t xml:space="preserve">(2) За имот, който е основно жилище на лице с </w:t>
      </w:r>
      <w:proofErr w:type="spellStart"/>
      <w:r w:rsidRPr="00965B62">
        <w:rPr>
          <w:rFonts w:ascii="Times New Roman" w:hAnsi="Times New Roman" w:cs="Times New Roman"/>
          <w:color w:val="000000" w:themeColor="text1"/>
          <w:sz w:val="24"/>
          <w:szCs w:val="24"/>
          <w:lang w:val="ru-RU"/>
        </w:rPr>
        <w:t>намалена</w:t>
      </w:r>
      <w:proofErr w:type="spellEnd"/>
      <w:r w:rsidRPr="00965B62">
        <w:rPr>
          <w:rFonts w:ascii="Times New Roman" w:hAnsi="Times New Roman" w:cs="Times New Roman"/>
          <w:color w:val="000000" w:themeColor="text1"/>
          <w:sz w:val="24"/>
          <w:szCs w:val="24"/>
          <w:lang w:val="ru-RU"/>
        </w:rPr>
        <w:t xml:space="preserve"> </w:t>
      </w:r>
      <w:proofErr w:type="spellStart"/>
      <w:r w:rsidRPr="00965B62">
        <w:rPr>
          <w:rFonts w:ascii="Times New Roman" w:hAnsi="Times New Roman" w:cs="Times New Roman"/>
          <w:color w:val="000000" w:themeColor="text1"/>
          <w:sz w:val="24"/>
          <w:szCs w:val="24"/>
          <w:lang w:val="ru-RU"/>
        </w:rPr>
        <w:t>работоспособност</w:t>
      </w:r>
      <w:proofErr w:type="spellEnd"/>
      <w:r w:rsidRPr="00965B62">
        <w:rPr>
          <w:rFonts w:ascii="Times New Roman" w:hAnsi="Times New Roman" w:cs="Times New Roman"/>
          <w:color w:val="000000" w:themeColor="text1"/>
          <w:sz w:val="24"/>
          <w:szCs w:val="24"/>
          <w:lang w:val="ru-RU"/>
        </w:rPr>
        <w:t xml:space="preserve"> от 50 до 100 на сто, </w:t>
      </w:r>
      <w:r w:rsidRPr="00965B62">
        <w:rPr>
          <w:rFonts w:ascii="Times New Roman" w:hAnsi="Times New Roman" w:cs="Times New Roman"/>
          <w:color w:val="000000" w:themeColor="text1"/>
          <w:sz w:val="24"/>
          <w:szCs w:val="24"/>
        </w:rPr>
        <w:t xml:space="preserve">данъкът се дължи със 75 на сто намаление. </w:t>
      </w:r>
      <w:r w:rsidRPr="00965B62">
        <w:rPr>
          <w:rFonts w:ascii="Times New Roman" w:hAnsi="Times New Roman" w:cs="Times New Roman"/>
          <w:color w:val="000000" w:themeColor="text1"/>
          <w:sz w:val="24"/>
          <w:szCs w:val="24"/>
        </w:rPr>
        <w:br/>
      </w:r>
      <w:r w:rsidRPr="00965B62">
        <w:rPr>
          <w:rFonts w:ascii="Times New Roman" w:hAnsi="Times New Roman" w:cs="Times New Roman"/>
          <w:color w:val="000000" w:themeColor="text1"/>
          <w:sz w:val="24"/>
          <w:szCs w:val="24"/>
        </w:rPr>
        <w:lastRenderedPageBreak/>
        <w:t>(3) В случай, че е установено деклариране на повече от едно основно жилище, облекченията по ал. 1 и 2 не се прилагат и данъкът, определен по чл. 22 от ЗМДТ се дължи в пълен размер за всяко от жилищата и за периода, в който едновременно са декларирани като основни жилища.</w:t>
      </w:r>
    </w:p>
    <w:p w14:paraId="12D435C2" w14:textId="77777777" w:rsidR="00965B62" w:rsidRPr="00965B62" w:rsidRDefault="00965B62" w:rsidP="00965B62">
      <w:pPr>
        <w:ind w:right="107"/>
        <w:contextualSpacing/>
        <w:jc w:val="both"/>
        <w:rPr>
          <w:rFonts w:ascii="Times New Roman" w:hAnsi="Times New Roman" w:cs="Times New Roman"/>
          <w:color w:val="000000" w:themeColor="text1"/>
          <w:sz w:val="24"/>
          <w:szCs w:val="24"/>
        </w:rPr>
      </w:pPr>
      <w:r w:rsidRPr="00965B62">
        <w:rPr>
          <w:rFonts w:ascii="Times New Roman" w:hAnsi="Times New Roman" w:cs="Times New Roman"/>
          <w:sz w:val="24"/>
          <w:szCs w:val="24"/>
          <w:lang w:val="ru-RU"/>
        </w:rPr>
        <w:t>(4)</w:t>
      </w:r>
      <w:r w:rsidRPr="00965B62">
        <w:rPr>
          <w:rFonts w:ascii="Times New Roman" w:hAnsi="Times New Roman" w:cs="Times New Roman"/>
          <w:b/>
          <w:bCs/>
          <w:sz w:val="24"/>
          <w:szCs w:val="24"/>
          <w:lang w:val="ru-RU"/>
        </w:rPr>
        <w:t xml:space="preserve"> </w:t>
      </w:r>
      <w:proofErr w:type="spellStart"/>
      <w:r w:rsidRPr="00965B62">
        <w:rPr>
          <w:rFonts w:ascii="Times New Roman" w:hAnsi="Times New Roman" w:cs="Times New Roman"/>
          <w:sz w:val="24"/>
          <w:szCs w:val="24"/>
          <w:lang w:val="ru-RU"/>
        </w:rPr>
        <w:t>Лицата</w:t>
      </w:r>
      <w:proofErr w:type="spellEnd"/>
      <w:r w:rsidRPr="00965B62">
        <w:rPr>
          <w:rFonts w:ascii="Times New Roman" w:hAnsi="Times New Roman" w:cs="Times New Roman"/>
          <w:sz w:val="24"/>
          <w:szCs w:val="24"/>
          <w:lang w:val="ru-RU"/>
        </w:rPr>
        <w:t xml:space="preserve"> </w:t>
      </w:r>
      <w:proofErr w:type="spellStart"/>
      <w:r w:rsidRPr="00965B62">
        <w:rPr>
          <w:rFonts w:ascii="Times New Roman" w:hAnsi="Times New Roman" w:cs="Times New Roman"/>
          <w:sz w:val="24"/>
          <w:szCs w:val="24"/>
          <w:lang w:val="ru-RU"/>
        </w:rPr>
        <w:t>предявяват</w:t>
      </w:r>
      <w:proofErr w:type="spellEnd"/>
      <w:r w:rsidRPr="00965B62">
        <w:rPr>
          <w:rFonts w:ascii="Times New Roman" w:hAnsi="Times New Roman" w:cs="Times New Roman"/>
          <w:sz w:val="24"/>
          <w:szCs w:val="24"/>
          <w:lang w:val="ru-RU"/>
        </w:rPr>
        <w:t xml:space="preserve"> правото си на </w:t>
      </w:r>
      <w:proofErr w:type="spellStart"/>
      <w:r w:rsidRPr="00965B62">
        <w:rPr>
          <w:rFonts w:ascii="Times New Roman" w:hAnsi="Times New Roman" w:cs="Times New Roman"/>
          <w:sz w:val="24"/>
          <w:szCs w:val="24"/>
          <w:lang w:val="ru-RU"/>
        </w:rPr>
        <w:t>освобождаване</w:t>
      </w:r>
      <w:proofErr w:type="spellEnd"/>
      <w:r w:rsidRPr="00965B62">
        <w:rPr>
          <w:rFonts w:ascii="Times New Roman" w:hAnsi="Times New Roman" w:cs="Times New Roman"/>
          <w:sz w:val="24"/>
          <w:szCs w:val="24"/>
          <w:lang w:val="ru-RU"/>
        </w:rPr>
        <w:t xml:space="preserve"> от данък или за ползване на </w:t>
      </w:r>
      <w:proofErr w:type="spellStart"/>
      <w:r w:rsidRPr="00965B62">
        <w:rPr>
          <w:rFonts w:ascii="Times New Roman" w:hAnsi="Times New Roman" w:cs="Times New Roman"/>
          <w:sz w:val="24"/>
          <w:szCs w:val="24"/>
          <w:lang w:val="ru-RU"/>
        </w:rPr>
        <w:t>данъчно</w:t>
      </w:r>
      <w:proofErr w:type="spellEnd"/>
      <w:r w:rsidRPr="00965B62">
        <w:rPr>
          <w:rFonts w:ascii="Times New Roman" w:hAnsi="Times New Roman" w:cs="Times New Roman"/>
          <w:sz w:val="24"/>
          <w:szCs w:val="24"/>
          <w:lang w:val="ru-RU"/>
        </w:rPr>
        <w:t xml:space="preserve"> </w:t>
      </w:r>
      <w:proofErr w:type="spellStart"/>
      <w:r w:rsidRPr="00965B62">
        <w:rPr>
          <w:rFonts w:ascii="Times New Roman" w:hAnsi="Times New Roman" w:cs="Times New Roman"/>
          <w:sz w:val="24"/>
          <w:szCs w:val="24"/>
          <w:lang w:val="ru-RU"/>
        </w:rPr>
        <w:t>облекчение</w:t>
      </w:r>
      <w:proofErr w:type="spellEnd"/>
      <w:r w:rsidRPr="00965B62">
        <w:rPr>
          <w:rFonts w:ascii="Times New Roman" w:hAnsi="Times New Roman" w:cs="Times New Roman"/>
          <w:sz w:val="24"/>
          <w:szCs w:val="24"/>
          <w:lang w:val="ru-RU"/>
        </w:rPr>
        <w:t xml:space="preserve"> чрез </w:t>
      </w:r>
      <w:proofErr w:type="spellStart"/>
      <w:r w:rsidRPr="00965B62">
        <w:rPr>
          <w:rFonts w:ascii="Times New Roman" w:hAnsi="Times New Roman" w:cs="Times New Roman"/>
          <w:sz w:val="24"/>
          <w:szCs w:val="24"/>
          <w:lang w:val="ru-RU"/>
        </w:rPr>
        <w:t>данъчна</w:t>
      </w:r>
      <w:proofErr w:type="spellEnd"/>
      <w:r w:rsidRPr="00965B62">
        <w:rPr>
          <w:rFonts w:ascii="Times New Roman" w:hAnsi="Times New Roman" w:cs="Times New Roman"/>
          <w:sz w:val="24"/>
          <w:szCs w:val="24"/>
          <w:lang w:val="ru-RU"/>
        </w:rPr>
        <w:t xml:space="preserve"> декларация, която </w:t>
      </w:r>
      <w:proofErr w:type="spellStart"/>
      <w:r w:rsidRPr="00965B62">
        <w:rPr>
          <w:rFonts w:ascii="Times New Roman" w:hAnsi="Times New Roman" w:cs="Times New Roman"/>
          <w:sz w:val="24"/>
          <w:szCs w:val="24"/>
          <w:lang w:val="ru-RU"/>
        </w:rPr>
        <w:t>подават</w:t>
      </w:r>
      <w:proofErr w:type="spellEnd"/>
      <w:r w:rsidRPr="00965B62">
        <w:rPr>
          <w:rFonts w:ascii="Times New Roman" w:hAnsi="Times New Roman" w:cs="Times New Roman"/>
          <w:sz w:val="24"/>
          <w:szCs w:val="24"/>
          <w:lang w:val="ru-RU"/>
        </w:rPr>
        <w:t xml:space="preserve"> в срока по чл. 14, ал. 1.</w:t>
      </w:r>
    </w:p>
    <w:p w14:paraId="721F1A0E" w14:textId="77777777" w:rsidR="00965B62" w:rsidRPr="00965B62" w:rsidRDefault="00965B62" w:rsidP="00965B62">
      <w:pPr>
        <w:ind w:right="107"/>
        <w:contextualSpacing/>
        <w:jc w:val="both"/>
        <w:rPr>
          <w:rFonts w:ascii="Times New Roman" w:hAnsi="Times New Roman" w:cs="Times New Roman"/>
          <w:color w:val="000000" w:themeColor="text1"/>
          <w:sz w:val="24"/>
          <w:szCs w:val="24"/>
        </w:rPr>
      </w:pPr>
      <w:r w:rsidRPr="00965B62">
        <w:rPr>
          <w:rFonts w:ascii="Times New Roman" w:hAnsi="Times New Roman" w:cs="Times New Roman"/>
          <w:b/>
          <w:color w:val="000000" w:themeColor="text1"/>
          <w:sz w:val="24"/>
          <w:szCs w:val="24"/>
          <w:lang w:val="ru-RU"/>
        </w:rPr>
        <w:t xml:space="preserve">Чл.19. </w:t>
      </w:r>
      <w:r w:rsidRPr="00965B62">
        <w:rPr>
          <w:rFonts w:ascii="Times New Roman" w:hAnsi="Times New Roman" w:cs="Times New Roman"/>
          <w:bCs/>
          <w:color w:val="000000" w:themeColor="text1"/>
          <w:sz w:val="24"/>
          <w:szCs w:val="24"/>
          <w:lang w:val="ru-RU"/>
        </w:rPr>
        <w:t xml:space="preserve">(1) </w:t>
      </w:r>
      <w:r w:rsidRPr="00965B62">
        <w:rPr>
          <w:rFonts w:ascii="Times New Roman" w:hAnsi="Times New Roman" w:cs="Times New Roman"/>
          <w:color w:val="000000" w:themeColor="text1"/>
          <w:sz w:val="24"/>
          <w:szCs w:val="24"/>
          <w:shd w:val="clear" w:color="auto" w:fill="FEFEFE"/>
        </w:rPr>
        <w:t>За новопостроените сгради и постройки, които не подлежат на въвеждане в експлоатация по реда на Закона за устройство на територията собственикът уведомява за това писмено в 2-месечен срок общината по местонахождението на имота, като подава данъчна декларация за облагане с годишен данък върху недвижимите имоти.</w:t>
      </w:r>
    </w:p>
    <w:p w14:paraId="2E378F56" w14:textId="77777777" w:rsidR="00965B62" w:rsidRPr="00965B62" w:rsidRDefault="00965B62" w:rsidP="00965B62">
      <w:pPr>
        <w:autoSpaceDE w:val="0"/>
        <w:autoSpaceDN w:val="0"/>
        <w:adjustRightInd w:val="0"/>
        <w:spacing w:before="240" w:after="0" w:line="240" w:lineRule="auto"/>
        <w:ind w:right="142"/>
        <w:contextualSpacing/>
        <w:jc w:val="both"/>
        <w:rPr>
          <w:rFonts w:ascii="Times New Roman" w:eastAsia="Times New Roman" w:hAnsi="Times New Roman" w:cs="Times New Roman"/>
          <w:color w:val="000000" w:themeColor="text1"/>
          <w:sz w:val="24"/>
          <w:szCs w:val="24"/>
          <w:shd w:val="clear" w:color="auto" w:fill="FEFEFE"/>
        </w:rPr>
      </w:pPr>
      <w:r w:rsidRPr="00965B62">
        <w:rPr>
          <w:rFonts w:ascii="Times New Roman" w:eastAsia="Times New Roman" w:hAnsi="Times New Roman" w:cs="Times New Roman"/>
          <w:color w:val="000000" w:themeColor="text1"/>
          <w:sz w:val="24"/>
          <w:szCs w:val="24"/>
          <w:lang w:val="ru-RU"/>
        </w:rPr>
        <w:t xml:space="preserve">(2) </w:t>
      </w:r>
      <w:r w:rsidRPr="00965B62">
        <w:rPr>
          <w:rFonts w:ascii="Times New Roman" w:eastAsia="Times New Roman" w:hAnsi="Times New Roman" w:cs="Times New Roman"/>
          <w:color w:val="000000" w:themeColor="text1"/>
          <w:sz w:val="24"/>
          <w:szCs w:val="24"/>
          <w:shd w:val="clear" w:color="auto" w:fill="FEFEFE"/>
          <w:lang w:val="ru-RU"/>
        </w:rPr>
        <w:t xml:space="preserve">Не се </w:t>
      </w:r>
      <w:proofErr w:type="spellStart"/>
      <w:r w:rsidRPr="00965B62">
        <w:rPr>
          <w:rFonts w:ascii="Times New Roman" w:eastAsia="Times New Roman" w:hAnsi="Times New Roman" w:cs="Times New Roman"/>
          <w:color w:val="000000" w:themeColor="text1"/>
          <w:sz w:val="24"/>
          <w:szCs w:val="24"/>
          <w:shd w:val="clear" w:color="auto" w:fill="FEFEFE"/>
          <w:lang w:val="ru-RU"/>
        </w:rPr>
        <w:t>подават</w:t>
      </w:r>
      <w:proofErr w:type="spellEnd"/>
      <w:r w:rsidRPr="00965B62">
        <w:rPr>
          <w:rFonts w:ascii="Times New Roman" w:eastAsia="Times New Roman" w:hAnsi="Times New Roman" w:cs="Times New Roman"/>
          <w:color w:val="000000" w:themeColor="text1"/>
          <w:sz w:val="24"/>
          <w:szCs w:val="24"/>
          <w:shd w:val="clear" w:color="auto" w:fill="FEFEFE"/>
          <w:lang w:val="ru-RU"/>
        </w:rPr>
        <w:t xml:space="preserve"> </w:t>
      </w:r>
      <w:proofErr w:type="spellStart"/>
      <w:r w:rsidRPr="00965B62">
        <w:rPr>
          <w:rFonts w:ascii="Times New Roman" w:eastAsia="Times New Roman" w:hAnsi="Times New Roman" w:cs="Times New Roman"/>
          <w:color w:val="000000" w:themeColor="text1"/>
          <w:sz w:val="24"/>
          <w:szCs w:val="24"/>
          <w:shd w:val="clear" w:color="auto" w:fill="FEFEFE"/>
          <w:lang w:val="ru-RU"/>
        </w:rPr>
        <w:t>данъчни</w:t>
      </w:r>
      <w:proofErr w:type="spellEnd"/>
      <w:r w:rsidRPr="00965B62">
        <w:rPr>
          <w:rFonts w:ascii="Times New Roman" w:eastAsia="Times New Roman" w:hAnsi="Times New Roman" w:cs="Times New Roman"/>
          <w:color w:val="000000" w:themeColor="text1"/>
          <w:sz w:val="24"/>
          <w:szCs w:val="24"/>
          <w:shd w:val="clear" w:color="auto" w:fill="FEFEFE"/>
          <w:lang w:val="ru-RU"/>
        </w:rPr>
        <w:t xml:space="preserve"> декларации за </w:t>
      </w:r>
      <w:proofErr w:type="spellStart"/>
      <w:r w:rsidRPr="00965B62">
        <w:rPr>
          <w:rFonts w:ascii="Times New Roman" w:eastAsia="Times New Roman" w:hAnsi="Times New Roman" w:cs="Times New Roman"/>
          <w:color w:val="000000" w:themeColor="text1"/>
          <w:sz w:val="24"/>
          <w:szCs w:val="24"/>
          <w:shd w:val="clear" w:color="auto" w:fill="FEFEFE"/>
          <w:lang w:val="ru-RU"/>
        </w:rPr>
        <w:t>облагане</w:t>
      </w:r>
      <w:proofErr w:type="spellEnd"/>
      <w:r w:rsidRPr="00965B62">
        <w:rPr>
          <w:rFonts w:ascii="Times New Roman" w:eastAsia="Times New Roman" w:hAnsi="Times New Roman" w:cs="Times New Roman"/>
          <w:color w:val="000000" w:themeColor="text1"/>
          <w:sz w:val="24"/>
          <w:szCs w:val="24"/>
          <w:shd w:val="clear" w:color="auto" w:fill="FEFEFE"/>
          <w:lang w:val="ru-RU"/>
        </w:rPr>
        <w:t xml:space="preserve"> с годишен данък за </w:t>
      </w:r>
      <w:proofErr w:type="spellStart"/>
      <w:r w:rsidRPr="00965B62">
        <w:rPr>
          <w:rFonts w:ascii="Times New Roman" w:eastAsia="Times New Roman" w:hAnsi="Times New Roman" w:cs="Times New Roman"/>
          <w:color w:val="000000" w:themeColor="text1"/>
          <w:sz w:val="24"/>
          <w:szCs w:val="24"/>
          <w:shd w:val="clear" w:color="auto" w:fill="FEFEFE"/>
          <w:lang w:val="ru-RU"/>
        </w:rPr>
        <w:t>новопостроените</w:t>
      </w:r>
      <w:proofErr w:type="spellEnd"/>
      <w:r w:rsidRPr="00965B62">
        <w:rPr>
          <w:rFonts w:ascii="Times New Roman" w:eastAsia="Times New Roman" w:hAnsi="Times New Roman" w:cs="Times New Roman"/>
          <w:color w:val="000000" w:themeColor="text1"/>
          <w:sz w:val="24"/>
          <w:szCs w:val="24"/>
          <w:shd w:val="clear" w:color="auto" w:fill="FEFEFE"/>
          <w:lang w:val="ru-RU"/>
        </w:rPr>
        <w:t xml:space="preserve"> сгради, </w:t>
      </w:r>
      <w:proofErr w:type="spellStart"/>
      <w:r w:rsidRPr="00965B62">
        <w:rPr>
          <w:rFonts w:ascii="Times New Roman" w:eastAsia="Times New Roman" w:hAnsi="Times New Roman" w:cs="Times New Roman"/>
          <w:color w:val="000000" w:themeColor="text1"/>
          <w:sz w:val="24"/>
          <w:szCs w:val="24"/>
          <w:shd w:val="clear" w:color="auto" w:fill="FEFEFE"/>
          <w:lang w:val="ru-RU"/>
        </w:rPr>
        <w:t>подлежащи</w:t>
      </w:r>
      <w:proofErr w:type="spellEnd"/>
      <w:r w:rsidRPr="00965B62">
        <w:rPr>
          <w:rFonts w:ascii="Times New Roman" w:eastAsia="Times New Roman" w:hAnsi="Times New Roman" w:cs="Times New Roman"/>
          <w:color w:val="000000" w:themeColor="text1"/>
          <w:sz w:val="24"/>
          <w:szCs w:val="24"/>
          <w:shd w:val="clear" w:color="auto" w:fill="FEFEFE"/>
          <w:lang w:val="ru-RU"/>
        </w:rPr>
        <w:t xml:space="preserve"> на въвеждане в експлоатация по реда на</w:t>
      </w:r>
      <w:r w:rsidRPr="00965B62">
        <w:rPr>
          <w:rFonts w:ascii="Times New Roman" w:eastAsia="Times New Roman" w:hAnsi="Times New Roman" w:cs="Times New Roman"/>
          <w:color w:val="000000" w:themeColor="text1"/>
          <w:sz w:val="24"/>
          <w:szCs w:val="24"/>
          <w:shd w:val="clear" w:color="auto" w:fill="FEFEFE"/>
          <w:lang w:val="en-US"/>
        </w:rPr>
        <w:t> </w:t>
      </w:r>
      <w:r w:rsidRPr="00965B62">
        <w:rPr>
          <w:rFonts w:ascii="Times New Roman" w:eastAsia="Times New Roman" w:hAnsi="Times New Roman" w:cs="Times New Roman"/>
          <w:color w:val="000000" w:themeColor="text1"/>
          <w:sz w:val="24"/>
          <w:szCs w:val="24"/>
          <w:shd w:val="clear" w:color="auto" w:fill="FEFEFE"/>
          <w:lang w:val="ru-RU"/>
        </w:rPr>
        <w:t xml:space="preserve">Закона за устройство на територията. Необходимите данни за определяне на </w:t>
      </w:r>
      <w:proofErr w:type="spellStart"/>
      <w:r w:rsidRPr="00965B62">
        <w:rPr>
          <w:rFonts w:ascii="Times New Roman" w:eastAsia="Times New Roman" w:hAnsi="Times New Roman" w:cs="Times New Roman"/>
          <w:color w:val="000000" w:themeColor="text1"/>
          <w:sz w:val="24"/>
          <w:szCs w:val="24"/>
          <w:shd w:val="clear" w:color="auto" w:fill="FEFEFE"/>
          <w:lang w:val="ru-RU"/>
        </w:rPr>
        <w:t>данъка</w:t>
      </w:r>
      <w:proofErr w:type="spellEnd"/>
      <w:r w:rsidRPr="00965B62">
        <w:rPr>
          <w:rFonts w:ascii="Times New Roman" w:eastAsia="Times New Roman" w:hAnsi="Times New Roman" w:cs="Times New Roman"/>
          <w:color w:val="000000" w:themeColor="text1"/>
          <w:sz w:val="24"/>
          <w:szCs w:val="24"/>
          <w:shd w:val="clear" w:color="auto" w:fill="FEFEFE"/>
          <w:lang w:val="ru-RU"/>
        </w:rPr>
        <w:t xml:space="preserve"> на </w:t>
      </w:r>
      <w:proofErr w:type="spellStart"/>
      <w:r w:rsidRPr="00965B62">
        <w:rPr>
          <w:rFonts w:ascii="Times New Roman" w:eastAsia="Times New Roman" w:hAnsi="Times New Roman" w:cs="Times New Roman"/>
          <w:color w:val="000000" w:themeColor="text1"/>
          <w:sz w:val="24"/>
          <w:szCs w:val="24"/>
          <w:shd w:val="clear" w:color="auto" w:fill="FEFEFE"/>
          <w:lang w:val="ru-RU"/>
        </w:rPr>
        <w:t>новопостроените</w:t>
      </w:r>
      <w:proofErr w:type="spellEnd"/>
      <w:r w:rsidRPr="00965B62">
        <w:rPr>
          <w:rFonts w:ascii="Times New Roman" w:eastAsia="Times New Roman" w:hAnsi="Times New Roman" w:cs="Times New Roman"/>
          <w:color w:val="000000" w:themeColor="text1"/>
          <w:sz w:val="24"/>
          <w:szCs w:val="24"/>
          <w:shd w:val="clear" w:color="auto" w:fill="FEFEFE"/>
          <w:lang w:val="ru-RU"/>
        </w:rPr>
        <w:t xml:space="preserve"> сгради и/или на самостоятелни обекти в тях се предоставят на служителите по чл. 4, ал. 1 от ЗМДТ</w:t>
      </w:r>
      <w:r w:rsidRPr="00965B62">
        <w:rPr>
          <w:rFonts w:ascii="Times New Roman" w:eastAsia="Times New Roman" w:hAnsi="Times New Roman" w:cs="Times New Roman"/>
          <w:color w:val="000000" w:themeColor="text1"/>
          <w:sz w:val="24"/>
          <w:szCs w:val="24"/>
          <w:shd w:val="clear" w:color="auto" w:fill="FEFEFE"/>
          <w:lang w:val="en-US"/>
        </w:rPr>
        <w:t> </w:t>
      </w:r>
      <w:r w:rsidRPr="00965B62">
        <w:rPr>
          <w:rFonts w:ascii="Times New Roman" w:eastAsia="Times New Roman" w:hAnsi="Times New Roman" w:cs="Times New Roman"/>
          <w:color w:val="000000" w:themeColor="text1"/>
          <w:sz w:val="24"/>
          <w:szCs w:val="24"/>
          <w:shd w:val="clear" w:color="auto" w:fill="FEFEFE"/>
          <w:lang w:val="ru-RU"/>
        </w:rPr>
        <w:t xml:space="preserve">от </w:t>
      </w:r>
      <w:proofErr w:type="spellStart"/>
      <w:r w:rsidRPr="00965B62">
        <w:rPr>
          <w:rFonts w:ascii="Times New Roman" w:eastAsia="Times New Roman" w:hAnsi="Times New Roman" w:cs="Times New Roman"/>
          <w:color w:val="000000" w:themeColor="text1"/>
          <w:sz w:val="24"/>
          <w:szCs w:val="24"/>
          <w:shd w:val="clear" w:color="auto" w:fill="FEFEFE"/>
          <w:lang w:val="ru-RU"/>
        </w:rPr>
        <w:t>възложителя</w:t>
      </w:r>
      <w:proofErr w:type="spellEnd"/>
      <w:r w:rsidRPr="00965B62">
        <w:rPr>
          <w:rFonts w:ascii="Times New Roman" w:eastAsia="Times New Roman" w:hAnsi="Times New Roman" w:cs="Times New Roman"/>
          <w:color w:val="000000" w:themeColor="text1"/>
          <w:sz w:val="24"/>
          <w:szCs w:val="24"/>
          <w:shd w:val="clear" w:color="auto" w:fill="FEFEFE"/>
          <w:lang w:val="ru-RU"/>
        </w:rPr>
        <w:t xml:space="preserve"> на </w:t>
      </w:r>
      <w:proofErr w:type="spellStart"/>
      <w:r w:rsidRPr="00965B62">
        <w:rPr>
          <w:rFonts w:ascii="Times New Roman" w:eastAsia="Times New Roman" w:hAnsi="Times New Roman" w:cs="Times New Roman"/>
          <w:color w:val="000000" w:themeColor="text1"/>
          <w:sz w:val="24"/>
          <w:szCs w:val="24"/>
          <w:shd w:val="clear" w:color="auto" w:fill="FEFEFE"/>
          <w:lang w:val="ru-RU"/>
        </w:rPr>
        <w:t>строежа</w:t>
      </w:r>
      <w:proofErr w:type="spellEnd"/>
      <w:r w:rsidRPr="00965B62">
        <w:rPr>
          <w:rFonts w:ascii="Times New Roman" w:eastAsia="Times New Roman" w:hAnsi="Times New Roman" w:cs="Times New Roman"/>
          <w:color w:val="000000" w:themeColor="text1"/>
          <w:sz w:val="24"/>
          <w:szCs w:val="24"/>
          <w:shd w:val="clear" w:color="auto" w:fill="FEFEFE"/>
          <w:lang w:val="ru-RU"/>
        </w:rPr>
        <w:t xml:space="preserve"> в </w:t>
      </w:r>
      <w:proofErr w:type="spellStart"/>
      <w:r w:rsidRPr="00965B62">
        <w:rPr>
          <w:rFonts w:ascii="Times New Roman" w:eastAsia="Times New Roman" w:hAnsi="Times New Roman" w:cs="Times New Roman"/>
          <w:color w:val="000000" w:themeColor="text1"/>
          <w:sz w:val="24"/>
          <w:szCs w:val="24"/>
          <w:shd w:val="clear" w:color="auto" w:fill="FEFEFE"/>
          <w:lang w:val="ru-RU"/>
        </w:rPr>
        <w:t>двумесечен</w:t>
      </w:r>
      <w:proofErr w:type="spellEnd"/>
      <w:r w:rsidRPr="00965B62">
        <w:rPr>
          <w:rFonts w:ascii="Times New Roman" w:eastAsia="Times New Roman" w:hAnsi="Times New Roman" w:cs="Times New Roman"/>
          <w:color w:val="000000" w:themeColor="text1"/>
          <w:sz w:val="24"/>
          <w:szCs w:val="24"/>
          <w:shd w:val="clear" w:color="auto" w:fill="FEFEFE"/>
          <w:lang w:val="ru-RU"/>
        </w:rPr>
        <w:t xml:space="preserve"> срок след </w:t>
      </w:r>
      <w:proofErr w:type="spellStart"/>
      <w:r w:rsidRPr="00965B62">
        <w:rPr>
          <w:rFonts w:ascii="Times New Roman" w:eastAsia="Times New Roman" w:hAnsi="Times New Roman" w:cs="Times New Roman"/>
          <w:color w:val="000000" w:themeColor="text1"/>
          <w:sz w:val="24"/>
          <w:szCs w:val="24"/>
          <w:shd w:val="clear" w:color="auto" w:fill="FEFEFE"/>
          <w:lang w:val="ru-RU"/>
        </w:rPr>
        <w:t>завършването</w:t>
      </w:r>
      <w:proofErr w:type="spellEnd"/>
      <w:r w:rsidRPr="00965B62">
        <w:rPr>
          <w:rFonts w:ascii="Times New Roman" w:eastAsia="Times New Roman" w:hAnsi="Times New Roman" w:cs="Times New Roman"/>
          <w:color w:val="000000" w:themeColor="text1"/>
          <w:sz w:val="24"/>
          <w:szCs w:val="24"/>
          <w:shd w:val="clear" w:color="auto" w:fill="FEFEFE"/>
          <w:lang w:val="ru-RU"/>
        </w:rPr>
        <w:t xml:space="preserve"> на сградата в груб </w:t>
      </w:r>
      <w:proofErr w:type="spellStart"/>
      <w:r w:rsidRPr="00965B62">
        <w:rPr>
          <w:rFonts w:ascii="Times New Roman" w:eastAsia="Times New Roman" w:hAnsi="Times New Roman" w:cs="Times New Roman"/>
          <w:color w:val="000000" w:themeColor="text1"/>
          <w:sz w:val="24"/>
          <w:szCs w:val="24"/>
          <w:shd w:val="clear" w:color="auto" w:fill="FEFEFE"/>
          <w:lang w:val="ru-RU"/>
        </w:rPr>
        <w:t>строеж</w:t>
      </w:r>
      <w:proofErr w:type="spellEnd"/>
      <w:r w:rsidRPr="00965B62">
        <w:rPr>
          <w:rFonts w:ascii="Times New Roman" w:eastAsia="Times New Roman" w:hAnsi="Times New Roman" w:cs="Times New Roman"/>
          <w:color w:val="000000" w:themeColor="text1"/>
          <w:sz w:val="24"/>
          <w:szCs w:val="24"/>
          <w:shd w:val="clear" w:color="auto" w:fill="FEFEFE"/>
          <w:lang w:val="ru-RU"/>
        </w:rPr>
        <w:t xml:space="preserve"> по образец, определен от </w:t>
      </w:r>
      <w:proofErr w:type="spellStart"/>
      <w:r w:rsidRPr="00965B62">
        <w:rPr>
          <w:rFonts w:ascii="Times New Roman" w:eastAsia="Times New Roman" w:hAnsi="Times New Roman" w:cs="Times New Roman"/>
          <w:color w:val="000000" w:themeColor="text1"/>
          <w:sz w:val="24"/>
          <w:szCs w:val="24"/>
          <w:shd w:val="clear" w:color="auto" w:fill="FEFEFE"/>
          <w:lang w:val="ru-RU"/>
        </w:rPr>
        <w:t>министъра</w:t>
      </w:r>
      <w:proofErr w:type="spellEnd"/>
      <w:r w:rsidRPr="00965B62">
        <w:rPr>
          <w:rFonts w:ascii="Times New Roman" w:eastAsia="Times New Roman" w:hAnsi="Times New Roman" w:cs="Times New Roman"/>
          <w:color w:val="000000" w:themeColor="text1"/>
          <w:sz w:val="24"/>
          <w:szCs w:val="24"/>
          <w:shd w:val="clear" w:color="auto" w:fill="FEFEFE"/>
          <w:lang w:val="ru-RU"/>
        </w:rPr>
        <w:t xml:space="preserve"> на финансите.</w:t>
      </w:r>
    </w:p>
    <w:p w14:paraId="2482A0A6" w14:textId="77777777" w:rsidR="00965B62" w:rsidRPr="00965B62" w:rsidRDefault="00965B62" w:rsidP="00965B62">
      <w:pPr>
        <w:autoSpaceDE w:val="0"/>
        <w:autoSpaceDN w:val="0"/>
        <w:adjustRightInd w:val="0"/>
        <w:spacing w:before="240" w:after="0" w:line="240" w:lineRule="auto"/>
        <w:ind w:right="142"/>
        <w:contextualSpacing/>
        <w:jc w:val="both"/>
        <w:rPr>
          <w:rFonts w:ascii="Times New Roman" w:eastAsia="Times New Roman" w:hAnsi="Times New Roman" w:cs="Times New Roman"/>
          <w:color w:val="000000" w:themeColor="text1"/>
          <w:sz w:val="24"/>
          <w:szCs w:val="24"/>
          <w:shd w:val="clear" w:color="auto" w:fill="FEFEFE"/>
        </w:rPr>
      </w:pPr>
      <w:r w:rsidRPr="00965B62">
        <w:rPr>
          <w:rFonts w:ascii="Times New Roman" w:eastAsia="Times New Roman" w:hAnsi="Times New Roman" w:cs="Times New Roman"/>
          <w:color w:val="000000" w:themeColor="text1"/>
          <w:sz w:val="24"/>
          <w:szCs w:val="24"/>
          <w:lang w:val="ru-RU"/>
        </w:rPr>
        <w:t xml:space="preserve">(3) </w:t>
      </w:r>
      <w:r w:rsidRPr="00965B62">
        <w:rPr>
          <w:rFonts w:ascii="Times New Roman" w:eastAsia="Times New Roman" w:hAnsi="Times New Roman" w:cs="Times New Roman"/>
          <w:color w:val="000000" w:themeColor="text1"/>
          <w:sz w:val="24"/>
          <w:szCs w:val="24"/>
          <w:shd w:val="clear" w:color="auto" w:fill="FEFEFE"/>
          <w:lang w:val="ru-RU"/>
        </w:rPr>
        <w:t xml:space="preserve">Не се </w:t>
      </w:r>
      <w:proofErr w:type="spellStart"/>
      <w:r w:rsidRPr="00965B62">
        <w:rPr>
          <w:rFonts w:ascii="Times New Roman" w:eastAsia="Times New Roman" w:hAnsi="Times New Roman" w:cs="Times New Roman"/>
          <w:color w:val="000000" w:themeColor="text1"/>
          <w:sz w:val="24"/>
          <w:szCs w:val="24"/>
          <w:shd w:val="clear" w:color="auto" w:fill="FEFEFE"/>
          <w:lang w:val="ru-RU"/>
        </w:rPr>
        <w:t>подават</w:t>
      </w:r>
      <w:proofErr w:type="spellEnd"/>
      <w:r w:rsidRPr="00965B62">
        <w:rPr>
          <w:rFonts w:ascii="Times New Roman" w:eastAsia="Times New Roman" w:hAnsi="Times New Roman" w:cs="Times New Roman"/>
          <w:color w:val="000000" w:themeColor="text1"/>
          <w:sz w:val="24"/>
          <w:szCs w:val="24"/>
          <w:shd w:val="clear" w:color="auto" w:fill="FEFEFE"/>
          <w:lang w:val="ru-RU"/>
        </w:rPr>
        <w:t xml:space="preserve"> </w:t>
      </w:r>
      <w:proofErr w:type="spellStart"/>
      <w:r w:rsidRPr="00965B62">
        <w:rPr>
          <w:rFonts w:ascii="Times New Roman" w:eastAsia="Times New Roman" w:hAnsi="Times New Roman" w:cs="Times New Roman"/>
          <w:color w:val="000000" w:themeColor="text1"/>
          <w:sz w:val="24"/>
          <w:szCs w:val="24"/>
          <w:shd w:val="clear" w:color="auto" w:fill="FEFEFE"/>
          <w:lang w:val="ru-RU"/>
        </w:rPr>
        <w:t>данъчни</w:t>
      </w:r>
      <w:proofErr w:type="spellEnd"/>
      <w:r w:rsidRPr="00965B62">
        <w:rPr>
          <w:rFonts w:ascii="Times New Roman" w:eastAsia="Times New Roman" w:hAnsi="Times New Roman" w:cs="Times New Roman"/>
          <w:color w:val="000000" w:themeColor="text1"/>
          <w:sz w:val="24"/>
          <w:szCs w:val="24"/>
          <w:shd w:val="clear" w:color="auto" w:fill="FEFEFE"/>
          <w:lang w:val="ru-RU"/>
        </w:rPr>
        <w:t xml:space="preserve"> декларации за </w:t>
      </w:r>
      <w:proofErr w:type="spellStart"/>
      <w:r w:rsidRPr="00965B62">
        <w:rPr>
          <w:rFonts w:ascii="Times New Roman" w:eastAsia="Times New Roman" w:hAnsi="Times New Roman" w:cs="Times New Roman"/>
          <w:color w:val="000000" w:themeColor="text1"/>
          <w:sz w:val="24"/>
          <w:szCs w:val="24"/>
          <w:shd w:val="clear" w:color="auto" w:fill="FEFEFE"/>
          <w:lang w:val="ru-RU"/>
        </w:rPr>
        <w:t>облагане</w:t>
      </w:r>
      <w:proofErr w:type="spellEnd"/>
      <w:r w:rsidRPr="00965B62">
        <w:rPr>
          <w:rFonts w:ascii="Times New Roman" w:eastAsia="Times New Roman" w:hAnsi="Times New Roman" w:cs="Times New Roman"/>
          <w:color w:val="000000" w:themeColor="text1"/>
          <w:sz w:val="24"/>
          <w:szCs w:val="24"/>
          <w:shd w:val="clear" w:color="auto" w:fill="FEFEFE"/>
          <w:lang w:val="ru-RU"/>
        </w:rPr>
        <w:t xml:space="preserve"> с годишен данък за имотите и </w:t>
      </w:r>
      <w:proofErr w:type="spellStart"/>
      <w:r w:rsidRPr="00965B62">
        <w:rPr>
          <w:rFonts w:ascii="Times New Roman" w:eastAsia="Times New Roman" w:hAnsi="Times New Roman" w:cs="Times New Roman"/>
          <w:color w:val="000000" w:themeColor="text1"/>
          <w:sz w:val="24"/>
          <w:szCs w:val="24"/>
          <w:shd w:val="clear" w:color="auto" w:fill="FEFEFE"/>
          <w:lang w:val="ru-RU"/>
        </w:rPr>
        <w:t>ограничените</w:t>
      </w:r>
      <w:proofErr w:type="spellEnd"/>
      <w:r w:rsidRPr="00965B62">
        <w:rPr>
          <w:rFonts w:ascii="Times New Roman" w:eastAsia="Times New Roman" w:hAnsi="Times New Roman" w:cs="Times New Roman"/>
          <w:color w:val="000000" w:themeColor="text1"/>
          <w:sz w:val="24"/>
          <w:szCs w:val="24"/>
          <w:shd w:val="clear" w:color="auto" w:fill="FEFEFE"/>
          <w:lang w:val="ru-RU"/>
        </w:rPr>
        <w:t xml:space="preserve"> вещни права, </w:t>
      </w:r>
      <w:proofErr w:type="spellStart"/>
      <w:r w:rsidRPr="00965B62">
        <w:rPr>
          <w:rFonts w:ascii="Times New Roman" w:eastAsia="Times New Roman" w:hAnsi="Times New Roman" w:cs="Times New Roman"/>
          <w:color w:val="000000" w:themeColor="text1"/>
          <w:sz w:val="24"/>
          <w:szCs w:val="24"/>
          <w:shd w:val="clear" w:color="auto" w:fill="FEFEFE"/>
          <w:lang w:val="ru-RU"/>
        </w:rPr>
        <w:t>придобити</w:t>
      </w:r>
      <w:proofErr w:type="spellEnd"/>
      <w:r w:rsidRPr="00965B62">
        <w:rPr>
          <w:rFonts w:ascii="Times New Roman" w:eastAsia="Times New Roman" w:hAnsi="Times New Roman" w:cs="Times New Roman"/>
          <w:color w:val="000000" w:themeColor="text1"/>
          <w:sz w:val="24"/>
          <w:szCs w:val="24"/>
          <w:shd w:val="clear" w:color="auto" w:fill="FEFEFE"/>
          <w:lang w:val="ru-RU"/>
        </w:rPr>
        <w:t xml:space="preserve"> по </w:t>
      </w:r>
      <w:proofErr w:type="spellStart"/>
      <w:r w:rsidRPr="00965B62">
        <w:rPr>
          <w:rFonts w:ascii="Times New Roman" w:eastAsia="Times New Roman" w:hAnsi="Times New Roman" w:cs="Times New Roman"/>
          <w:color w:val="000000" w:themeColor="text1"/>
          <w:sz w:val="24"/>
          <w:szCs w:val="24"/>
          <w:shd w:val="clear" w:color="auto" w:fill="FEFEFE"/>
          <w:lang w:val="ru-RU"/>
        </w:rPr>
        <w:t>възмезден</w:t>
      </w:r>
      <w:proofErr w:type="spellEnd"/>
      <w:r w:rsidRPr="00965B62">
        <w:rPr>
          <w:rFonts w:ascii="Times New Roman" w:eastAsia="Times New Roman" w:hAnsi="Times New Roman" w:cs="Times New Roman"/>
          <w:color w:val="000000" w:themeColor="text1"/>
          <w:sz w:val="24"/>
          <w:szCs w:val="24"/>
          <w:shd w:val="clear" w:color="auto" w:fill="FEFEFE"/>
          <w:lang w:val="ru-RU"/>
        </w:rPr>
        <w:t xml:space="preserve"> или </w:t>
      </w:r>
      <w:proofErr w:type="spellStart"/>
      <w:r w:rsidRPr="00965B62">
        <w:rPr>
          <w:rFonts w:ascii="Times New Roman" w:eastAsia="Times New Roman" w:hAnsi="Times New Roman" w:cs="Times New Roman"/>
          <w:color w:val="000000" w:themeColor="text1"/>
          <w:sz w:val="24"/>
          <w:szCs w:val="24"/>
          <w:shd w:val="clear" w:color="auto" w:fill="FEFEFE"/>
          <w:lang w:val="ru-RU"/>
        </w:rPr>
        <w:t>безвъзмезден</w:t>
      </w:r>
      <w:proofErr w:type="spellEnd"/>
      <w:r w:rsidRPr="00965B62">
        <w:rPr>
          <w:rFonts w:ascii="Times New Roman" w:eastAsia="Times New Roman" w:hAnsi="Times New Roman" w:cs="Times New Roman"/>
          <w:color w:val="000000" w:themeColor="text1"/>
          <w:sz w:val="24"/>
          <w:szCs w:val="24"/>
          <w:shd w:val="clear" w:color="auto" w:fill="FEFEFE"/>
          <w:lang w:val="ru-RU"/>
        </w:rPr>
        <w:t xml:space="preserve"> начин по Раздел ІІІ.</w:t>
      </w:r>
    </w:p>
    <w:p w14:paraId="4259C1F1" w14:textId="77777777" w:rsidR="00965B62" w:rsidRPr="00965B62" w:rsidRDefault="00965B62" w:rsidP="00965B62">
      <w:pPr>
        <w:autoSpaceDE w:val="0"/>
        <w:autoSpaceDN w:val="0"/>
        <w:adjustRightInd w:val="0"/>
        <w:spacing w:before="240" w:after="0" w:line="240" w:lineRule="auto"/>
        <w:ind w:right="142"/>
        <w:contextualSpacing/>
        <w:jc w:val="both"/>
        <w:rPr>
          <w:rFonts w:ascii="Times New Roman" w:eastAsia="Times New Roman" w:hAnsi="Times New Roman" w:cs="Times New Roman"/>
          <w:color w:val="000000" w:themeColor="text1"/>
          <w:sz w:val="24"/>
          <w:szCs w:val="24"/>
          <w:shd w:val="clear" w:color="auto" w:fill="FEFEFE"/>
          <w:lang w:val="ru-RU"/>
        </w:rPr>
      </w:pPr>
      <w:r w:rsidRPr="00965B62">
        <w:rPr>
          <w:rFonts w:ascii="Times New Roman" w:eastAsia="Times New Roman" w:hAnsi="Times New Roman" w:cs="Times New Roman"/>
          <w:color w:val="000000" w:themeColor="text1"/>
          <w:sz w:val="24"/>
          <w:szCs w:val="24"/>
          <w:lang w:val="ru-RU"/>
        </w:rPr>
        <w:t>(4) З</w:t>
      </w:r>
      <w:r w:rsidRPr="00965B62">
        <w:rPr>
          <w:rFonts w:ascii="Times New Roman" w:eastAsia="Times New Roman" w:hAnsi="Times New Roman" w:cs="Times New Roman"/>
          <w:color w:val="000000" w:themeColor="text1"/>
          <w:sz w:val="24"/>
          <w:szCs w:val="24"/>
          <w:shd w:val="clear" w:color="auto" w:fill="FEFEFE"/>
          <w:lang w:val="ru-RU"/>
        </w:rPr>
        <w:t xml:space="preserve">а новопостроен или </w:t>
      </w:r>
      <w:proofErr w:type="spellStart"/>
      <w:r w:rsidRPr="00965B62">
        <w:rPr>
          <w:rFonts w:ascii="Times New Roman" w:eastAsia="Times New Roman" w:hAnsi="Times New Roman" w:cs="Times New Roman"/>
          <w:color w:val="000000" w:themeColor="text1"/>
          <w:sz w:val="24"/>
          <w:szCs w:val="24"/>
          <w:shd w:val="clear" w:color="auto" w:fill="FEFEFE"/>
          <w:lang w:val="ru-RU"/>
        </w:rPr>
        <w:t>придобит</w:t>
      </w:r>
      <w:proofErr w:type="spellEnd"/>
      <w:r w:rsidRPr="00965B62">
        <w:rPr>
          <w:rFonts w:ascii="Times New Roman" w:eastAsia="Times New Roman" w:hAnsi="Times New Roman" w:cs="Times New Roman"/>
          <w:color w:val="000000" w:themeColor="text1"/>
          <w:sz w:val="24"/>
          <w:szCs w:val="24"/>
          <w:shd w:val="clear" w:color="auto" w:fill="FEFEFE"/>
          <w:lang w:val="ru-RU"/>
        </w:rPr>
        <w:t xml:space="preserve"> по друг начин имот или ограничено вещно право на ползване в срока по ал. 1 </w:t>
      </w:r>
      <w:proofErr w:type="spellStart"/>
      <w:r w:rsidRPr="00965B62">
        <w:rPr>
          <w:rFonts w:ascii="Times New Roman" w:eastAsia="Times New Roman" w:hAnsi="Times New Roman" w:cs="Times New Roman"/>
          <w:color w:val="000000" w:themeColor="text1"/>
          <w:sz w:val="24"/>
          <w:szCs w:val="24"/>
          <w:shd w:val="clear" w:color="auto" w:fill="FEFEFE"/>
          <w:lang w:val="ru-RU"/>
        </w:rPr>
        <w:t>предприятията</w:t>
      </w:r>
      <w:proofErr w:type="spellEnd"/>
      <w:r w:rsidRPr="00965B62">
        <w:rPr>
          <w:rFonts w:ascii="Times New Roman" w:eastAsia="Times New Roman" w:hAnsi="Times New Roman" w:cs="Times New Roman"/>
          <w:color w:val="000000" w:themeColor="text1"/>
          <w:sz w:val="24"/>
          <w:szCs w:val="24"/>
          <w:shd w:val="clear" w:color="auto" w:fill="FEFEFE"/>
          <w:lang w:val="ru-RU"/>
        </w:rPr>
        <w:t xml:space="preserve"> </w:t>
      </w:r>
      <w:proofErr w:type="spellStart"/>
      <w:r w:rsidRPr="00965B62">
        <w:rPr>
          <w:rFonts w:ascii="Times New Roman" w:eastAsia="Times New Roman" w:hAnsi="Times New Roman" w:cs="Times New Roman"/>
          <w:color w:val="000000" w:themeColor="text1"/>
          <w:sz w:val="24"/>
          <w:szCs w:val="24"/>
          <w:shd w:val="clear" w:color="auto" w:fill="FEFEFE"/>
          <w:lang w:val="ru-RU"/>
        </w:rPr>
        <w:t>подават</w:t>
      </w:r>
      <w:proofErr w:type="spellEnd"/>
      <w:r w:rsidRPr="00965B62">
        <w:rPr>
          <w:rFonts w:ascii="Times New Roman" w:eastAsia="Times New Roman" w:hAnsi="Times New Roman" w:cs="Times New Roman"/>
          <w:color w:val="000000" w:themeColor="text1"/>
          <w:sz w:val="24"/>
          <w:szCs w:val="24"/>
          <w:shd w:val="clear" w:color="auto" w:fill="FEFEFE"/>
          <w:lang w:val="ru-RU"/>
        </w:rPr>
        <w:t xml:space="preserve"> информация за </w:t>
      </w:r>
      <w:proofErr w:type="spellStart"/>
      <w:r w:rsidRPr="00965B62">
        <w:rPr>
          <w:rFonts w:ascii="Times New Roman" w:eastAsia="Times New Roman" w:hAnsi="Times New Roman" w:cs="Times New Roman"/>
          <w:color w:val="000000" w:themeColor="text1"/>
          <w:sz w:val="24"/>
          <w:szCs w:val="24"/>
          <w:shd w:val="clear" w:color="auto" w:fill="FEFEFE"/>
          <w:lang w:val="ru-RU"/>
        </w:rPr>
        <w:t>отчетната</w:t>
      </w:r>
      <w:proofErr w:type="spellEnd"/>
      <w:r w:rsidRPr="00965B62">
        <w:rPr>
          <w:rFonts w:ascii="Times New Roman" w:eastAsia="Times New Roman" w:hAnsi="Times New Roman" w:cs="Times New Roman"/>
          <w:color w:val="000000" w:themeColor="text1"/>
          <w:sz w:val="24"/>
          <w:szCs w:val="24"/>
          <w:shd w:val="clear" w:color="auto" w:fill="FEFEFE"/>
          <w:lang w:val="ru-RU"/>
        </w:rPr>
        <w:t xml:space="preserve"> стойност и други обстоятелства, имащи значение за </w:t>
      </w:r>
      <w:proofErr w:type="spellStart"/>
      <w:r w:rsidRPr="00965B62">
        <w:rPr>
          <w:rFonts w:ascii="Times New Roman" w:eastAsia="Times New Roman" w:hAnsi="Times New Roman" w:cs="Times New Roman"/>
          <w:color w:val="000000" w:themeColor="text1"/>
          <w:sz w:val="24"/>
          <w:szCs w:val="24"/>
          <w:shd w:val="clear" w:color="auto" w:fill="FEFEFE"/>
          <w:lang w:val="ru-RU"/>
        </w:rPr>
        <w:t>определянето</w:t>
      </w:r>
      <w:proofErr w:type="spellEnd"/>
      <w:r w:rsidRPr="00965B62">
        <w:rPr>
          <w:rFonts w:ascii="Times New Roman" w:eastAsia="Times New Roman" w:hAnsi="Times New Roman" w:cs="Times New Roman"/>
          <w:color w:val="000000" w:themeColor="text1"/>
          <w:sz w:val="24"/>
          <w:szCs w:val="24"/>
          <w:shd w:val="clear" w:color="auto" w:fill="FEFEFE"/>
          <w:lang w:val="ru-RU"/>
        </w:rPr>
        <w:t xml:space="preserve"> на </w:t>
      </w:r>
      <w:proofErr w:type="spellStart"/>
      <w:r w:rsidRPr="00965B62">
        <w:rPr>
          <w:rFonts w:ascii="Times New Roman" w:eastAsia="Times New Roman" w:hAnsi="Times New Roman" w:cs="Times New Roman"/>
          <w:color w:val="000000" w:themeColor="text1"/>
          <w:sz w:val="24"/>
          <w:szCs w:val="24"/>
          <w:shd w:val="clear" w:color="auto" w:fill="FEFEFE"/>
          <w:lang w:val="ru-RU"/>
        </w:rPr>
        <w:t>данъка</w:t>
      </w:r>
      <w:proofErr w:type="spellEnd"/>
      <w:r w:rsidRPr="00965B62">
        <w:rPr>
          <w:rFonts w:ascii="Times New Roman" w:eastAsia="Times New Roman" w:hAnsi="Times New Roman" w:cs="Times New Roman"/>
          <w:color w:val="000000" w:themeColor="text1"/>
          <w:sz w:val="24"/>
          <w:szCs w:val="24"/>
          <w:shd w:val="clear" w:color="auto" w:fill="FEFEFE"/>
          <w:lang w:val="ru-RU"/>
        </w:rPr>
        <w:t>.</w:t>
      </w:r>
    </w:p>
    <w:p w14:paraId="087218E4" w14:textId="77777777" w:rsidR="00965B62" w:rsidRPr="00965B62" w:rsidRDefault="00965B62" w:rsidP="00965B62">
      <w:pPr>
        <w:shd w:val="clear" w:color="auto" w:fill="FEFEFE"/>
        <w:contextualSpacing/>
        <w:jc w:val="both"/>
        <w:rPr>
          <w:rFonts w:ascii="Times New Roman" w:hAnsi="Times New Roman" w:cs="Times New Roman"/>
          <w:color w:val="000000" w:themeColor="text1"/>
          <w:sz w:val="24"/>
          <w:szCs w:val="24"/>
        </w:rPr>
      </w:pPr>
      <w:r w:rsidRPr="00965B62">
        <w:rPr>
          <w:rFonts w:ascii="Times New Roman" w:hAnsi="Times New Roman" w:cs="Times New Roman"/>
          <w:color w:val="000000" w:themeColor="text1"/>
          <w:sz w:val="24"/>
          <w:szCs w:val="24"/>
        </w:rPr>
        <w:t>(5) При преустройство и при промяна на предназначението на съществуваща сграда или на самостоятелен обект в сграда, както и при промяна на друго обстоятелство, което има значение за определяне на данъка, данъчно задължените лица уведомяват общината по реда и в срока по ал. 1.</w:t>
      </w:r>
    </w:p>
    <w:p w14:paraId="1C318A3E" w14:textId="77777777" w:rsidR="00965B62" w:rsidRPr="00965B62" w:rsidRDefault="00965B62" w:rsidP="00965B62">
      <w:pPr>
        <w:shd w:val="clear" w:color="auto" w:fill="FEFEFE"/>
        <w:contextualSpacing/>
        <w:jc w:val="both"/>
        <w:rPr>
          <w:rFonts w:ascii="Times New Roman" w:hAnsi="Times New Roman" w:cs="Times New Roman"/>
          <w:color w:val="000000" w:themeColor="text1"/>
          <w:sz w:val="24"/>
          <w:szCs w:val="24"/>
        </w:rPr>
      </w:pPr>
      <w:r w:rsidRPr="00965B62">
        <w:rPr>
          <w:rFonts w:ascii="Times New Roman" w:hAnsi="Times New Roman" w:cs="Times New Roman"/>
          <w:color w:val="000000" w:themeColor="text1"/>
          <w:sz w:val="24"/>
          <w:szCs w:val="24"/>
        </w:rPr>
        <w:t xml:space="preserve">(6) При придобиване на имот по наследство декларацията по ал. 1 се подава в срока по чл. 32 от ЗМДТ. В случай че не е подадена данъчна декларация по ал. 1 от наследниците или </w:t>
      </w:r>
      <w:proofErr w:type="spellStart"/>
      <w:r w:rsidRPr="00965B62">
        <w:rPr>
          <w:rFonts w:ascii="Times New Roman" w:hAnsi="Times New Roman" w:cs="Times New Roman"/>
          <w:color w:val="000000" w:themeColor="text1"/>
          <w:sz w:val="24"/>
          <w:szCs w:val="24"/>
        </w:rPr>
        <w:t>заветниците</w:t>
      </w:r>
      <w:proofErr w:type="spellEnd"/>
      <w:r w:rsidRPr="00965B62">
        <w:rPr>
          <w:rFonts w:ascii="Times New Roman" w:hAnsi="Times New Roman" w:cs="Times New Roman"/>
          <w:color w:val="000000" w:themeColor="text1"/>
          <w:sz w:val="24"/>
          <w:szCs w:val="24"/>
        </w:rPr>
        <w:t>, след изтичането на срока по чл. 32 от ЗМДТ, служителят по чл. 4, ал. 1 от ЗМДТ образува партида за наследения недвижим имот въз основа на данните, налични в общината и в регистъра на населението.</w:t>
      </w:r>
    </w:p>
    <w:p w14:paraId="339134D5" w14:textId="77777777" w:rsidR="00965B62" w:rsidRPr="00965B62" w:rsidRDefault="00965B62" w:rsidP="00965B62">
      <w:pPr>
        <w:shd w:val="clear" w:color="auto" w:fill="FEFEFE"/>
        <w:contextualSpacing/>
        <w:jc w:val="both"/>
        <w:rPr>
          <w:rFonts w:ascii="Times New Roman" w:hAnsi="Times New Roman" w:cs="Times New Roman"/>
          <w:color w:val="000000" w:themeColor="text1"/>
          <w:sz w:val="24"/>
          <w:szCs w:val="24"/>
        </w:rPr>
      </w:pPr>
      <w:r w:rsidRPr="00965B62">
        <w:rPr>
          <w:rFonts w:ascii="Times New Roman" w:hAnsi="Times New Roman" w:cs="Times New Roman"/>
          <w:color w:val="000000" w:themeColor="text1"/>
          <w:sz w:val="24"/>
          <w:szCs w:val="24"/>
        </w:rPr>
        <w:t>(7) Подадената декларация от един съсобственик, съответно ползвател, ползва останалите съсобственици или ползватели. Подадените данни по ал. 2 от един възложител ползват останалите възложители.</w:t>
      </w:r>
    </w:p>
    <w:p w14:paraId="64A48DB8" w14:textId="77777777" w:rsidR="00965B62" w:rsidRPr="00965B62" w:rsidRDefault="00965B62" w:rsidP="00965B62">
      <w:pPr>
        <w:shd w:val="clear" w:color="auto" w:fill="FEFEFE"/>
        <w:contextualSpacing/>
        <w:jc w:val="both"/>
        <w:rPr>
          <w:rFonts w:ascii="Times New Roman" w:hAnsi="Times New Roman" w:cs="Times New Roman"/>
          <w:color w:val="000000" w:themeColor="text1"/>
          <w:sz w:val="24"/>
          <w:szCs w:val="24"/>
        </w:rPr>
      </w:pPr>
      <w:r w:rsidRPr="00965B62">
        <w:rPr>
          <w:rFonts w:ascii="Times New Roman" w:hAnsi="Times New Roman" w:cs="Times New Roman"/>
          <w:color w:val="000000" w:themeColor="text1"/>
          <w:sz w:val="24"/>
          <w:szCs w:val="24"/>
        </w:rPr>
        <w:t>(8) Не се изисква подаване на данъчна декларация, когато промяната в обстоятелствата, имащи значение за определяне на данъка, са удостоверени от общината в случаите на търпимост на строежите, в изпълнение на Националната програма за енергийна ефективност на многофамилни жилищни сгради или в качеството и на възложител по Закона за устройство на територията. Служител от общинската администрация отразява служебно настъпилите промени в техническите характеристики на имота.</w:t>
      </w:r>
    </w:p>
    <w:p w14:paraId="17DDAA7B" w14:textId="77777777" w:rsidR="00965B62" w:rsidRPr="00965B62" w:rsidRDefault="00965B62" w:rsidP="00965B62">
      <w:pPr>
        <w:shd w:val="clear" w:color="auto" w:fill="FEFEFE"/>
        <w:contextualSpacing/>
        <w:jc w:val="both"/>
        <w:rPr>
          <w:rFonts w:ascii="Times New Roman" w:hAnsi="Times New Roman" w:cs="Times New Roman"/>
          <w:color w:val="000000" w:themeColor="text1"/>
          <w:sz w:val="24"/>
          <w:szCs w:val="24"/>
        </w:rPr>
      </w:pPr>
      <w:r w:rsidRPr="00965B62">
        <w:rPr>
          <w:rFonts w:ascii="Times New Roman" w:hAnsi="Times New Roman" w:cs="Times New Roman"/>
          <w:b/>
          <w:bCs/>
          <w:color w:val="000000" w:themeColor="text1"/>
          <w:sz w:val="24"/>
          <w:szCs w:val="24"/>
        </w:rPr>
        <w:t>Чл.20.</w:t>
      </w:r>
      <w:r w:rsidRPr="00965B62">
        <w:rPr>
          <w:rFonts w:ascii="Times New Roman" w:hAnsi="Times New Roman" w:cs="Times New Roman"/>
          <w:color w:val="000000" w:themeColor="text1"/>
          <w:sz w:val="24"/>
          <w:szCs w:val="24"/>
        </w:rPr>
        <w:t> (1) За новопостроените сгради или части от сгради се дължи данък от началото на месеца, следващ месеца, през който са завършени.</w:t>
      </w:r>
    </w:p>
    <w:p w14:paraId="2DE1F3F8" w14:textId="77777777" w:rsidR="00965B62" w:rsidRPr="00965B62" w:rsidRDefault="00965B62" w:rsidP="00965B62">
      <w:pPr>
        <w:shd w:val="clear" w:color="auto" w:fill="FEFEFE"/>
        <w:contextualSpacing/>
        <w:jc w:val="both"/>
        <w:rPr>
          <w:rFonts w:ascii="Times New Roman" w:hAnsi="Times New Roman" w:cs="Times New Roman"/>
          <w:color w:val="000000" w:themeColor="text1"/>
          <w:sz w:val="24"/>
          <w:szCs w:val="24"/>
        </w:rPr>
      </w:pPr>
      <w:r w:rsidRPr="00965B62">
        <w:rPr>
          <w:rFonts w:ascii="Times New Roman" w:hAnsi="Times New Roman" w:cs="Times New Roman"/>
          <w:color w:val="000000" w:themeColor="text1"/>
          <w:sz w:val="24"/>
          <w:szCs w:val="24"/>
        </w:rPr>
        <w:t xml:space="preserve">(2) При прехвърляне на собствеността на имота или при учредяване на ограничено вещно право на ползване приобретателят дължи данъка от началото на месеца, следващ месеца, през който е настъпила промяната в собствеността или ползването, освен ако данъкът е платен от </w:t>
      </w:r>
      <w:proofErr w:type="spellStart"/>
      <w:r w:rsidRPr="00965B62">
        <w:rPr>
          <w:rFonts w:ascii="Times New Roman" w:hAnsi="Times New Roman" w:cs="Times New Roman"/>
          <w:color w:val="000000" w:themeColor="text1"/>
          <w:sz w:val="24"/>
          <w:szCs w:val="24"/>
        </w:rPr>
        <w:t>прехвърлителя</w:t>
      </w:r>
      <w:proofErr w:type="spellEnd"/>
      <w:r w:rsidRPr="00965B62">
        <w:rPr>
          <w:rFonts w:ascii="Times New Roman" w:hAnsi="Times New Roman" w:cs="Times New Roman"/>
          <w:color w:val="000000" w:themeColor="text1"/>
          <w:sz w:val="24"/>
          <w:szCs w:val="24"/>
        </w:rPr>
        <w:t>.</w:t>
      </w:r>
    </w:p>
    <w:p w14:paraId="50594F47" w14:textId="77777777" w:rsidR="00965B62" w:rsidRPr="00965B62" w:rsidRDefault="00965B62" w:rsidP="00965B62">
      <w:pPr>
        <w:shd w:val="clear" w:color="auto" w:fill="FEFEFE"/>
        <w:contextualSpacing/>
        <w:jc w:val="both"/>
        <w:rPr>
          <w:rFonts w:ascii="Times New Roman" w:hAnsi="Times New Roman" w:cs="Times New Roman"/>
          <w:color w:val="000000" w:themeColor="text1"/>
          <w:sz w:val="24"/>
          <w:szCs w:val="24"/>
        </w:rPr>
      </w:pPr>
      <w:r w:rsidRPr="00965B62">
        <w:rPr>
          <w:rFonts w:ascii="Times New Roman" w:hAnsi="Times New Roman" w:cs="Times New Roman"/>
          <w:color w:val="000000" w:themeColor="text1"/>
          <w:sz w:val="24"/>
          <w:szCs w:val="24"/>
        </w:rPr>
        <w:lastRenderedPageBreak/>
        <w:t>(3) Завършването на сграда или на част от нея се установява с удостоверение за въвеждане в експлоатация или разрешение за ползване, издадени по реда на Закона за устройство на територията, както и с удостоверение по чл. 54а, ал. 3 от Закона за кадастъра и имотния регистър.</w:t>
      </w:r>
    </w:p>
    <w:p w14:paraId="0D433D00" w14:textId="77777777" w:rsidR="00965B62" w:rsidRPr="00965B62" w:rsidRDefault="00965B62" w:rsidP="00965B62">
      <w:pPr>
        <w:shd w:val="clear" w:color="auto" w:fill="FEFEFE"/>
        <w:contextualSpacing/>
        <w:jc w:val="both"/>
        <w:rPr>
          <w:rFonts w:ascii="Times New Roman" w:hAnsi="Times New Roman" w:cs="Times New Roman"/>
          <w:color w:val="000000" w:themeColor="text1"/>
          <w:sz w:val="24"/>
          <w:szCs w:val="24"/>
        </w:rPr>
      </w:pPr>
      <w:r w:rsidRPr="00965B62">
        <w:rPr>
          <w:rFonts w:ascii="Times New Roman" w:hAnsi="Times New Roman" w:cs="Times New Roman"/>
          <w:color w:val="000000" w:themeColor="text1"/>
          <w:sz w:val="24"/>
          <w:szCs w:val="24"/>
        </w:rPr>
        <w:t>(4) Органите, издаващи документите по ал. 3, предоставят служебно по един екземпляр от тях на данъчната служба на общината в едноседмичен срок от издаването им.</w:t>
      </w:r>
    </w:p>
    <w:p w14:paraId="6787D32F" w14:textId="77777777" w:rsidR="00965B62" w:rsidRPr="00965B62" w:rsidRDefault="00965B62" w:rsidP="00965B62">
      <w:pPr>
        <w:shd w:val="clear" w:color="auto" w:fill="FEFEFE"/>
        <w:contextualSpacing/>
        <w:jc w:val="both"/>
        <w:rPr>
          <w:rFonts w:ascii="Times New Roman" w:hAnsi="Times New Roman" w:cs="Times New Roman"/>
          <w:color w:val="000000" w:themeColor="text1"/>
          <w:sz w:val="24"/>
          <w:szCs w:val="24"/>
        </w:rPr>
      </w:pPr>
      <w:r w:rsidRPr="00965B62">
        <w:rPr>
          <w:rFonts w:ascii="Times New Roman" w:hAnsi="Times New Roman" w:cs="Times New Roman"/>
          <w:color w:val="000000" w:themeColor="text1"/>
          <w:sz w:val="24"/>
          <w:szCs w:val="24"/>
        </w:rPr>
        <w:t>(5) Данъкът по ал. 1 се дължи и в случаите, когато в двегодишен срок от завършването на сградата в груб строеж, съответно - в едногодишен срок от съставяне на констативен акт по чл. 176, ал. 1 от Закона за устройство на територията, сградата не е въведена в експлоатация или не е издадено разрешение за ползване.</w:t>
      </w:r>
    </w:p>
    <w:p w14:paraId="60BD9607" w14:textId="77777777" w:rsidR="00965B62" w:rsidRPr="00965B62" w:rsidRDefault="00965B62" w:rsidP="00965B62">
      <w:pPr>
        <w:shd w:val="clear" w:color="auto" w:fill="FEFEFE"/>
        <w:contextualSpacing/>
        <w:jc w:val="both"/>
        <w:rPr>
          <w:rFonts w:ascii="Times New Roman" w:hAnsi="Times New Roman" w:cs="Times New Roman"/>
          <w:color w:val="000000" w:themeColor="text1"/>
          <w:sz w:val="24"/>
          <w:szCs w:val="24"/>
        </w:rPr>
      </w:pPr>
      <w:r w:rsidRPr="00965B62">
        <w:rPr>
          <w:rFonts w:ascii="Times New Roman" w:hAnsi="Times New Roman" w:cs="Times New Roman"/>
          <w:color w:val="000000" w:themeColor="text1"/>
          <w:sz w:val="24"/>
          <w:szCs w:val="24"/>
        </w:rPr>
        <w:t>(6) Лицето, упражняващо строителен надзор, или техническият ръководител - за строежите от пета категория, предоставя екземпляр от съставения констативен акт по чл. 176, ал. 1 от Закона за устройство на територията на данъчната служба на общината в едноседмичен срок от съставянето му.</w:t>
      </w:r>
    </w:p>
    <w:p w14:paraId="64317038" w14:textId="77777777" w:rsidR="00965B62" w:rsidRPr="00965B62" w:rsidRDefault="00965B62" w:rsidP="00965B62">
      <w:pPr>
        <w:shd w:val="clear" w:color="auto" w:fill="FEFEFE"/>
        <w:contextualSpacing/>
        <w:jc w:val="both"/>
        <w:rPr>
          <w:rFonts w:ascii="Times New Roman" w:hAnsi="Times New Roman" w:cs="Times New Roman"/>
          <w:color w:val="000000" w:themeColor="text1"/>
          <w:sz w:val="24"/>
          <w:szCs w:val="24"/>
        </w:rPr>
      </w:pPr>
      <w:r w:rsidRPr="00965B62">
        <w:rPr>
          <w:rFonts w:ascii="Times New Roman" w:hAnsi="Times New Roman" w:cs="Times New Roman"/>
          <w:color w:val="000000" w:themeColor="text1"/>
          <w:sz w:val="24"/>
          <w:szCs w:val="24"/>
        </w:rPr>
        <w:t>(7) Завършването на сградата в груб строеж се установява по реда на чл. 181, ал. 2 от Закона за устройство на територията. Обстоятелствата по ал. 5 се установяват с констативен акт, съставен от служители на общината. Актът се съобщава на данъчно задълженото лице, което може да оспори констатациите в акта в 7-дневен срок от уведомяването.</w:t>
      </w:r>
    </w:p>
    <w:p w14:paraId="57AB00D7" w14:textId="77777777" w:rsidR="00965B62" w:rsidRPr="00965B62" w:rsidRDefault="00965B62" w:rsidP="00965B62">
      <w:pPr>
        <w:autoSpaceDE w:val="0"/>
        <w:autoSpaceDN w:val="0"/>
        <w:adjustRightInd w:val="0"/>
        <w:spacing w:before="240" w:after="0" w:line="240" w:lineRule="auto"/>
        <w:ind w:right="142"/>
        <w:jc w:val="both"/>
        <w:rPr>
          <w:rFonts w:ascii="Times New Roman" w:eastAsia="Times New Roman" w:hAnsi="Times New Roman" w:cs="Times New Roman"/>
          <w:b/>
          <w:bCs/>
          <w:sz w:val="24"/>
          <w:szCs w:val="24"/>
        </w:rPr>
      </w:pPr>
    </w:p>
    <w:p w14:paraId="564C128B" w14:textId="77777777" w:rsidR="00965B62" w:rsidRPr="00965B62" w:rsidRDefault="00965B62" w:rsidP="00965B62">
      <w:pPr>
        <w:spacing w:after="0" w:line="240" w:lineRule="auto"/>
        <w:jc w:val="center"/>
        <w:rPr>
          <w:rFonts w:ascii="Times New Roman" w:eastAsia="Times New Roman" w:hAnsi="Times New Roman" w:cs="Times New Roman"/>
          <w:b/>
          <w:iCs/>
          <w:sz w:val="24"/>
          <w:szCs w:val="24"/>
        </w:rPr>
      </w:pPr>
      <w:r w:rsidRPr="00965B62">
        <w:rPr>
          <w:rFonts w:ascii="Times New Roman" w:eastAsia="Times New Roman" w:hAnsi="Times New Roman" w:cs="Times New Roman"/>
          <w:b/>
          <w:iCs/>
          <w:sz w:val="24"/>
          <w:szCs w:val="24"/>
        </w:rPr>
        <w:t>РАЗДЕЛ ІІ</w:t>
      </w:r>
    </w:p>
    <w:p w14:paraId="3F70418D" w14:textId="77777777" w:rsidR="00965B62" w:rsidRDefault="00965B62" w:rsidP="00965B62">
      <w:pPr>
        <w:keepNext/>
        <w:spacing w:after="0" w:line="240" w:lineRule="auto"/>
        <w:jc w:val="center"/>
        <w:outlineLvl w:val="0"/>
        <w:rPr>
          <w:rFonts w:ascii="Times New Roman" w:eastAsia="Times New Roman" w:hAnsi="Times New Roman" w:cs="Times New Roman"/>
          <w:b/>
          <w:iCs/>
          <w:sz w:val="24"/>
          <w:szCs w:val="24"/>
        </w:rPr>
      </w:pPr>
      <w:r w:rsidRPr="00965B62">
        <w:rPr>
          <w:rFonts w:ascii="Times New Roman" w:eastAsia="Times New Roman" w:hAnsi="Times New Roman" w:cs="Times New Roman"/>
          <w:b/>
          <w:iCs/>
          <w:sz w:val="24"/>
          <w:szCs w:val="24"/>
        </w:rPr>
        <w:t>ДАНЪК ВЪРХУ НАСЛЕДСТВАТА</w:t>
      </w:r>
    </w:p>
    <w:p w14:paraId="508F9D02" w14:textId="77777777" w:rsidR="007079CE" w:rsidRPr="00965B62" w:rsidRDefault="007079CE" w:rsidP="00965B62">
      <w:pPr>
        <w:keepNext/>
        <w:spacing w:after="0" w:line="240" w:lineRule="auto"/>
        <w:jc w:val="center"/>
        <w:outlineLvl w:val="0"/>
        <w:rPr>
          <w:rFonts w:ascii="Times New Roman" w:eastAsia="Times New Roman" w:hAnsi="Times New Roman" w:cs="Times New Roman"/>
          <w:b/>
          <w:iCs/>
          <w:sz w:val="24"/>
          <w:szCs w:val="24"/>
        </w:rPr>
      </w:pPr>
    </w:p>
    <w:p w14:paraId="308726F3" w14:textId="77777777" w:rsidR="00965B62" w:rsidRPr="00965B62" w:rsidRDefault="00965B62" w:rsidP="00965B62">
      <w:pPr>
        <w:spacing w:before="240"/>
        <w:contextualSpacing/>
        <w:jc w:val="both"/>
        <w:rPr>
          <w:rFonts w:ascii="Times New Roman" w:hAnsi="Times New Roman" w:cs="Times New Roman"/>
          <w:sz w:val="24"/>
          <w:szCs w:val="24"/>
          <w:lang w:val="x-none"/>
        </w:rPr>
      </w:pPr>
      <w:r w:rsidRPr="00965B62">
        <w:rPr>
          <w:rFonts w:ascii="Times New Roman" w:hAnsi="Times New Roman" w:cs="Times New Roman"/>
          <w:b/>
          <w:bCs/>
          <w:sz w:val="24"/>
          <w:szCs w:val="24"/>
          <w:lang w:val="ru-RU"/>
        </w:rPr>
        <w:t>Чл.</w:t>
      </w:r>
      <w:r w:rsidRPr="00965B62">
        <w:rPr>
          <w:rFonts w:ascii="Times New Roman" w:hAnsi="Times New Roman" w:cs="Times New Roman"/>
          <w:b/>
          <w:bCs/>
          <w:sz w:val="24"/>
          <w:szCs w:val="24"/>
        </w:rPr>
        <w:t>21</w:t>
      </w:r>
      <w:r w:rsidRPr="00965B62">
        <w:rPr>
          <w:rFonts w:ascii="Times New Roman" w:hAnsi="Times New Roman" w:cs="Times New Roman"/>
          <w:b/>
          <w:bCs/>
          <w:sz w:val="24"/>
          <w:szCs w:val="24"/>
          <w:lang w:val="ru-RU"/>
        </w:rPr>
        <w:t>.</w:t>
      </w:r>
      <w:r w:rsidRPr="00965B62">
        <w:rPr>
          <w:rFonts w:ascii="Times New Roman" w:hAnsi="Times New Roman" w:cs="Times New Roman"/>
          <w:sz w:val="24"/>
          <w:szCs w:val="24"/>
          <w:lang w:val="x-none"/>
        </w:rPr>
        <w:t xml:space="preserve"> (1) С данък върху наследствата се облагат наследените по закон или по завещание имущества в страната или в чужбина на български граждани, както и имуществата в страната на чуждите граждани. </w:t>
      </w:r>
    </w:p>
    <w:p w14:paraId="4BEE0E38" w14:textId="77777777" w:rsidR="00965B62" w:rsidRPr="00965B62" w:rsidRDefault="00965B62" w:rsidP="00965B62">
      <w:pPr>
        <w:spacing w:after="0" w:line="240" w:lineRule="auto"/>
        <w:contextualSpacing/>
        <w:jc w:val="both"/>
        <w:rPr>
          <w:rFonts w:ascii="Times New Roman" w:eastAsia="Times New Roman" w:hAnsi="Times New Roman" w:cs="Times New Roman"/>
          <w:sz w:val="24"/>
          <w:szCs w:val="24"/>
        </w:rPr>
      </w:pPr>
      <w:r w:rsidRPr="00965B62">
        <w:rPr>
          <w:rFonts w:ascii="Times New Roman" w:eastAsia="Times New Roman" w:hAnsi="Times New Roman" w:cs="Times New Roman"/>
          <w:sz w:val="24"/>
          <w:szCs w:val="24"/>
        </w:rPr>
        <w:t>(2) Имуществата на лица без гражданство се облагат като имущества на български граждани, ако постоянното им местопребиваване е на територията на страната.</w:t>
      </w:r>
    </w:p>
    <w:p w14:paraId="06A4614D" w14:textId="77777777" w:rsidR="00965B62" w:rsidRPr="00965B62" w:rsidRDefault="00965B62" w:rsidP="00965B62">
      <w:pPr>
        <w:spacing w:after="0" w:line="240" w:lineRule="auto"/>
        <w:contextualSpacing/>
        <w:jc w:val="both"/>
        <w:rPr>
          <w:rFonts w:ascii="Times New Roman" w:eastAsia="Times New Roman" w:hAnsi="Times New Roman" w:cs="Times New Roman"/>
          <w:sz w:val="24"/>
          <w:szCs w:val="24"/>
        </w:rPr>
      </w:pPr>
      <w:r w:rsidRPr="00965B62">
        <w:rPr>
          <w:rFonts w:ascii="Times New Roman" w:eastAsia="Times New Roman" w:hAnsi="Times New Roman" w:cs="Times New Roman"/>
          <w:b/>
          <w:bCs/>
          <w:sz w:val="24"/>
          <w:szCs w:val="24"/>
          <w:lang w:val="x-none"/>
        </w:rPr>
        <w:t>Чл.</w:t>
      </w:r>
      <w:r w:rsidRPr="00965B62">
        <w:rPr>
          <w:rFonts w:ascii="Times New Roman" w:eastAsia="Times New Roman" w:hAnsi="Times New Roman" w:cs="Times New Roman"/>
          <w:b/>
          <w:bCs/>
          <w:sz w:val="24"/>
          <w:szCs w:val="24"/>
        </w:rPr>
        <w:t>22.</w:t>
      </w:r>
      <w:r w:rsidRPr="00965B62">
        <w:rPr>
          <w:rFonts w:ascii="Times New Roman" w:eastAsia="Times New Roman" w:hAnsi="Times New Roman" w:cs="Times New Roman"/>
          <w:sz w:val="24"/>
          <w:szCs w:val="24"/>
        </w:rPr>
        <w:t xml:space="preserve"> </w:t>
      </w:r>
      <w:r w:rsidRPr="00965B62">
        <w:rPr>
          <w:rFonts w:ascii="Times New Roman" w:eastAsia="Times New Roman" w:hAnsi="Times New Roman" w:cs="Times New Roman"/>
          <w:sz w:val="24"/>
          <w:szCs w:val="24"/>
          <w:lang w:val="x-none"/>
        </w:rPr>
        <w:t>(1) Наследственото имущество включва притежаваните от наследодателя движими и недвижими вещи и права върху такива вещи, както и другите му имуществени права, вземания и задължения към момента на откриване на наследството, освен ако със закон е предвидено друго.</w:t>
      </w:r>
    </w:p>
    <w:p w14:paraId="6B356A1D" w14:textId="77777777" w:rsidR="00965B62" w:rsidRPr="00965B62" w:rsidRDefault="00965B62" w:rsidP="00965B62">
      <w:pPr>
        <w:contextualSpacing/>
        <w:jc w:val="both"/>
        <w:rPr>
          <w:rFonts w:ascii="Times New Roman" w:hAnsi="Times New Roman" w:cs="Times New Roman"/>
          <w:sz w:val="24"/>
          <w:szCs w:val="24"/>
          <w:lang w:val="x-none"/>
        </w:rPr>
      </w:pPr>
      <w:r w:rsidRPr="00965B62">
        <w:rPr>
          <w:rFonts w:ascii="Times New Roman" w:hAnsi="Times New Roman" w:cs="Times New Roman"/>
          <w:sz w:val="24"/>
          <w:szCs w:val="24"/>
          <w:lang w:val="x-none"/>
        </w:rPr>
        <w:t>(2) Като наследствено се облага и имуществото, което се получава в случай на смърт на наследодателя непосредствено от трето лице въз основа на сключен от наследодателя договор.</w:t>
      </w:r>
    </w:p>
    <w:p w14:paraId="7B34BBA4" w14:textId="77777777" w:rsidR="00965B62" w:rsidRPr="00965B62" w:rsidRDefault="00965B62" w:rsidP="00965B62">
      <w:pPr>
        <w:contextualSpacing/>
        <w:jc w:val="both"/>
        <w:rPr>
          <w:rFonts w:ascii="Times New Roman" w:hAnsi="Times New Roman" w:cs="Times New Roman"/>
          <w:sz w:val="24"/>
          <w:szCs w:val="24"/>
          <w:lang w:val="x-none"/>
        </w:rPr>
      </w:pPr>
      <w:r w:rsidRPr="00965B62">
        <w:rPr>
          <w:rFonts w:ascii="Times New Roman" w:hAnsi="Times New Roman" w:cs="Times New Roman"/>
          <w:sz w:val="24"/>
          <w:szCs w:val="24"/>
          <w:lang w:val="x-none"/>
        </w:rPr>
        <w:t>(3) Алинея 2 не се прилага, ако договорът е сключен в изпълнение на задължение по закон.</w:t>
      </w:r>
    </w:p>
    <w:p w14:paraId="310F6C01" w14:textId="77777777" w:rsidR="00965B62" w:rsidRPr="00965B62" w:rsidRDefault="00965B62" w:rsidP="00965B62">
      <w:pPr>
        <w:spacing w:before="240"/>
        <w:contextualSpacing/>
        <w:jc w:val="both"/>
        <w:rPr>
          <w:rFonts w:ascii="Times New Roman" w:hAnsi="Times New Roman" w:cs="Times New Roman"/>
          <w:sz w:val="24"/>
          <w:szCs w:val="24"/>
          <w:lang w:val="x-none"/>
        </w:rPr>
      </w:pPr>
      <w:r w:rsidRPr="00965B62">
        <w:rPr>
          <w:rFonts w:ascii="Times New Roman" w:hAnsi="Times New Roman" w:cs="Times New Roman"/>
          <w:b/>
          <w:bCs/>
          <w:sz w:val="24"/>
          <w:szCs w:val="24"/>
          <w:lang w:val="x-none"/>
        </w:rPr>
        <w:t>Чл.</w:t>
      </w:r>
      <w:r w:rsidRPr="00965B62">
        <w:rPr>
          <w:rFonts w:ascii="Times New Roman" w:hAnsi="Times New Roman" w:cs="Times New Roman"/>
          <w:b/>
          <w:bCs/>
          <w:sz w:val="24"/>
          <w:szCs w:val="24"/>
        </w:rPr>
        <w:t>23.</w:t>
      </w:r>
      <w:r w:rsidRPr="00965B62">
        <w:rPr>
          <w:rFonts w:ascii="Times New Roman" w:hAnsi="Times New Roman" w:cs="Times New Roman"/>
          <w:sz w:val="24"/>
          <w:szCs w:val="24"/>
          <w:lang w:val="x-none"/>
        </w:rPr>
        <w:t xml:space="preserve"> (1) Данъкът върху наследството се заплаща от наследниците по закон или по завещание, както и от </w:t>
      </w:r>
      <w:proofErr w:type="spellStart"/>
      <w:r w:rsidRPr="00965B62">
        <w:rPr>
          <w:rFonts w:ascii="Times New Roman" w:hAnsi="Times New Roman" w:cs="Times New Roman"/>
          <w:sz w:val="24"/>
          <w:szCs w:val="24"/>
          <w:lang w:val="x-none"/>
        </w:rPr>
        <w:t>заветниците</w:t>
      </w:r>
      <w:proofErr w:type="spellEnd"/>
      <w:r w:rsidRPr="00965B62">
        <w:rPr>
          <w:rFonts w:ascii="Times New Roman" w:hAnsi="Times New Roman" w:cs="Times New Roman"/>
          <w:sz w:val="24"/>
          <w:szCs w:val="24"/>
          <w:lang w:val="x-none"/>
        </w:rPr>
        <w:t>.</w:t>
      </w:r>
    </w:p>
    <w:p w14:paraId="37AF2BB8" w14:textId="77777777" w:rsidR="00965B62" w:rsidRPr="00965B62" w:rsidRDefault="00965B62" w:rsidP="00965B62">
      <w:pPr>
        <w:contextualSpacing/>
        <w:jc w:val="both"/>
        <w:rPr>
          <w:rFonts w:ascii="Times New Roman" w:hAnsi="Times New Roman" w:cs="Times New Roman"/>
          <w:sz w:val="24"/>
          <w:szCs w:val="24"/>
          <w:lang w:val="x-none"/>
        </w:rPr>
      </w:pPr>
      <w:r w:rsidRPr="00965B62">
        <w:rPr>
          <w:rFonts w:ascii="Times New Roman" w:hAnsi="Times New Roman" w:cs="Times New Roman"/>
          <w:sz w:val="24"/>
          <w:szCs w:val="24"/>
          <w:lang w:val="x-none"/>
        </w:rPr>
        <w:t>(2) Данък върху наследството не се заплаща от преживелия съпруг и от наследниците по права линия без ограничения.</w:t>
      </w:r>
    </w:p>
    <w:p w14:paraId="562D0503" w14:textId="77777777" w:rsidR="00965B62" w:rsidRPr="00965B62" w:rsidRDefault="00965B62" w:rsidP="00965B62">
      <w:pPr>
        <w:spacing w:before="240"/>
        <w:contextualSpacing/>
        <w:jc w:val="both"/>
        <w:rPr>
          <w:rFonts w:ascii="Times New Roman" w:hAnsi="Times New Roman" w:cs="Times New Roman"/>
          <w:sz w:val="24"/>
          <w:szCs w:val="24"/>
          <w:lang w:val="x-none"/>
        </w:rPr>
      </w:pPr>
      <w:r w:rsidRPr="00965B62">
        <w:rPr>
          <w:rFonts w:ascii="Times New Roman" w:hAnsi="Times New Roman" w:cs="Times New Roman"/>
          <w:b/>
          <w:bCs/>
          <w:sz w:val="24"/>
          <w:szCs w:val="24"/>
          <w:lang w:val="x-none"/>
        </w:rPr>
        <w:t>Чл.</w:t>
      </w:r>
      <w:r w:rsidRPr="00965B62">
        <w:rPr>
          <w:rFonts w:ascii="Times New Roman" w:hAnsi="Times New Roman" w:cs="Times New Roman"/>
          <w:b/>
          <w:bCs/>
          <w:sz w:val="24"/>
          <w:szCs w:val="24"/>
        </w:rPr>
        <w:t>24.</w:t>
      </w:r>
      <w:r w:rsidRPr="00965B62">
        <w:rPr>
          <w:rFonts w:ascii="Times New Roman" w:hAnsi="Times New Roman" w:cs="Times New Roman"/>
          <w:sz w:val="24"/>
          <w:szCs w:val="24"/>
          <w:lang w:val="x-none"/>
        </w:rPr>
        <w:t xml:space="preserve"> (1) При откриване на наследство данъчно задължените лица по чл.</w:t>
      </w:r>
      <w:r w:rsidRPr="00965B62">
        <w:rPr>
          <w:rFonts w:ascii="Times New Roman" w:hAnsi="Times New Roman" w:cs="Times New Roman"/>
          <w:sz w:val="24"/>
          <w:szCs w:val="24"/>
        </w:rPr>
        <w:t>23</w:t>
      </w:r>
      <w:r w:rsidRPr="00965B62">
        <w:rPr>
          <w:rFonts w:ascii="Times New Roman" w:hAnsi="Times New Roman" w:cs="Times New Roman"/>
          <w:sz w:val="24"/>
          <w:szCs w:val="24"/>
          <w:lang w:val="x-none"/>
        </w:rPr>
        <w:t xml:space="preserve"> или техните законни представители са длъжни в срок от 6 месеца да подадат декларация </w:t>
      </w:r>
      <w:r w:rsidRPr="00965B62">
        <w:rPr>
          <w:rFonts w:ascii="Times New Roman" w:hAnsi="Times New Roman" w:cs="Times New Roman"/>
          <w:sz w:val="24"/>
          <w:szCs w:val="24"/>
        </w:rPr>
        <w:t>по чл.32 от Закона за местните данъци и такси в общината по последното местожителство на наследодателя, а ако последният е имал местожителство в чужбина – по местонахождението на по-голямата част от имуществото му в страната.</w:t>
      </w:r>
    </w:p>
    <w:p w14:paraId="182635C2" w14:textId="77777777" w:rsidR="00965B62" w:rsidRPr="00965B62" w:rsidRDefault="00965B62" w:rsidP="00965B62">
      <w:pPr>
        <w:spacing w:before="240"/>
        <w:contextualSpacing/>
        <w:jc w:val="both"/>
        <w:rPr>
          <w:rFonts w:ascii="Times New Roman" w:hAnsi="Times New Roman" w:cs="Times New Roman"/>
          <w:sz w:val="24"/>
          <w:szCs w:val="24"/>
        </w:rPr>
      </w:pPr>
      <w:r w:rsidRPr="00965B62">
        <w:rPr>
          <w:rFonts w:ascii="Times New Roman" w:hAnsi="Times New Roman" w:cs="Times New Roman"/>
          <w:b/>
          <w:bCs/>
          <w:sz w:val="24"/>
          <w:szCs w:val="24"/>
          <w:lang w:val="x-none"/>
        </w:rPr>
        <w:lastRenderedPageBreak/>
        <w:t>Чл.</w:t>
      </w:r>
      <w:r w:rsidRPr="00965B62">
        <w:rPr>
          <w:rFonts w:ascii="Times New Roman" w:hAnsi="Times New Roman" w:cs="Times New Roman"/>
          <w:b/>
          <w:bCs/>
          <w:sz w:val="24"/>
          <w:szCs w:val="24"/>
        </w:rPr>
        <w:t>25.</w:t>
      </w:r>
      <w:r w:rsidRPr="00965B62">
        <w:rPr>
          <w:rFonts w:ascii="Times New Roman" w:hAnsi="Times New Roman" w:cs="Times New Roman"/>
          <w:sz w:val="24"/>
          <w:szCs w:val="24"/>
          <w:lang w:val="x-none"/>
        </w:rPr>
        <w:t xml:space="preserve"> Наследственото имущество, с изключение на освободеното от данък, се </w:t>
      </w:r>
      <w:r w:rsidRPr="00965B62">
        <w:rPr>
          <w:rFonts w:ascii="Times New Roman" w:hAnsi="Times New Roman" w:cs="Times New Roman"/>
          <w:sz w:val="24"/>
          <w:szCs w:val="24"/>
        </w:rPr>
        <w:t>оценява съгласно чл.33 от Закона за местните данъци и такси.</w:t>
      </w:r>
    </w:p>
    <w:p w14:paraId="0CE91C03" w14:textId="77777777" w:rsidR="00965B62" w:rsidRPr="00965B62" w:rsidRDefault="00965B62" w:rsidP="00965B62">
      <w:pPr>
        <w:spacing w:before="240"/>
        <w:contextualSpacing/>
        <w:jc w:val="both"/>
        <w:rPr>
          <w:rFonts w:ascii="Times New Roman" w:hAnsi="Times New Roman" w:cs="Times New Roman"/>
          <w:sz w:val="24"/>
          <w:szCs w:val="24"/>
          <w:lang w:val="x-none"/>
        </w:rPr>
      </w:pPr>
      <w:r w:rsidRPr="00965B62">
        <w:rPr>
          <w:rFonts w:ascii="Times New Roman" w:hAnsi="Times New Roman" w:cs="Times New Roman"/>
          <w:b/>
          <w:bCs/>
          <w:sz w:val="24"/>
          <w:szCs w:val="24"/>
          <w:lang w:val="x-none"/>
        </w:rPr>
        <w:t>Чл.</w:t>
      </w:r>
      <w:r w:rsidRPr="00965B62">
        <w:rPr>
          <w:rFonts w:ascii="Times New Roman" w:hAnsi="Times New Roman" w:cs="Times New Roman"/>
          <w:b/>
          <w:bCs/>
          <w:sz w:val="24"/>
          <w:szCs w:val="24"/>
        </w:rPr>
        <w:t>26.</w:t>
      </w:r>
      <w:r w:rsidRPr="00965B62">
        <w:rPr>
          <w:rFonts w:ascii="Times New Roman" w:hAnsi="Times New Roman" w:cs="Times New Roman"/>
          <w:sz w:val="24"/>
          <w:szCs w:val="24"/>
          <w:lang w:val="x-none"/>
        </w:rPr>
        <w:t xml:space="preserve"> (1) Облагаемата наследствена маса се разделя на наследствени дялове, като за всеки наследник се определя дял по реда на Закона за наследството .</w:t>
      </w:r>
    </w:p>
    <w:p w14:paraId="65E44BF8" w14:textId="77777777" w:rsidR="00965B62" w:rsidRPr="00965B62" w:rsidRDefault="00965B62" w:rsidP="00965B62">
      <w:pPr>
        <w:contextualSpacing/>
        <w:jc w:val="both"/>
        <w:rPr>
          <w:rFonts w:ascii="Times New Roman" w:hAnsi="Times New Roman" w:cs="Times New Roman"/>
          <w:sz w:val="24"/>
          <w:szCs w:val="24"/>
          <w:lang w:val="x-none"/>
        </w:rPr>
      </w:pPr>
      <w:r w:rsidRPr="00965B62">
        <w:rPr>
          <w:rFonts w:ascii="Times New Roman" w:hAnsi="Times New Roman" w:cs="Times New Roman"/>
          <w:sz w:val="24"/>
          <w:szCs w:val="24"/>
          <w:lang w:val="x-none"/>
        </w:rPr>
        <w:t>(2) Наследствените дялове се увеличават, съответно намаляват, със стойността на заветите, оценени по реда на чл.</w:t>
      </w:r>
      <w:r w:rsidRPr="00965B62">
        <w:rPr>
          <w:rFonts w:ascii="Times New Roman" w:hAnsi="Times New Roman" w:cs="Times New Roman"/>
          <w:sz w:val="24"/>
          <w:szCs w:val="24"/>
        </w:rPr>
        <w:t xml:space="preserve"> </w:t>
      </w:r>
      <w:r w:rsidRPr="00965B62">
        <w:rPr>
          <w:rFonts w:ascii="Times New Roman" w:hAnsi="Times New Roman" w:cs="Times New Roman"/>
          <w:sz w:val="24"/>
          <w:szCs w:val="24"/>
          <w:lang w:val="x-none"/>
        </w:rPr>
        <w:t xml:space="preserve">33 </w:t>
      </w:r>
      <w:r w:rsidRPr="00965B62">
        <w:rPr>
          <w:rFonts w:ascii="Times New Roman" w:hAnsi="Times New Roman" w:cs="Times New Roman"/>
          <w:sz w:val="24"/>
          <w:szCs w:val="24"/>
        </w:rPr>
        <w:t>от Закона за местните данъци и такси</w:t>
      </w:r>
      <w:r w:rsidRPr="00965B62">
        <w:rPr>
          <w:rFonts w:ascii="Times New Roman" w:hAnsi="Times New Roman" w:cs="Times New Roman"/>
          <w:sz w:val="24"/>
          <w:szCs w:val="24"/>
          <w:lang w:val="x-none"/>
        </w:rPr>
        <w:t>.</w:t>
      </w:r>
    </w:p>
    <w:p w14:paraId="024361BB" w14:textId="77777777" w:rsidR="00965B62" w:rsidRPr="00965B62" w:rsidRDefault="00965B62" w:rsidP="00965B62">
      <w:pPr>
        <w:spacing w:before="240"/>
        <w:contextualSpacing/>
        <w:jc w:val="both"/>
        <w:rPr>
          <w:rFonts w:ascii="Times New Roman" w:hAnsi="Times New Roman" w:cs="Times New Roman"/>
          <w:iCs/>
          <w:sz w:val="24"/>
          <w:szCs w:val="24"/>
          <w:lang w:val="x-none"/>
        </w:rPr>
      </w:pPr>
      <w:r w:rsidRPr="00965B62">
        <w:rPr>
          <w:rFonts w:ascii="Times New Roman" w:hAnsi="Times New Roman" w:cs="Times New Roman"/>
          <w:b/>
          <w:bCs/>
          <w:sz w:val="24"/>
          <w:szCs w:val="24"/>
          <w:lang w:val="x-none"/>
        </w:rPr>
        <w:t>Чл.</w:t>
      </w:r>
      <w:r w:rsidRPr="00965B62">
        <w:rPr>
          <w:rFonts w:ascii="Times New Roman" w:hAnsi="Times New Roman" w:cs="Times New Roman"/>
          <w:b/>
          <w:bCs/>
          <w:sz w:val="24"/>
          <w:szCs w:val="24"/>
        </w:rPr>
        <w:t>27.</w:t>
      </w:r>
      <w:r w:rsidRPr="00965B62">
        <w:rPr>
          <w:rFonts w:ascii="Times New Roman" w:hAnsi="Times New Roman" w:cs="Times New Roman"/>
          <w:sz w:val="24"/>
          <w:szCs w:val="24"/>
          <w:lang w:val="x-none"/>
        </w:rPr>
        <w:t xml:space="preserve"> </w:t>
      </w:r>
      <w:r w:rsidRPr="00965B62">
        <w:rPr>
          <w:rFonts w:ascii="Times New Roman" w:hAnsi="Times New Roman" w:cs="Times New Roman"/>
          <w:iCs/>
          <w:sz w:val="24"/>
          <w:szCs w:val="24"/>
          <w:lang w:val="x-none"/>
        </w:rPr>
        <w:t xml:space="preserve">Данъкът се определя поотделно за всеки наследник или </w:t>
      </w:r>
      <w:proofErr w:type="spellStart"/>
      <w:r w:rsidRPr="00965B62">
        <w:rPr>
          <w:rFonts w:ascii="Times New Roman" w:hAnsi="Times New Roman" w:cs="Times New Roman"/>
          <w:iCs/>
          <w:sz w:val="24"/>
          <w:szCs w:val="24"/>
          <w:lang w:val="x-none"/>
        </w:rPr>
        <w:t>заветник</w:t>
      </w:r>
      <w:proofErr w:type="spellEnd"/>
      <w:r w:rsidRPr="00965B62">
        <w:rPr>
          <w:rFonts w:ascii="Times New Roman" w:hAnsi="Times New Roman" w:cs="Times New Roman"/>
          <w:iCs/>
          <w:sz w:val="24"/>
          <w:szCs w:val="24"/>
          <w:lang w:val="x-none"/>
        </w:rPr>
        <w:t>, както следва:</w:t>
      </w:r>
    </w:p>
    <w:p w14:paraId="6E090757" w14:textId="77777777" w:rsidR="00965B62" w:rsidRPr="00965B62" w:rsidRDefault="00965B62" w:rsidP="00965B62">
      <w:pPr>
        <w:numPr>
          <w:ilvl w:val="0"/>
          <w:numId w:val="12"/>
        </w:numPr>
        <w:spacing w:after="0" w:line="240" w:lineRule="auto"/>
        <w:contextualSpacing/>
        <w:jc w:val="both"/>
        <w:rPr>
          <w:rFonts w:ascii="Times New Roman" w:hAnsi="Times New Roman" w:cs="Times New Roman"/>
          <w:iCs/>
          <w:sz w:val="24"/>
          <w:szCs w:val="24"/>
        </w:rPr>
      </w:pPr>
      <w:r w:rsidRPr="00965B62">
        <w:rPr>
          <w:rFonts w:ascii="Times New Roman" w:hAnsi="Times New Roman" w:cs="Times New Roman"/>
          <w:iCs/>
          <w:sz w:val="24"/>
          <w:szCs w:val="24"/>
          <w:lang w:val="x-none"/>
        </w:rPr>
        <w:t xml:space="preserve">за братя и сестри и техните деца </w:t>
      </w:r>
      <w:r w:rsidRPr="00965B62">
        <w:rPr>
          <w:rFonts w:ascii="Times New Roman" w:hAnsi="Times New Roman" w:cs="Times New Roman"/>
          <w:iCs/>
          <w:sz w:val="24"/>
          <w:szCs w:val="24"/>
        </w:rPr>
        <w:t>-</w:t>
      </w:r>
      <w:r w:rsidRPr="00965B62">
        <w:rPr>
          <w:rFonts w:ascii="Times New Roman" w:hAnsi="Times New Roman" w:cs="Times New Roman"/>
          <w:iCs/>
          <w:sz w:val="24"/>
          <w:szCs w:val="24"/>
          <w:lang w:val="x-none"/>
        </w:rPr>
        <w:t xml:space="preserve"> </w:t>
      </w:r>
      <w:r w:rsidRPr="00965B62">
        <w:rPr>
          <w:rFonts w:ascii="Times New Roman" w:hAnsi="Times New Roman" w:cs="Times New Roman"/>
          <w:iCs/>
          <w:sz w:val="24"/>
          <w:szCs w:val="24"/>
        </w:rPr>
        <w:t xml:space="preserve"> 0,8</w:t>
      </w:r>
      <w:r w:rsidRPr="00965B62">
        <w:rPr>
          <w:rFonts w:ascii="Times New Roman" w:hAnsi="Times New Roman" w:cs="Times New Roman"/>
          <w:iCs/>
          <w:sz w:val="24"/>
          <w:szCs w:val="24"/>
          <w:lang w:val="x-none"/>
        </w:rPr>
        <w:t xml:space="preserve"> </w:t>
      </w:r>
      <w:r w:rsidRPr="00965B62">
        <w:rPr>
          <w:rFonts w:ascii="Times New Roman" w:hAnsi="Times New Roman" w:cs="Times New Roman"/>
          <w:iCs/>
          <w:sz w:val="24"/>
          <w:szCs w:val="24"/>
        </w:rPr>
        <w:t xml:space="preserve"> </w:t>
      </w:r>
      <w:r w:rsidRPr="00965B62">
        <w:rPr>
          <w:rFonts w:ascii="Times New Roman" w:hAnsi="Times New Roman" w:cs="Times New Roman"/>
          <w:iCs/>
          <w:sz w:val="24"/>
          <w:szCs w:val="24"/>
          <w:lang w:val="x-none"/>
        </w:rPr>
        <w:t>на сто за наследствен дял над 250 000 лв.;</w:t>
      </w:r>
    </w:p>
    <w:p w14:paraId="6B6B8E97" w14:textId="77777777" w:rsidR="00965B62" w:rsidRPr="00965B62" w:rsidRDefault="00965B62" w:rsidP="00965B62">
      <w:pPr>
        <w:numPr>
          <w:ilvl w:val="0"/>
          <w:numId w:val="12"/>
        </w:numPr>
        <w:spacing w:after="0" w:line="240" w:lineRule="auto"/>
        <w:contextualSpacing/>
        <w:jc w:val="both"/>
        <w:rPr>
          <w:rFonts w:ascii="Times New Roman" w:hAnsi="Times New Roman" w:cs="Times New Roman"/>
          <w:iCs/>
          <w:sz w:val="24"/>
          <w:szCs w:val="24"/>
        </w:rPr>
      </w:pPr>
      <w:r w:rsidRPr="00965B62">
        <w:rPr>
          <w:rFonts w:ascii="Times New Roman" w:hAnsi="Times New Roman" w:cs="Times New Roman"/>
          <w:iCs/>
          <w:sz w:val="24"/>
          <w:szCs w:val="24"/>
          <w:lang w:val="x-none"/>
        </w:rPr>
        <w:t>за лица, извън посочените в т. 1 -</w:t>
      </w:r>
      <w:r w:rsidRPr="00965B62">
        <w:rPr>
          <w:rFonts w:ascii="Times New Roman" w:hAnsi="Times New Roman" w:cs="Times New Roman"/>
          <w:iCs/>
          <w:sz w:val="24"/>
          <w:szCs w:val="24"/>
        </w:rPr>
        <w:t xml:space="preserve">  5,0  </w:t>
      </w:r>
      <w:r w:rsidRPr="00965B62">
        <w:rPr>
          <w:rFonts w:ascii="Times New Roman" w:hAnsi="Times New Roman" w:cs="Times New Roman"/>
          <w:iCs/>
          <w:sz w:val="24"/>
          <w:szCs w:val="24"/>
          <w:lang w:val="x-none"/>
        </w:rPr>
        <w:t>на сто за наследствен дял над 250 000 лв</w:t>
      </w:r>
      <w:r w:rsidRPr="00965B62">
        <w:rPr>
          <w:rFonts w:ascii="Times New Roman" w:hAnsi="Times New Roman" w:cs="Times New Roman"/>
          <w:iCs/>
          <w:sz w:val="24"/>
          <w:szCs w:val="24"/>
        </w:rPr>
        <w:t>.;</w:t>
      </w:r>
    </w:p>
    <w:p w14:paraId="184A1CB0" w14:textId="77777777" w:rsidR="00965B62" w:rsidRPr="00965B62" w:rsidRDefault="00965B62" w:rsidP="00965B62">
      <w:pPr>
        <w:spacing w:before="240"/>
        <w:contextualSpacing/>
        <w:jc w:val="both"/>
        <w:rPr>
          <w:rFonts w:ascii="Times New Roman" w:hAnsi="Times New Roman" w:cs="Times New Roman"/>
          <w:sz w:val="24"/>
          <w:szCs w:val="24"/>
        </w:rPr>
      </w:pPr>
      <w:r w:rsidRPr="00965B62">
        <w:rPr>
          <w:rFonts w:ascii="Times New Roman" w:hAnsi="Times New Roman" w:cs="Times New Roman"/>
          <w:b/>
          <w:bCs/>
          <w:sz w:val="24"/>
          <w:szCs w:val="24"/>
          <w:lang w:val="x-none"/>
        </w:rPr>
        <w:t>Чл</w:t>
      </w:r>
      <w:r w:rsidRPr="00965B62">
        <w:rPr>
          <w:rFonts w:ascii="Times New Roman" w:hAnsi="Times New Roman" w:cs="Times New Roman"/>
          <w:b/>
          <w:bCs/>
          <w:sz w:val="24"/>
          <w:szCs w:val="24"/>
        </w:rPr>
        <w:t>.28.</w:t>
      </w:r>
      <w:r w:rsidRPr="00965B62">
        <w:rPr>
          <w:rFonts w:ascii="Times New Roman" w:hAnsi="Times New Roman" w:cs="Times New Roman"/>
          <w:sz w:val="24"/>
          <w:szCs w:val="24"/>
          <w:lang w:val="x-none"/>
        </w:rPr>
        <w:t xml:space="preserve"> Освобождават се от данък</w:t>
      </w:r>
      <w:r w:rsidRPr="00965B62">
        <w:rPr>
          <w:rFonts w:ascii="Times New Roman" w:hAnsi="Times New Roman" w:cs="Times New Roman"/>
          <w:sz w:val="24"/>
          <w:szCs w:val="24"/>
        </w:rPr>
        <w:t xml:space="preserve"> върху наследство имущества определени в чл.38 и чл.39 от Закона за местните данъци и такси.</w:t>
      </w:r>
    </w:p>
    <w:p w14:paraId="6E3B39B7" w14:textId="77777777" w:rsidR="00965B62" w:rsidRPr="00965B62" w:rsidRDefault="00965B62" w:rsidP="00965B62">
      <w:pPr>
        <w:spacing w:before="240"/>
        <w:contextualSpacing/>
        <w:jc w:val="both"/>
        <w:rPr>
          <w:rFonts w:ascii="Times New Roman" w:hAnsi="Times New Roman" w:cs="Times New Roman"/>
          <w:sz w:val="24"/>
          <w:szCs w:val="24"/>
        </w:rPr>
      </w:pPr>
      <w:r w:rsidRPr="00965B62">
        <w:rPr>
          <w:rFonts w:ascii="Times New Roman" w:hAnsi="Times New Roman" w:cs="Times New Roman"/>
          <w:b/>
          <w:bCs/>
          <w:sz w:val="24"/>
          <w:szCs w:val="24"/>
          <w:lang w:val="x-none"/>
        </w:rPr>
        <w:t>Чл</w:t>
      </w:r>
      <w:r w:rsidRPr="00965B62">
        <w:rPr>
          <w:rFonts w:ascii="Times New Roman" w:hAnsi="Times New Roman" w:cs="Times New Roman"/>
          <w:b/>
          <w:bCs/>
          <w:sz w:val="24"/>
          <w:szCs w:val="24"/>
        </w:rPr>
        <w:t>.29.</w:t>
      </w:r>
      <w:r w:rsidRPr="00965B62">
        <w:rPr>
          <w:rFonts w:ascii="Times New Roman" w:hAnsi="Times New Roman" w:cs="Times New Roman"/>
          <w:sz w:val="24"/>
          <w:szCs w:val="24"/>
          <w:lang w:val="x-none"/>
        </w:rPr>
        <w:t xml:space="preserve"> Данъкът се определя и се съобщава на всеки наследник или </w:t>
      </w:r>
      <w:proofErr w:type="spellStart"/>
      <w:r w:rsidRPr="00965B62">
        <w:rPr>
          <w:rFonts w:ascii="Times New Roman" w:hAnsi="Times New Roman" w:cs="Times New Roman"/>
          <w:sz w:val="24"/>
          <w:szCs w:val="24"/>
          <w:lang w:val="x-none"/>
        </w:rPr>
        <w:t>заветник</w:t>
      </w:r>
      <w:proofErr w:type="spellEnd"/>
      <w:r w:rsidRPr="00965B62">
        <w:rPr>
          <w:rFonts w:ascii="Times New Roman" w:hAnsi="Times New Roman" w:cs="Times New Roman"/>
          <w:sz w:val="24"/>
          <w:szCs w:val="24"/>
          <w:lang w:val="x-none"/>
        </w:rPr>
        <w:t xml:space="preserve"> поотделно по реда на Данъчно-осигурителния процесуален кодекс.</w:t>
      </w:r>
    </w:p>
    <w:p w14:paraId="71222101" w14:textId="77777777" w:rsidR="00965B62" w:rsidRPr="00965B62" w:rsidRDefault="00965B62" w:rsidP="00965B62">
      <w:pPr>
        <w:spacing w:before="240"/>
        <w:contextualSpacing/>
        <w:jc w:val="both"/>
        <w:rPr>
          <w:rFonts w:ascii="Times New Roman" w:hAnsi="Times New Roman" w:cs="Times New Roman"/>
          <w:sz w:val="24"/>
          <w:szCs w:val="24"/>
        </w:rPr>
      </w:pPr>
      <w:r w:rsidRPr="00965B62">
        <w:rPr>
          <w:rFonts w:ascii="Times New Roman" w:hAnsi="Times New Roman" w:cs="Times New Roman"/>
          <w:b/>
          <w:bCs/>
          <w:sz w:val="24"/>
          <w:szCs w:val="24"/>
          <w:lang w:val="x-none"/>
        </w:rPr>
        <w:t>Чл.</w:t>
      </w:r>
      <w:r w:rsidRPr="00965B62">
        <w:rPr>
          <w:rFonts w:ascii="Times New Roman" w:hAnsi="Times New Roman" w:cs="Times New Roman"/>
          <w:b/>
          <w:bCs/>
          <w:sz w:val="24"/>
          <w:szCs w:val="24"/>
        </w:rPr>
        <w:t>30.</w:t>
      </w:r>
      <w:r w:rsidRPr="00965B62">
        <w:rPr>
          <w:rFonts w:ascii="Times New Roman" w:hAnsi="Times New Roman" w:cs="Times New Roman"/>
          <w:sz w:val="24"/>
          <w:szCs w:val="24"/>
        </w:rPr>
        <w:t xml:space="preserve"> </w:t>
      </w:r>
      <w:r w:rsidRPr="00965B62">
        <w:rPr>
          <w:rFonts w:ascii="Times New Roman" w:hAnsi="Times New Roman" w:cs="Times New Roman"/>
          <w:sz w:val="24"/>
          <w:szCs w:val="24"/>
          <w:lang w:val="x-none"/>
        </w:rPr>
        <w:t>Данъкът се плаща в 2-месечен срок от връчване на съобщението.</w:t>
      </w:r>
    </w:p>
    <w:p w14:paraId="4559298F" w14:textId="77777777" w:rsidR="00965B62" w:rsidRPr="00965B62" w:rsidRDefault="00965B62" w:rsidP="00965B62">
      <w:pPr>
        <w:spacing w:after="0" w:line="240" w:lineRule="auto"/>
        <w:jc w:val="both"/>
        <w:rPr>
          <w:rFonts w:ascii="Times New Roman" w:eastAsia="Times New Roman" w:hAnsi="Times New Roman" w:cs="Times New Roman"/>
          <w:b/>
          <w:sz w:val="24"/>
          <w:szCs w:val="24"/>
        </w:rPr>
      </w:pPr>
    </w:p>
    <w:p w14:paraId="089C3915" w14:textId="77777777" w:rsidR="00965B62" w:rsidRPr="00965B62" w:rsidRDefault="00965B62" w:rsidP="00965B62">
      <w:pPr>
        <w:spacing w:after="0" w:line="240" w:lineRule="auto"/>
        <w:jc w:val="center"/>
        <w:rPr>
          <w:rFonts w:ascii="Times New Roman" w:eastAsia="Times New Roman" w:hAnsi="Times New Roman" w:cs="Times New Roman"/>
          <w:b/>
          <w:sz w:val="24"/>
          <w:szCs w:val="24"/>
        </w:rPr>
      </w:pPr>
      <w:r w:rsidRPr="00965B62">
        <w:rPr>
          <w:rFonts w:ascii="Times New Roman" w:eastAsia="Times New Roman" w:hAnsi="Times New Roman" w:cs="Times New Roman"/>
          <w:b/>
          <w:sz w:val="24"/>
          <w:szCs w:val="24"/>
        </w:rPr>
        <w:t>РАЗДЕЛ ІІІ</w:t>
      </w:r>
    </w:p>
    <w:p w14:paraId="6C467DD8" w14:textId="77777777" w:rsidR="00965B62" w:rsidRPr="00965B62" w:rsidRDefault="00965B62" w:rsidP="00965B62">
      <w:pPr>
        <w:jc w:val="center"/>
        <w:rPr>
          <w:rFonts w:ascii="Times New Roman" w:hAnsi="Times New Roman" w:cs="Times New Roman"/>
          <w:b/>
          <w:bCs/>
          <w:sz w:val="24"/>
          <w:szCs w:val="24"/>
        </w:rPr>
      </w:pPr>
      <w:r w:rsidRPr="00965B62">
        <w:rPr>
          <w:rFonts w:ascii="Times New Roman" w:hAnsi="Times New Roman" w:cs="Times New Roman"/>
          <w:b/>
          <w:sz w:val="24"/>
          <w:szCs w:val="24"/>
        </w:rPr>
        <w:t>ДАНЪК ПРИ ПРИДОБИВАНЕ НА ИМУЩЕСТВА ПО  ДАРЕНИЕ И ПО ВЪЗМЕЗДЕН НАЧИН</w:t>
      </w:r>
    </w:p>
    <w:p w14:paraId="6756AF8B" w14:textId="77777777" w:rsidR="00965B62" w:rsidRPr="00965B62" w:rsidRDefault="00965B62" w:rsidP="00026BE3">
      <w:pPr>
        <w:spacing w:after="0"/>
        <w:jc w:val="both"/>
        <w:rPr>
          <w:rFonts w:ascii="Times New Roman" w:hAnsi="Times New Roman" w:cs="Times New Roman"/>
          <w:sz w:val="24"/>
          <w:szCs w:val="24"/>
        </w:rPr>
      </w:pPr>
      <w:r w:rsidRPr="00965B62">
        <w:rPr>
          <w:rFonts w:ascii="Times New Roman" w:hAnsi="Times New Roman" w:cs="Times New Roman"/>
          <w:b/>
          <w:bCs/>
          <w:sz w:val="24"/>
          <w:szCs w:val="24"/>
          <w:lang w:val="x-none"/>
        </w:rPr>
        <w:t>Чл</w:t>
      </w:r>
      <w:r w:rsidRPr="00965B62">
        <w:rPr>
          <w:rFonts w:ascii="Times New Roman" w:hAnsi="Times New Roman" w:cs="Times New Roman"/>
          <w:b/>
          <w:bCs/>
          <w:sz w:val="24"/>
          <w:szCs w:val="24"/>
        </w:rPr>
        <w:t>.31.</w:t>
      </w:r>
      <w:r w:rsidRPr="00965B62">
        <w:rPr>
          <w:rFonts w:ascii="Times New Roman" w:hAnsi="Times New Roman" w:cs="Times New Roman"/>
          <w:sz w:val="24"/>
          <w:szCs w:val="24"/>
          <w:lang w:val="x-none"/>
        </w:rPr>
        <w:t xml:space="preserve"> (1) Обект на облагане с данък са имуществата, придобити по дарение, както и недвижимите имоти, ограничените вещни права върху тях и моторните превозни средства, придобити по възмезден начин.</w:t>
      </w:r>
      <w:r w:rsidRPr="00965B62">
        <w:rPr>
          <w:rFonts w:ascii="Times New Roman" w:hAnsi="Times New Roman" w:cs="Times New Roman"/>
          <w:sz w:val="24"/>
          <w:szCs w:val="24"/>
        </w:rPr>
        <w:t xml:space="preserve"> </w:t>
      </w:r>
    </w:p>
    <w:p w14:paraId="03994CE1" w14:textId="77777777" w:rsidR="00965B62" w:rsidRPr="00965B62" w:rsidRDefault="00965B62" w:rsidP="00026BE3">
      <w:pPr>
        <w:spacing w:after="0"/>
        <w:jc w:val="both"/>
        <w:rPr>
          <w:rFonts w:ascii="Times New Roman" w:hAnsi="Times New Roman" w:cs="Times New Roman"/>
          <w:sz w:val="24"/>
          <w:szCs w:val="24"/>
        </w:rPr>
      </w:pPr>
      <w:r w:rsidRPr="00965B62">
        <w:rPr>
          <w:rFonts w:ascii="Times New Roman" w:hAnsi="Times New Roman" w:cs="Times New Roman"/>
          <w:sz w:val="24"/>
          <w:szCs w:val="24"/>
          <w:lang w:val="x-none"/>
        </w:rPr>
        <w:t>(2) Подлежат на облагане с данък в размер на данък дарение и безвъзмездно придобитите по друг начин имущества, както и погасените чрез опрощаване задължения.</w:t>
      </w:r>
    </w:p>
    <w:p w14:paraId="2B26FE00" w14:textId="77777777" w:rsidR="00965B62" w:rsidRPr="00965B62" w:rsidRDefault="00965B62" w:rsidP="00026BE3">
      <w:pPr>
        <w:spacing w:after="0"/>
        <w:jc w:val="both"/>
        <w:rPr>
          <w:rFonts w:ascii="Times New Roman" w:hAnsi="Times New Roman" w:cs="Times New Roman"/>
          <w:sz w:val="24"/>
          <w:szCs w:val="24"/>
        </w:rPr>
      </w:pPr>
      <w:r w:rsidRPr="00965B62">
        <w:rPr>
          <w:rFonts w:ascii="Times New Roman" w:hAnsi="Times New Roman" w:cs="Times New Roman"/>
          <w:sz w:val="24"/>
          <w:szCs w:val="24"/>
        </w:rPr>
        <w:t>(3) Данък при безвъзмездно придобиване на имущества се дължи и при придобиване на недвижими имоти и ограничени вещни права върху тях по давност.</w:t>
      </w:r>
    </w:p>
    <w:p w14:paraId="11EB0A90" w14:textId="77777777" w:rsidR="00965B62" w:rsidRPr="00965B62" w:rsidRDefault="00965B62" w:rsidP="00026BE3">
      <w:pPr>
        <w:spacing w:after="0"/>
        <w:jc w:val="both"/>
        <w:rPr>
          <w:rFonts w:ascii="Times New Roman" w:hAnsi="Times New Roman" w:cs="Times New Roman"/>
          <w:sz w:val="24"/>
          <w:szCs w:val="24"/>
        </w:rPr>
      </w:pPr>
      <w:r w:rsidRPr="00965B62">
        <w:rPr>
          <w:rFonts w:ascii="Times New Roman" w:hAnsi="Times New Roman" w:cs="Times New Roman"/>
          <w:sz w:val="24"/>
          <w:szCs w:val="24"/>
        </w:rPr>
        <w:t>(4)</w:t>
      </w:r>
      <w:r w:rsidRPr="00965B62">
        <w:rPr>
          <w:rFonts w:ascii="Times New Roman" w:hAnsi="Times New Roman" w:cs="Times New Roman"/>
          <w:sz w:val="24"/>
          <w:szCs w:val="24"/>
          <w:lang w:val="x-none"/>
        </w:rPr>
        <w:t xml:space="preserve"> </w:t>
      </w:r>
      <w:r w:rsidRPr="00965B62">
        <w:rPr>
          <w:rFonts w:ascii="Times New Roman" w:hAnsi="Times New Roman" w:cs="Times New Roman"/>
          <w:sz w:val="24"/>
          <w:szCs w:val="24"/>
        </w:rPr>
        <w:t xml:space="preserve">ал. </w:t>
      </w:r>
      <w:r w:rsidRPr="00965B62">
        <w:rPr>
          <w:rFonts w:ascii="Times New Roman" w:hAnsi="Times New Roman" w:cs="Times New Roman"/>
          <w:sz w:val="24"/>
          <w:szCs w:val="24"/>
          <w:lang w:val="x-none"/>
        </w:rPr>
        <w:t xml:space="preserve">1 </w:t>
      </w:r>
      <w:r w:rsidRPr="00965B62">
        <w:rPr>
          <w:rFonts w:ascii="Times New Roman" w:hAnsi="Times New Roman" w:cs="Times New Roman"/>
          <w:color w:val="000000"/>
          <w:sz w:val="24"/>
          <w:szCs w:val="24"/>
          <w:lang w:val="en"/>
        </w:rPr>
        <w:t xml:space="preserve">не се прилага за </w:t>
      </w:r>
      <w:proofErr w:type="spellStart"/>
      <w:r w:rsidRPr="00965B62">
        <w:rPr>
          <w:rFonts w:ascii="Times New Roman" w:hAnsi="Times New Roman" w:cs="Times New Roman"/>
          <w:color w:val="000000"/>
          <w:sz w:val="24"/>
          <w:szCs w:val="24"/>
          <w:lang w:val="en"/>
        </w:rPr>
        <w:t>моторни</w:t>
      </w:r>
      <w:proofErr w:type="spellEnd"/>
      <w:r w:rsidRPr="00965B62">
        <w:rPr>
          <w:rFonts w:ascii="Times New Roman" w:hAnsi="Times New Roman" w:cs="Times New Roman"/>
          <w:color w:val="000000"/>
          <w:sz w:val="24"/>
          <w:szCs w:val="24"/>
          <w:lang w:val="en"/>
        </w:rPr>
        <w:t xml:space="preserve"> </w:t>
      </w:r>
      <w:proofErr w:type="spellStart"/>
      <w:r w:rsidRPr="00965B62">
        <w:rPr>
          <w:rFonts w:ascii="Times New Roman" w:hAnsi="Times New Roman" w:cs="Times New Roman"/>
          <w:color w:val="000000"/>
          <w:sz w:val="24"/>
          <w:szCs w:val="24"/>
          <w:lang w:val="en"/>
        </w:rPr>
        <w:t>превозни</w:t>
      </w:r>
      <w:proofErr w:type="spellEnd"/>
      <w:r w:rsidRPr="00965B62">
        <w:rPr>
          <w:rFonts w:ascii="Times New Roman" w:hAnsi="Times New Roman" w:cs="Times New Roman"/>
          <w:color w:val="000000"/>
          <w:sz w:val="24"/>
          <w:szCs w:val="24"/>
          <w:lang w:val="en"/>
        </w:rPr>
        <w:t xml:space="preserve"> средства, </w:t>
      </w:r>
      <w:proofErr w:type="spellStart"/>
      <w:r w:rsidRPr="00965B62">
        <w:rPr>
          <w:rFonts w:ascii="Times New Roman" w:hAnsi="Times New Roman" w:cs="Times New Roman"/>
          <w:color w:val="000000"/>
          <w:sz w:val="24"/>
          <w:szCs w:val="24"/>
          <w:lang w:val="en"/>
        </w:rPr>
        <w:t>придобити</w:t>
      </w:r>
      <w:proofErr w:type="spellEnd"/>
      <w:r w:rsidRPr="00965B62">
        <w:rPr>
          <w:rFonts w:ascii="Times New Roman" w:hAnsi="Times New Roman" w:cs="Times New Roman"/>
          <w:color w:val="000000"/>
          <w:sz w:val="24"/>
          <w:szCs w:val="24"/>
          <w:lang w:val="en"/>
        </w:rPr>
        <w:t xml:space="preserve"> преди </w:t>
      </w:r>
      <w:proofErr w:type="spellStart"/>
      <w:r w:rsidRPr="00965B62">
        <w:rPr>
          <w:rFonts w:ascii="Times New Roman" w:hAnsi="Times New Roman" w:cs="Times New Roman"/>
          <w:color w:val="000000"/>
          <w:sz w:val="24"/>
          <w:szCs w:val="24"/>
          <w:lang w:val="en"/>
        </w:rPr>
        <w:t>първоначалната</w:t>
      </w:r>
      <w:proofErr w:type="spellEnd"/>
      <w:r w:rsidRPr="00965B62">
        <w:rPr>
          <w:rFonts w:ascii="Times New Roman" w:hAnsi="Times New Roman" w:cs="Times New Roman"/>
          <w:color w:val="000000"/>
          <w:sz w:val="24"/>
          <w:szCs w:val="24"/>
          <w:lang w:val="en"/>
        </w:rPr>
        <w:t xml:space="preserve"> им регистрация за движение в </w:t>
      </w:r>
      <w:proofErr w:type="spellStart"/>
      <w:r w:rsidRPr="00965B62">
        <w:rPr>
          <w:rFonts w:ascii="Times New Roman" w:hAnsi="Times New Roman" w:cs="Times New Roman"/>
          <w:color w:val="000000"/>
          <w:sz w:val="24"/>
          <w:szCs w:val="24"/>
          <w:lang w:val="en"/>
        </w:rPr>
        <w:t>страната</w:t>
      </w:r>
      <w:proofErr w:type="spellEnd"/>
      <w:r w:rsidRPr="00965B62">
        <w:rPr>
          <w:rFonts w:ascii="Times New Roman" w:hAnsi="Times New Roman" w:cs="Times New Roman"/>
          <w:color w:val="000000"/>
          <w:sz w:val="24"/>
          <w:szCs w:val="24"/>
          <w:lang w:val="en"/>
        </w:rPr>
        <w:t>.</w:t>
      </w:r>
      <w:r w:rsidRPr="00965B62">
        <w:rPr>
          <w:rFonts w:ascii="Times New Roman" w:hAnsi="Times New Roman" w:cs="Times New Roman"/>
          <w:sz w:val="24"/>
          <w:szCs w:val="24"/>
          <w:lang w:val="x-none"/>
        </w:rPr>
        <w:t xml:space="preserve"> </w:t>
      </w:r>
    </w:p>
    <w:p w14:paraId="0100F183" w14:textId="77777777" w:rsidR="00965B62" w:rsidRPr="00965B62" w:rsidRDefault="00965B62" w:rsidP="00026BE3">
      <w:pPr>
        <w:spacing w:after="0"/>
        <w:jc w:val="both"/>
        <w:rPr>
          <w:rFonts w:ascii="Times New Roman" w:hAnsi="Times New Roman" w:cs="Times New Roman"/>
          <w:sz w:val="24"/>
          <w:szCs w:val="24"/>
        </w:rPr>
      </w:pPr>
      <w:r w:rsidRPr="00965B62">
        <w:rPr>
          <w:rFonts w:ascii="Times New Roman" w:hAnsi="Times New Roman" w:cs="Times New Roman"/>
          <w:sz w:val="24"/>
          <w:szCs w:val="24"/>
          <w:lang w:val="x-none"/>
        </w:rPr>
        <w:t>(</w:t>
      </w:r>
      <w:r w:rsidRPr="00965B62">
        <w:rPr>
          <w:rFonts w:ascii="Times New Roman" w:hAnsi="Times New Roman" w:cs="Times New Roman"/>
          <w:sz w:val="24"/>
          <w:szCs w:val="24"/>
        </w:rPr>
        <w:t>5</w:t>
      </w:r>
      <w:r w:rsidRPr="00965B62">
        <w:rPr>
          <w:rFonts w:ascii="Times New Roman" w:hAnsi="Times New Roman" w:cs="Times New Roman"/>
          <w:sz w:val="24"/>
          <w:szCs w:val="24"/>
          <w:lang w:val="x-none"/>
        </w:rPr>
        <w:t xml:space="preserve">) </w:t>
      </w:r>
      <w:r w:rsidRPr="00965B62">
        <w:rPr>
          <w:rFonts w:ascii="Times New Roman" w:hAnsi="Times New Roman" w:cs="Times New Roman"/>
          <w:sz w:val="24"/>
          <w:szCs w:val="24"/>
        </w:rPr>
        <w:t>ал. 2</w:t>
      </w:r>
      <w:r w:rsidRPr="00965B62">
        <w:rPr>
          <w:rFonts w:ascii="Times New Roman" w:hAnsi="Times New Roman" w:cs="Times New Roman"/>
          <w:sz w:val="24"/>
          <w:szCs w:val="24"/>
          <w:lang w:val="x-none"/>
        </w:rPr>
        <w:t xml:space="preserve"> не се прилага, ако прехвърлянето е в изпълнение на задължение по закон или въз основа на акт на Министерския съвет за безвъзмездно предоставяне на имущества на инвеститори по приоритетни инвестиционни проекти.</w:t>
      </w:r>
    </w:p>
    <w:p w14:paraId="1C3DCEBD" w14:textId="77777777" w:rsidR="00965B62" w:rsidRPr="00965B62" w:rsidRDefault="00965B62" w:rsidP="00026BE3">
      <w:pPr>
        <w:spacing w:after="0"/>
        <w:jc w:val="both"/>
        <w:rPr>
          <w:rFonts w:ascii="Times New Roman" w:hAnsi="Times New Roman" w:cs="Times New Roman"/>
          <w:sz w:val="24"/>
          <w:szCs w:val="24"/>
        </w:rPr>
      </w:pPr>
      <w:r w:rsidRPr="00965B62">
        <w:rPr>
          <w:rFonts w:ascii="Times New Roman" w:hAnsi="Times New Roman" w:cs="Times New Roman"/>
          <w:sz w:val="24"/>
          <w:szCs w:val="24"/>
          <w:lang w:val="x-none"/>
        </w:rPr>
        <w:t>(</w:t>
      </w:r>
      <w:r w:rsidRPr="00965B62">
        <w:rPr>
          <w:rFonts w:ascii="Times New Roman" w:hAnsi="Times New Roman" w:cs="Times New Roman"/>
          <w:sz w:val="24"/>
          <w:szCs w:val="24"/>
        </w:rPr>
        <w:t>6</w:t>
      </w:r>
      <w:r w:rsidRPr="00965B62">
        <w:rPr>
          <w:rFonts w:ascii="Times New Roman" w:hAnsi="Times New Roman" w:cs="Times New Roman"/>
          <w:sz w:val="24"/>
          <w:szCs w:val="24"/>
          <w:lang w:val="x-none"/>
        </w:rPr>
        <w:t>) Не се облагат с данък имуществата, придобити по дарение между роднини по права линия и между съпрузи.</w:t>
      </w:r>
    </w:p>
    <w:p w14:paraId="0A30D938" w14:textId="77777777" w:rsidR="00965B62" w:rsidRPr="00965B62" w:rsidRDefault="00965B62" w:rsidP="00026BE3">
      <w:pPr>
        <w:spacing w:after="0"/>
        <w:jc w:val="both"/>
        <w:textAlignment w:val="center"/>
        <w:rPr>
          <w:rFonts w:ascii="Times New Roman" w:hAnsi="Times New Roman" w:cs="Times New Roman"/>
          <w:color w:val="000000"/>
          <w:sz w:val="24"/>
          <w:szCs w:val="24"/>
          <w:lang w:val="en"/>
        </w:rPr>
      </w:pPr>
      <w:r w:rsidRPr="00965B62">
        <w:rPr>
          <w:rFonts w:ascii="Times New Roman" w:hAnsi="Times New Roman" w:cs="Times New Roman"/>
          <w:b/>
          <w:bCs/>
          <w:sz w:val="24"/>
          <w:szCs w:val="24"/>
          <w:lang w:val="x-none"/>
        </w:rPr>
        <w:t>Чл.</w:t>
      </w:r>
      <w:r w:rsidRPr="00965B62">
        <w:rPr>
          <w:rFonts w:ascii="Times New Roman" w:hAnsi="Times New Roman" w:cs="Times New Roman"/>
          <w:b/>
          <w:bCs/>
          <w:sz w:val="24"/>
          <w:szCs w:val="24"/>
        </w:rPr>
        <w:t>32.</w:t>
      </w:r>
      <w:r w:rsidRPr="00965B62">
        <w:rPr>
          <w:rFonts w:ascii="Times New Roman" w:hAnsi="Times New Roman" w:cs="Times New Roman"/>
          <w:sz w:val="24"/>
          <w:szCs w:val="24"/>
          <w:lang w:val="x-none"/>
        </w:rPr>
        <w:t xml:space="preserve"> </w:t>
      </w:r>
      <w:r w:rsidRPr="00965B62">
        <w:rPr>
          <w:rFonts w:ascii="Times New Roman" w:hAnsi="Times New Roman" w:cs="Times New Roman"/>
          <w:sz w:val="24"/>
          <w:szCs w:val="24"/>
        </w:rPr>
        <w:t xml:space="preserve">(1) </w:t>
      </w:r>
      <w:proofErr w:type="spellStart"/>
      <w:r w:rsidRPr="00965B62">
        <w:rPr>
          <w:rFonts w:ascii="Times New Roman" w:hAnsi="Times New Roman" w:cs="Times New Roman"/>
          <w:color w:val="000000"/>
          <w:sz w:val="24"/>
          <w:szCs w:val="24"/>
          <w:lang w:val="en"/>
        </w:rPr>
        <w:t>Данъкът</w:t>
      </w:r>
      <w:proofErr w:type="spellEnd"/>
      <w:r w:rsidRPr="00965B62">
        <w:rPr>
          <w:rFonts w:ascii="Times New Roman" w:hAnsi="Times New Roman" w:cs="Times New Roman"/>
          <w:color w:val="000000"/>
          <w:sz w:val="24"/>
          <w:szCs w:val="24"/>
          <w:lang w:val="en"/>
        </w:rPr>
        <w:t xml:space="preserve"> се заплаща от </w:t>
      </w:r>
      <w:proofErr w:type="spellStart"/>
      <w:r w:rsidRPr="00965B62">
        <w:rPr>
          <w:rFonts w:ascii="Times New Roman" w:hAnsi="Times New Roman" w:cs="Times New Roman"/>
          <w:color w:val="000000"/>
          <w:sz w:val="24"/>
          <w:szCs w:val="24"/>
          <w:lang w:val="en"/>
        </w:rPr>
        <w:t>приобретателя</w:t>
      </w:r>
      <w:proofErr w:type="spellEnd"/>
      <w:r w:rsidRPr="00965B62">
        <w:rPr>
          <w:rFonts w:ascii="Times New Roman" w:hAnsi="Times New Roman" w:cs="Times New Roman"/>
          <w:color w:val="000000"/>
          <w:sz w:val="24"/>
          <w:szCs w:val="24"/>
          <w:lang w:val="en"/>
        </w:rPr>
        <w:t xml:space="preserve"> на </w:t>
      </w:r>
      <w:proofErr w:type="spellStart"/>
      <w:r w:rsidRPr="00965B62">
        <w:rPr>
          <w:rFonts w:ascii="Times New Roman" w:hAnsi="Times New Roman" w:cs="Times New Roman"/>
          <w:color w:val="000000"/>
          <w:sz w:val="24"/>
          <w:szCs w:val="24"/>
          <w:lang w:val="en"/>
        </w:rPr>
        <w:t>имуществото</w:t>
      </w:r>
      <w:proofErr w:type="spellEnd"/>
      <w:r w:rsidRPr="00965B62">
        <w:rPr>
          <w:rFonts w:ascii="Times New Roman" w:hAnsi="Times New Roman" w:cs="Times New Roman"/>
          <w:color w:val="000000"/>
          <w:sz w:val="24"/>
          <w:szCs w:val="24"/>
          <w:lang w:val="en"/>
        </w:rPr>
        <w:t xml:space="preserve"> по </w:t>
      </w:r>
      <w:r w:rsidRPr="00965B62">
        <w:rPr>
          <w:rFonts w:ascii="Times New Roman" w:hAnsi="Times New Roman" w:cs="Times New Roman"/>
          <w:color w:val="8B0000"/>
          <w:sz w:val="24"/>
          <w:szCs w:val="24"/>
          <w:u w:val="single"/>
          <w:lang w:val="en"/>
        </w:rPr>
        <w:t xml:space="preserve">чл. </w:t>
      </w:r>
      <w:r w:rsidRPr="00965B62">
        <w:rPr>
          <w:rFonts w:ascii="Times New Roman" w:hAnsi="Times New Roman" w:cs="Times New Roman"/>
          <w:color w:val="8B0000"/>
          <w:sz w:val="24"/>
          <w:szCs w:val="24"/>
          <w:u w:val="single"/>
        </w:rPr>
        <w:t>31</w:t>
      </w:r>
      <w:r w:rsidRPr="00965B62">
        <w:rPr>
          <w:rFonts w:ascii="Times New Roman" w:hAnsi="Times New Roman" w:cs="Times New Roman"/>
          <w:color w:val="000000"/>
          <w:sz w:val="24"/>
          <w:szCs w:val="24"/>
          <w:lang w:val="en"/>
        </w:rPr>
        <w:t xml:space="preserve">, а при </w:t>
      </w:r>
      <w:proofErr w:type="spellStart"/>
      <w:r w:rsidRPr="00965B62">
        <w:rPr>
          <w:rFonts w:ascii="Times New Roman" w:hAnsi="Times New Roman" w:cs="Times New Roman"/>
          <w:color w:val="000000"/>
          <w:sz w:val="24"/>
          <w:szCs w:val="24"/>
          <w:lang w:val="en"/>
        </w:rPr>
        <w:t>замяна</w:t>
      </w:r>
      <w:proofErr w:type="spellEnd"/>
      <w:r w:rsidRPr="00965B62">
        <w:rPr>
          <w:rFonts w:ascii="Times New Roman" w:hAnsi="Times New Roman" w:cs="Times New Roman"/>
          <w:color w:val="000000"/>
          <w:sz w:val="24"/>
          <w:szCs w:val="24"/>
          <w:lang w:val="en"/>
        </w:rPr>
        <w:t xml:space="preserve"> - от лицето, което придобива </w:t>
      </w:r>
      <w:proofErr w:type="spellStart"/>
      <w:r w:rsidRPr="00965B62">
        <w:rPr>
          <w:rFonts w:ascii="Times New Roman" w:hAnsi="Times New Roman" w:cs="Times New Roman"/>
          <w:color w:val="000000"/>
          <w:sz w:val="24"/>
          <w:szCs w:val="24"/>
          <w:lang w:val="en"/>
        </w:rPr>
        <w:t>имуществото</w:t>
      </w:r>
      <w:proofErr w:type="spellEnd"/>
      <w:r w:rsidRPr="00965B62">
        <w:rPr>
          <w:rFonts w:ascii="Times New Roman" w:hAnsi="Times New Roman" w:cs="Times New Roman"/>
          <w:color w:val="000000"/>
          <w:sz w:val="24"/>
          <w:szCs w:val="24"/>
          <w:lang w:val="en"/>
        </w:rPr>
        <w:t xml:space="preserve"> с по-висока стойност, </w:t>
      </w:r>
      <w:proofErr w:type="spellStart"/>
      <w:r w:rsidRPr="00965B62">
        <w:rPr>
          <w:rFonts w:ascii="Times New Roman" w:hAnsi="Times New Roman" w:cs="Times New Roman"/>
          <w:color w:val="000000"/>
          <w:sz w:val="24"/>
          <w:szCs w:val="24"/>
          <w:lang w:val="en"/>
        </w:rPr>
        <w:t>освен</w:t>
      </w:r>
      <w:proofErr w:type="spellEnd"/>
      <w:r w:rsidRPr="00965B62">
        <w:rPr>
          <w:rFonts w:ascii="Times New Roman" w:hAnsi="Times New Roman" w:cs="Times New Roman"/>
          <w:color w:val="000000"/>
          <w:sz w:val="24"/>
          <w:szCs w:val="24"/>
          <w:lang w:val="en"/>
        </w:rPr>
        <w:t xml:space="preserve"> ако е </w:t>
      </w:r>
      <w:proofErr w:type="spellStart"/>
      <w:r w:rsidRPr="00965B62">
        <w:rPr>
          <w:rFonts w:ascii="Times New Roman" w:hAnsi="Times New Roman" w:cs="Times New Roman"/>
          <w:color w:val="000000"/>
          <w:sz w:val="24"/>
          <w:szCs w:val="24"/>
          <w:lang w:val="en"/>
        </w:rPr>
        <w:t>уговорено</w:t>
      </w:r>
      <w:proofErr w:type="spellEnd"/>
      <w:r w:rsidRPr="00965B62">
        <w:rPr>
          <w:rFonts w:ascii="Times New Roman" w:hAnsi="Times New Roman" w:cs="Times New Roman"/>
          <w:color w:val="000000"/>
          <w:sz w:val="24"/>
          <w:szCs w:val="24"/>
          <w:lang w:val="en"/>
        </w:rPr>
        <w:t xml:space="preserve"> </w:t>
      </w:r>
      <w:proofErr w:type="spellStart"/>
      <w:r w:rsidRPr="00965B62">
        <w:rPr>
          <w:rFonts w:ascii="Times New Roman" w:hAnsi="Times New Roman" w:cs="Times New Roman"/>
          <w:color w:val="000000"/>
          <w:sz w:val="24"/>
          <w:szCs w:val="24"/>
          <w:lang w:val="en"/>
        </w:rPr>
        <w:t>друго</w:t>
      </w:r>
      <w:proofErr w:type="spellEnd"/>
      <w:r w:rsidRPr="00965B62">
        <w:rPr>
          <w:rFonts w:ascii="Times New Roman" w:hAnsi="Times New Roman" w:cs="Times New Roman"/>
          <w:color w:val="000000"/>
          <w:sz w:val="24"/>
          <w:szCs w:val="24"/>
          <w:lang w:val="en"/>
        </w:rPr>
        <w:t xml:space="preserve">. В </w:t>
      </w:r>
      <w:proofErr w:type="spellStart"/>
      <w:r w:rsidRPr="00965B62">
        <w:rPr>
          <w:rFonts w:ascii="Times New Roman" w:hAnsi="Times New Roman" w:cs="Times New Roman"/>
          <w:color w:val="000000"/>
          <w:sz w:val="24"/>
          <w:szCs w:val="24"/>
          <w:lang w:val="en"/>
        </w:rPr>
        <w:t>случай</w:t>
      </w:r>
      <w:proofErr w:type="spellEnd"/>
      <w:r w:rsidRPr="00965B62">
        <w:rPr>
          <w:rFonts w:ascii="Times New Roman" w:hAnsi="Times New Roman" w:cs="Times New Roman"/>
          <w:color w:val="000000"/>
          <w:sz w:val="24"/>
          <w:szCs w:val="24"/>
          <w:lang w:val="en"/>
        </w:rPr>
        <w:t xml:space="preserve">, когато е </w:t>
      </w:r>
      <w:proofErr w:type="spellStart"/>
      <w:r w:rsidRPr="00965B62">
        <w:rPr>
          <w:rFonts w:ascii="Times New Roman" w:hAnsi="Times New Roman" w:cs="Times New Roman"/>
          <w:color w:val="000000"/>
          <w:sz w:val="24"/>
          <w:szCs w:val="24"/>
          <w:lang w:val="en"/>
        </w:rPr>
        <w:t>уговорено</w:t>
      </w:r>
      <w:proofErr w:type="spellEnd"/>
      <w:r w:rsidRPr="00965B62">
        <w:rPr>
          <w:rFonts w:ascii="Times New Roman" w:hAnsi="Times New Roman" w:cs="Times New Roman"/>
          <w:color w:val="000000"/>
          <w:sz w:val="24"/>
          <w:szCs w:val="24"/>
          <w:lang w:val="en"/>
        </w:rPr>
        <w:t xml:space="preserve">, че </w:t>
      </w:r>
      <w:proofErr w:type="spellStart"/>
      <w:r w:rsidRPr="00965B62">
        <w:rPr>
          <w:rFonts w:ascii="Times New Roman" w:hAnsi="Times New Roman" w:cs="Times New Roman"/>
          <w:color w:val="000000"/>
          <w:sz w:val="24"/>
          <w:szCs w:val="24"/>
          <w:lang w:val="en"/>
        </w:rPr>
        <w:t>данъкът</w:t>
      </w:r>
      <w:proofErr w:type="spellEnd"/>
      <w:r w:rsidRPr="00965B62">
        <w:rPr>
          <w:rFonts w:ascii="Times New Roman" w:hAnsi="Times New Roman" w:cs="Times New Roman"/>
          <w:color w:val="000000"/>
          <w:sz w:val="24"/>
          <w:szCs w:val="24"/>
          <w:lang w:val="en"/>
        </w:rPr>
        <w:t xml:space="preserve"> се дължи от двете страни, те </w:t>
      </w:r>
      <w:proofErr w:type="spellStart"/>
      <w:r w:rsidRPr="00965B62">
        <w:rPr>
          <w:rFonts w:ascii="Times New Roman" w:hAnsi="Times New Roman" w:cs="Times New Roman"/>
          <w:color w:val="000000"/>
          <w:sz w:val="24"/>
          <w:szCs w:val="24"/>
          <w:lang w:val="en"/>
        </w:rPr>
        <w:t>отговарят</w:t>
      </w:r>
      <w:proofErr w:type="spellEnd"/>
      <w:r w:rsidRPr="00965B62">
        <w:rPr>
          <w:rFonts w:ascii="Times New Roman" w:hAnsi="Times New Roman" w:cs="Times New Roman"/>
          <w:color w:val="000000"/>
          <w:sz w:val="24"/>
          <w:szCs w:val="24"/>
          <w:lang w:val="en"/>
        </w:rPr>
        <w:t xml:space="preserve"> </w:t>
      </w:r>
      <w:proofErr w:type="spellStart"/>
      <w:r w:rsidRPr="00965B62">
        <w:rPr>
          <w:rFonts w:ascii="Times New Roman" w:hAnsi="Times New Roman" w:cs="Times New Roman"/>
          <w:color w:val="000000"/>
          <w:sz w:val="24"/>
          <w:szCs w:val="24"/>
          <w:lang w:val="en"/>
        </w:rPr>
        <w:t>солидарно</w:t>
      </w:r>
      <w:proofErr w:type="spellEnd"/>
      <w:r w:rsidRPr="00965B62">
        <w:rPr>
          <w:rFonts w:ascii="Times New Roman" w:hAnsi="Times New Roman" w:cs="Times New Roman"/>
          <w:color w:val="000000"/>
          <w:sz w:val="24"/>
          <w:szCs w:val="24"/>
          <w:lang w:val="en"/>
        </w:rPr>
        <w:t xml:space="preserve">. Когато страните са се </w:t>
      </w:r>
      <w:proofErr w:type="spellStart"/>
      <w:r w:rsidRPr="00965B62">
        <w:rPr>
          <w:rFonts w:ascii="Times New Roman" w:hAnsi="Times New Roman" w:cs="Times New Roman"/>
          <w:color w:val="000000"/>
          <w:sz w:val="24"/>
          <w:szCs w:val="24"/>
          <w:lang w:val="en"/>
        </w:rPr>
        <w:t>уговорили</w:t>
      </w:r>
      <w:proofErr w:type="spellEnd"/>
      <w:r w:rsidRPr="00965B62">
        <w:rPr>
          <w:rFonts w:ascii="Times New Roman" w:hAnsi="Times New Roman" w:cs="Times New Roman"/>
          <w:color w:val="000000"/>
          <w:sz w:val="24"/>
          <w:szCs w:val="24"/>
          <w:lang w:val="en"/>
        </w:rPr>
        <w:t xml:space="preserve">, че </w:t>
      </w:r>
      <w:proofErr w:type="spellStart"/>
      <w:r w:rsidRPr="00965B62">
        <w:rPr>
          <w:rFonts w:ascii="Times New Roman" w:hAnsi="Times New Roman" w:cs="Times New Roman"/>
          <w:color w:val="000000"/>
          <w:sz w:val="24"/>
          <w:szCs w:val="24"/>
          <w:lang w:val="en"/>
        </w:rPr>
        <w:t>данъкът</w:t>
      </w:r>
      <w:proofErr w:type="spellEnd"/>
      <w:r w:rsidRPr="00965B62">
        <w:rPr>
          <w:rFonts w:ascii="Times New Roman" w:hAnsi="Times New Roman" w:cs="Times New Roman"/>
          <w:color w:val="000000"/>
          <w:sz w:val="24"/>
          <w:szCs w:val="24"/>
          <w:lang w:val="en"/>
        </w:rPr>
        <w:t xml:space="preserve"> се дължи от </w:t>
      </w:r>
      <w:proofErr w:type="spellStart"/>
      <w:r w:rsidRPr="00965B62">
        <w:rPr>
          <w:rFonts w:ascii="Times New Roman" w:hAnsi="Times New Roman" w:cs="Times New Roman"/>
          <w:color w:val="000000"/>
          <w:sz w:val="24"/>
          <w:szCs w:val="24"/>
          <w:lang w:val="en"/>
        </w:rPr>
        <w:t>прехвърлителя</w:t>
      </w:r>
      <w:proofErr w:type="spellEnd"/>
      <w:r w:rsidRPr="00965B62">
        <w:rPr>
          <w:rFonts w:ascii="Times New Roman" w:hAnsi="Times New Roman" w:cs="Times New Roman"/>
          <w:color w:val="000000"/>
          <w:sz w:val="24"/>
          <w:szCs w:val="24"/>
          <w:lang w:val="en"/>
        </w:rPr>
        <w:t xml:space="preserve">, </w:t>
      </w:r>
      <w:proofErr w:type="spellStart"/>
      <w:r w:rsidRPr="00965B62">
        <w:rPr>
          <w:rFonts w:ascii="Times New Roman" w:hAnsi="Times New Roman" w:cs="Times New Roman"/>
          <w:color w:val="000000"/>
          <w:sz w:val="24"/>
          <w:szCs w:val="24"/>
          <w:lang w:val="en"/>
        </w:rPr>
        <w:t>другата</w:t>
      </w:r>
      <w:proofErr w:type="spellEnd"/>
      <w:r w:rsidRPr="00965B62">
        <w:rPr>
          <w:rFonts w:ascii="Times New Roman" w:hAnsi="Times New Roman" w:cs="Times New Roman"/>
          <w:color w:val="000000"/>
          <w:sz w:val="24"/>
          <w:szCs w:val="24"/>
          <w:lang w:val="en"/>
        </w:rPr>
        <w:t xml:space="preserve"> страна е </w:t>
      </w:r>
      <w:proofErr w:type="spellStart"/>
      <w:r w:rsidRPr="00965B62">
        <w:rPr>
          <w:rFonts w:ascii="Times New Roman" w:hAnsi="Times New Roman" w:cs="Times New Roman"/>
          <w:color w:val="000000"/>
          <w:sz w:val="24"/>
          <w:szCs w:val="24"/>
          <w:lang w:val="en"/>
        </w:rPr>
        <w:t>поръчител</w:t>
      </w:r>
      <w:proofErr w:type="spellEnd"/>
      <w:r w:rsidRPr="00965B62">
        <w:rPr>
          <w:rFonts w:ascii="Times New Roman" w:hAnsi="Times New Roman" w:cs="Times New Roman"/>
          <w:color w:val="000000"/>
          <w:sz w:val="24"/>
          <w:szCs w:val="24"/>
          <w:lang w:val="en"/>
        </w:rPr>
        <w:t>.</w:t>
      </w:r>
    </w:p>
    <w:p w14:paraId="0F09ECEF" w14:textId="77777777" w:rsidR="00965B62" w:rsidRPr="00965B62" w:rsidRDefault="00965B62" w:rsidP="00026BE3">
      <w:pPr>
        <w:spacing w:after="0"/>
        <w:jc w:val="both"/>
        <w:textAlignment w:val="center"/>
        <w:rPr>
          <w:rFonts w:ascii="Times New Roman" w:hAnsi="Times New Roman" w:cs="Times New Roman"/>
          <w:color w:val="000000"/>
          <w:sz w:val="24"/>
          <w:szCs w:val="24"/>
        </w:rPr>
      </w:pPr>
      <w:r w:rsidRPr="00965B62">
        <w:rPr>
          <w:rFonts w:ascii="Times New Roman" w:hAnsi="Times New Roman" w:cs="Times New Roman"/>
          <w:color w:val="000000"/>
          <w:sz w:val="24"/>
          <w:szCs w:val="24"/>
          <w:lang w:val="en"/>
        </w:rPr>
        <w:t xml:space="preserve">(2) Когато </w:t>
      </w:r>
      <w:proofErr w:type="spellStart"/>
      <w:r w:rsidRPr="00965B62">
        <w:rPr>
          <w:rFonts w:ascii="Times New Roman" w:hAnsi="Times New Roman" w:cs="Times New Roman"/>
          <w:color w:val="000000"/>
          <w:sz w:val="24"/>
          <w:szCs w:val="24"/>
          <w:lang w:val="en"/>
        </w:rPr>
        <w:t>приобретателят</w:t>
      </w:r>
      <w:proofErr w:type="spellEnd"/>
      <w:r w:rsidRPr="00965B62">
        <w:rPr>
          <w:rFonts w:ascii="Times New Roman" w:hAnsi="Times New Roman" w:cs="Times New Roman"/>
          <w:color w:val="000000"/>
          <w:sz w:val="24"/>
          <w:szCs w:val="24"/>
          <w:lang w:val="en"/>
        </w:rPr>
        <w:t xml:space="preserve"> на </w:t>
      </w:r>
      <w:proofErr w:type="spellStart"/>
      <w:r w:rsidRPr="00965B62">
        <w:rPr>
          <w:rFonts w:ascii="Times New Roman" w:hAnsi="Times New Roman" w:cs="Times New Roman"/>
          <w:color w:val="000000"/>
          <w:sz w:val="24"/>
          <w:szCs w:val="24"/>
          <w:lang w:val="en"/>
        </w:rPr>
        <w:t>имуществото</w:t>
      </w:r>
      <w:proofErr w:type="spellEnd"/>
      <w:r w:rsidRPr="00965B62">
        <w:rPr>
          <w:rFonts w:ascii="Times New Roman" w:hAnsi="Times New Roman" w:cs="Times New Roman"/>
          <w:color w:val="000000"/>
          <w:sz w:val="24"/>
          <w:szCs w:val="24"/>
          <w:lang w:val="en"/>
        </w:rPr>
        <w:t xml:space="preserve"> е в чужбина, </w:t>
      </w:r>
      <w:proofErr w:type="spellStart"/>
      <w:r w:rsidRPr="00965B62">
        <w:rPr>
          <w:rFonts w:ascii="Times New Roman" w:hAnsi="Times New Roman" w:cs="Times New Roman"/>
          <w:color w:val="000000"/>
          <w:sz w:val="24"/>
          <w:szCs w:val="24"/>
          <w:lang w:val="en"/>
        </w:rPr>
        <w:t>данъчно</w:t>
      </w:r>
      <w:proofErr w:type="spellEnd"/>
      <w:r w:rsidRPr="00965B62">
        <w:rPr>
          <w:rFonts w:ascii="Times New Roman" w:hAnsi="Times New Roman" w:cs="Times New Roman"/>
          <w:color w:val="000000"/>
          <w:sz w:val="24"/>
          <w:szCs w:val="24"/>
          <w:lang w:val="en"/>
        </w:rPr>
        <w:t xml:space="preserve"> </w:t>
      </w:r>
      <w:proofErr w:type="spellStart"/>
      <w:r w:rsidRPr="00965B62">
        <w:rPr>
          <w:rFonts w:ascii="Times New Roman" w:hAnsi="Times New Roman" w:cs="Times New Roman"/>
          <w:color w:val="000000"/>
          <w:sz w:val="24"/>
          <w:szCs w:val="24"/>
          <w:lang w:val="en"/>
        </w:rPr>
        <w:t>задължен</w:t>
      </w:r>
      <w:proofErr w:type="spellEnd"/>
      <w:r w:rsidRPr="00965B62">
        <w:rPr>
          <w:rFonts w:ascii="Times New Roman" w:hAnsi="Times New Roman" w:cs="Times New Roman"/>
          <w:color w:val="000000"/>
          <w:sz w:val="24"/>
          <w:szCs w:val="24"/>
          <w:lang w:val="en"/>
        </w:rPr>
        <w:t xml:space="preserve"> е </w:t>
      </w:r>
      <w:proofErr w:type="spellStart"/>
      <w:r w:rsidRPr="00965B62">
        <w:rPr>
          <w:rFonts w:ascii="Times New Roman" w:hAnsi="Times New Roman" w:cs="Times New Roman"/>
          <w:color w:val="000000"/>
          <w:sz w:val="24"/>
          <w:szCs w:val="24"/>
          <w:lang w:val="en"/>
        </w:rPr>
        <w:t>прехвърлителят</w:t>
      </w:r>
      <w:proofErr w:type="spellEnd"/>
      <w:r w:rsidRPr="00965B62">
        <w:rPr>
          <w:rFonts w:ascii="Times New Roman" w:hAnsi="Times New Roman" w:cs="Times New Roman"/>
          <w:color w:val="000000"/>
          <w:sz w:val="24"/>
          <w:szCs w:val="24"/>
          <w:lang w:val="en"/>
        </w:rPr>
        <w:t>.</w:t>
      </w:r>
    </w:p>
    <w:p w14:paraId="0AD355C5" w14:textId="77777777" w:rsidR="00965B62" w:rsidRPr="00965B62" w:rsidRDefault="00965B62" w:rsidP="00026BE3">
      <w:pPr>
        <w:spacing w:after="0"/>
        <w:jc w:val="both"/>
        <w:textAlignment w:val="center"/>
        <w:rPr>
          <w:rFonts w:ascii="Times New Roman" w:hAnsi="Times New Roman" w:cs="Times New Roman"/>
          <w:sz w:val="24"/>
          <w:szCs w:val="24"/>
        </w:rPr>
      </w:pPr>
      <w:r w:rsidRPr="00965B62">
        <w:rPr>
          <w:rFonts w:ascii="Times New Roman" w:hAnsi="Times New Roman" w:cs="Times New Roman"/>
          <w:b/>
          <w:bCs/>
          <w:sz w:val="24"/>
          <w:szCs w:val="24"/>
          <w:lang w:val="x-none"/>
        </w:rPr>
        <w:t>Чл.</w:t>
      </w:r>
      <w:r w:rsidRPr="00965B62">
        <w:rPr>
          <w:rFonts w:ascii="Times New Roman" w:hAnsi="Times New Roman" w:cs="Times New Roman"/>
          <w:b/>
          <w:bCs/>
          <w:sz w:val="24"/>
          <w:szCs w:val="24"/>
        </w:rPr>
        <w:t>33</w:t>
      </w:r>
      <w:r w:rsidRPr="00965B62">
        <w:rPr>
          <w:rFonts w:ascii="Times New Roman" w:hAnsi="Times New Roman" w:cs="Times New Roman"/>
          <w:b/>
          <w:bCs/>
          <w:sz w:val="24"/>
          <w:szCs w:val="24"/>
          <w:lang w:val="x-none"/>
        </w:rPr>
        <w:t>.</w:t>
      </w:r>
      <w:r w:rsidRPr="00965B62">
        <w:rPr>
          <w:rFonts w:ascii="Times New Roman" w:hAnsi="Times New Roman" w:cs="Times New Roman"/>
          <w:sz w:val="24"/>
          <w:szCs w:val="24"/>
          <w:lang w:val="x-none"/>
        </w:rPr>
        <w:t xml:space="preserve"> Основа за определяне на данъка е оценката на имуществото в левове към момента на прехвърлянето</w:t>
      </w:r>
      <w:r w:rsidRPr="00965B62">
        <w:rPr>
          <w:rFonts w:ascii="Times New Roman" w:hAnsi="Times New Roman" w:cs="Times New Roman"/>
          <w:sz w:val="24"/>
          <w:szCs w:val="24"/>
        </w:rPr>
        <w:t>, а при придобиване по давност – към момента на издаване на акта, удостоверяващ правото на собственост, който подлежи на вписване.</w:t>
      </w:r>
    </w:p>
    <w:p w14:paraId="7915449E" w14:textId="77777777" w:rsidR="00026BE3" w:rsidRPr="00026BE3" w:rsidRDefault="00026BE3" w:rsidP="00026BE3">
      <w:pPr>
        <w:spacing w:after="0"/>
        <w:jc w:val="both"/>
        <w:rPr>
          <w:rFonts w:ascii="Times New Roman" w:hAnsi="Times New Roman" w:cs="Times New Roman"/>
          <w:sz w:val="24"/>
          <w:szCs w:val="24"/>
        </w:rPr>
      </w:pPr>
      <w:r w:rsidRPr="00026BE3">
        <w:rPr>
          <w:rFonts w:ascii="Times New Roman" w:hAnsi="Times New Roman" w:cs="Times New Roman"/>
          <w:b/>
          <w:bCs/>
          <w:sz w:val="24"/>
          <w:szCs w:val="24"/>
        </w:rPr>
        <w:t>Чл.34.</w:t>
      </w:r>
      <w:r w:rsidRPr="00026BE3">
        <w:rPr>
          <w:rFonts w:ascii="Times New Roman" w:hAnsi="Times New Roman" w:cs="Times New Roman"/>
          <w:sz w:val="24"/>
          <w:szCs w:val="24"/>
        </w:rPr>
        <w:t xml:space="preserve"> (1) При дарение на имущество, както и в случаите по чл. 31, ал. 2 и ал. 3 от наредбата, данъкът се начислява върху оценката на прехвърляното имущество в размер на:</w:t>
      </w:r>
    </w:p>
    <w:p w14:paraId="3FF65683" w14:textId="77777777" w:rsidR="00026BE3" w:rsidRPr="00026BE3" w:rsidRDefault="00026BE3" w:rsidP="00026BE3">
      <w:pPr>
        <w:spacing w:after="0"/>
        <w:jc w:val="both"/>
        <w:rPr>
          <w:rFonts w:ascii="Times New Roman" w:hAnsi="Times New Roman" w:cs="Times New Roman"/>
          <w:sz w:val="24"/>
          <w:szCs w:val="24"/>
        </w:rPr>
      </w:pPr>
      <w:r w:rsidRPr="00026BE3">
        <w:rPr>
          <w:rFonts w:ascii="Times New Roman" w:hAnsi="Times New Roman" w:cs="Times New Roman"/>
          <w:sz w:val="24"/>
          <w:szCs w:val="24"/>
        </w:rPr>
        <w:lastRenderedPageBreak/>
        <w:t>1. 0,8 на сто – при дарение между братя и сестри и техните деца;</w:t>
      </w:r>
    </w:p>
    <w:p w14:paraId="6861B5D5" w14:textId="77777777" w:rsidR="00026BE3" w:rsidRPr="00026BE3" w:rsidRDefault="00026BE3" w:rsidP="00026BE3">
      <w:pPr>
        <w:spacing w:after="0"/>
        <w:jc w:val="both"/>
        <w:rPr>
          <w:rFonts w:ascii="Times New Roman" w:hAnsi="Times New Roman" w:cs="Times New Roman"/>
          <w:sz w:val="24"/>
          <w:szCs w:val="24"/>
        </w:rPr>
      </w:pPr>
      <w:r w:rsidRPr="00026BE3">
        <w:rPr>
          <w:rFonts w:ascii="Times New Roman" w:hAnsi="Times New Roman" w:cs="Times New Roman"/>
          <w:sz w:val="24"/>
          <w:szCs w:val="24"/>
        </w:rPr>
        <w:t>2. 6,6 на сто – при дарение между лица извън посочените в буква "т.1".</w:t>
      </w:r>
    </w:p>
    <w:p w14:paraId="078988D8" w14:textId="77777777" w:rsidR="00026BE3" w:rsidRPr="00026BE3" w:rsidRDefault="00026BE3" w:rsidP="00026BE3">
      <w:pPr>
        <w:spacing w:after="0"/>
        <w:jc w:val="both"/>
        <w:rPr>
          <w:rFonts w:ascii="Times New Roman" w:hAnsi="Times New Roman" w:cs="Times New Roman"/>
          <w:sz w:val="24"/>
          <w:szCs w:val="24"/>
        </w:rPr>
      </w:pPr>
      <w:r w:rsidRPr="00026BE3">
        <w:rPr>
          <w:rFonts w:ascii="Times New Roman" w:hAnsi="Times New Roman" w:cs="Times New Roman"/>
          <w:sz w:val="24"/>
          <w:szCs w:val="24"/>
        </w:rPr>
        <w:t>3. 6,6 на сто – при придобиване на недвижими имоти и ограничени вещни права върху тях по давност.</w:t>
      </w:r>
    </w:p>
    <w:p w14:paraId="42537F7D" w14:textId="77777777" w:rsidR="00026BE3" w:rsidRPr="00026BE3" w:rsidRDefault="00026BE3" w:rsidP="00026BE3">
      <w:pPr>
        <w:spacing w:after="0"/>
        <w:jc w:val="both"/>
        <w:rPr>
          <w:rFonts w:ascii="Times New Roman" w:hAnsi="Times New Roman" w:cs="Times New Roman"/>
          <w:sz w:val="24"/>
          <w:szCs w:val="24"/>
        </w:rPr>
      </w:pPr>
      <w:r w:rsidRPr="00026BE3">
        <w:rPr>
          <w:rFonts w:ascii="Times New Roman" w:hAnsi="Times New Roman" w:cs="Times New Roman"/>
          <w:sz w:val="24"/>
          <w:szCs w:val="24"/>
        </w:rPr>
        <w:t xml:space="preserve">(2) При възмездно придобиване на имущество данъкът е в размер  3,0 на сто върху оценката на прехвърляното имущество, а при замяна - върху оценката на имуществото с по-висока стойност. </w:t>
      </w:r>
    </w:p>
    <w:p w14:paraId="184EC105" w14:textId="77777777" w:rsidR="00026BE3" w:rsidRPr="00026BE3" w:rsidRDefault="00026BE3" w:rsidP="00026BE3">
      <w:pPr>
        <w:spacing w:after="0"/>
        <w:jc w:val="both"/>
        <w:rPr>
          <w:rFonts w:ascii="Times New Roman" w:hAnsi="Times New Roman" w:cs="Times New Roman"/>
          <w:sz w:val="24"/>
          <w:szCs w:val="24"/>
        </w:rPr>
      </w:pPr>
      <w:r w:rsidRPr="00026BE3">
        <w:rPr>
          <w:rFonts w:ascii="Times New Roman" w:hAnsi="Times New Roman" w:cs="Times New Roman"/>
          <w:sz w:val="24"/>
          <w:szCs w:val="24"/>
        </w:rPr>
        <w:t>(3) За моторните превозни средства данъкът се заплаща върху застрахователната им стойност.</w:t>
      </w:r>
    </w:p>
    <w:p w14:paraId="31AC3861" w14:textId="266DE3D5" w:rsidR="00026BE3" w:rsidRPr="005A0170" w:rsidRDefault="00026BE3" w:rsidP="00026BE3">
      <w:pPr>
        <w:spacing w:after="0"/>
        <w:jc w:val="both"/>
        <w:rPr>
          <w:rFonts w:ascii="Times New Roman" w:hAnsi="Times New Roman" w:cs="Times New Roman"/>
          <w:b/>
          <w:bCs/>
          <w:sz w:val="24"/>
          <w:szCs w:val="24"/>
        </w:rPr>
      </w:pPr>
      <w:r w:rsidRPr="005A0170">
        <w:rPr>
          <w:rFonts w:ascii="Times New Roman" w:hAnsi="Times New Roman" w:cs="Times New Roman"/>
          <w:sz w:val="24"/>
          <w:szCs w:val="24"/>
        </w:rPr>
        <w:t>(4) При делба на имущество, когато притежаваният преди делбата дял се уголемява, данъкът се начислява върху превишението</w:t>
      </w:r>
      <w:r w:rsidR="005A0170">
        <w:rPr>
          <w:rFonts w:ascii="Times New Roman" w:hAnsi="Times New Roman" w:cs="Times New Roman"/>
          <w:sz w:val="24"/>
          <w:szCs w:val="24"/>
        </w:rPr>
        <w:t xml:space="preserve"> </w:t>
      </w:r>
      <w:r w:rsidR="005A0170" w:rsidRPr="005A0170">
        <w:rPr>
          <w:rFonts w:ascii="Times New Roman" w:hAnsi="Times New Roman" w:cs="Times New Roman"/>
          <w:b/>
          <w:bCs/>
          <w:sz w:val="24"/>
          <w:szCs w:val="24"/>
        </w:rPr>
        <w:t>/изм. с Решение №37/28.12.2023г./</w:t>
      </w:r>
    </w:p>
    <w:p w14:paraId="48B03879" w14:textId="540A7EB8" w:rsidR="00965B62" w:rsidRPr="00965B62" w:rsidRDefault="00965B62" w:rsidP="00026BE3">
      <w:pPr>
        <w:spacing w:after="0"/>
        <w:jc w:val="both"/>
        <w:rPr>
          <w:rFonts w:ascii="Times New Roman" w:hAnsi="Times New Roman" w:cs="Times New Roman"/>
          <w:sz w:val="24"/>
          <w:szCs w:val="24"/>
        </w:rPr>
      </w:pPr>
      <w:r w:rsidRPr="00965B62">
        <w:rPr>
          <w:rFonts w:ascii="Times New Roman" w:hAnsi="Times New Roman" w:cs="Times New Roman"/>
          <w:b/>
          <w:bCs/>
          <w:sz w:val="24"/>
          <w:szCs w:val="24"/>
          <w:lang w:val="x-none"/>
        </w:rPr>
        <w:t>Чл.</w:t>
      </w:r>
      <w:r w:rsidRPr="00965B62">
        <w:rPr>
          <w:rFonts w:ascii="Times New Roman" w:hAnsi="Times New Roman" w:cs="Times New Roman"/>
          <w:b/>
          <w:bCs/>
          <w:sz w:val="24"/>
          <w:szCs w:val="24"/>
        </w:rPr>
        <w:t>35</w:t>
      </w:r>
      <w:r w:rsidRPr="00965B62">
        <w:rPr>
          <w:rFonts w:ascii="Times New Roman" w:hAnsi="Times New Roman" w:cs="Times New Roman"/>
          <w:b/>
          <w:bCs/>
          <w:sz w:val="24"/>
          <w:szCs w:val="24"/>
          <w:lang w:val="x-none"/>
        </w:rPr>
        <w:t>.</w:t>
      </w:r>
      <w:r w:rsidRPr="00965B62">
        <w:rPr>
          <w:rFonts w:ascii="Times New Roman" w:hAnsi="Times New Roman" w:cs="Times New Roman"/>
          <w:sz w:val="24"/>
          <w:szCs w:val="24"/>
          <w:lang w:val="x-none"/>
        </w:rPr>
        <w:t xml:space="preserve"> Освобождават се от данък</w:t>
      </w:r>
      <w:r w:rsidRPr="00965B62">
        <w:rPr>
          <w:rFonts w:ascii="Times New Roman" w:hAnsi="Times New Roman" w:cs="Times New Roman"/>
          <w:sz w:val="24"/>
          <w:szCs w:val="24"/>
        </w:rPr>
        <w:t xml:space="preserve"> придобитите имущества по чл. 48 от Закона за местните данъци и такси.</w:t>
      </w:r>
    </w:p>
    <w:p w14:paraId="2B736867" w14:textId="77777777" w:rsidR="00965B62" w:rsidRPr="00965B62" w:rsidRDefault="00965B62" w:rsidP="00026BE3">
      <w:pPr>
        <w:spacing w:after="0"/>
        <w:jc w:val="both"/>
        <w:rPr>
          <w:rFonts w:ascii="Times New Roman" w:hAnsi="Times New Roman" w:cs="Times New Roman"/>
          <w:sz w:val="24"/>
          <w:szCs w:val="24"/>
          <w:lang w:val="x-none"/>
        </w:rPr>
      </w:pPr>
      <w:r w:rsidRPr="00965B62">
        <w:rPr>
          <w:rFonts w:ascii="Times New Roman" w:hAnsi="Times New Roman" w:cs="Times New Roman"/>
          <w:b/>
          <w:bCs/>
          <w:sz w:val="24"/>
          <w:szCs w:val="24"/>
          <w:lang w:val="x-none"/>
        </w:rPr>
        <w:t>Чл.</w:t>
      </w:r>
      <w:r w:rsidRPr="00965B62">
        <w:rPr>
          <w:rFonts w:ascii="Times New Roman" w:hAnsi="Times New Roman" w:cs="Times New Roman"/>
          <w:b/>
          <w:bCs/>
          <w:sz w:val="24"/>
          <w:szCs w:val="24"/>
        </w:rPr>
        <w:t>36</w:t>
      </w:r>
      <w:r w:rsidRPr="00965B62">
        <w:rPr>
          <w:rFonts w:ascii="Times New Roman" w:hAnsi="Times New Roman" w:cs="Times New Roman"/>
          <w:b/>
          <w:bCs/>
          <w:sz w:val="24"/>
          <w:szCs w:val="24"/>
          <w:lang w:val="x-none"/>
        </w:rPr>
        <w:t>.</w:t>
      </w:r>
      <w:r w:rsidRPr="00965B62">
        <w:rPr>
          <w:rFonts w:ascii="Times New Roman" w:hAnsi="Times New Roman" w:cs="Times New Roman"/>
          <w:sz w:val="24"/>
          <w:szCs w:val="24"/>
          <w:lang w:val="x-none"/>
        </w:rPr>
        <w:t xml:space="preserve"> (1) Данъкът се заплаща в общината по местонахождението на недвижимия имот, а в останалите случаи - по постоянния адрес, съответно по седалището на данъчно задълженото лице. Лицата, които нямат постоянен адрес, заплащат данъка по настоящия си адрес.</w:t>
      </w:r>
    </w:p>
    <w:p w14:paraId="05790738" w14:textId="77777777" w:rsidR="00965B62" w:rsidRPr="00965B62" w:rsidRDefault="00965B62" w:rsidP="00026BE3">
      <w:pPr>
        <w:spacing w:after="0"/>
        <w:jc w:val="both"/>
        <w:rPr>
          <w:rFonts w:ascii="Times New Roman" w:hAnsi="Times New Roman" w:cs="Times New Roman"/>
          <w:color w:val="FF0000"/>
          <w:sz w:val="24"/>
          <w:szCs w:val="24"/>
        </w:rPr>
      </w:pPr>
      <w:r w:rsidRPr="00965B62">
        <w:rPr>
          <w:rFonts w:ascii="Times New Roman" w:hAnsi="Times New Roman" w:cs="Times New Roman"/>
          <w:sz w:val="24"/>
          <w:szCs w:val="24"/>
          <w:lang w:val="x-none"/>
        </w:rPr>
        <w:t>(2) Данъкът се заплаща при прехвърлянето на недвижимия имот, ограничените вещни права върху недвижим имот и моторните превозни средства,</w:t>
      </w:r>
      <w:r w:rsidRPr="00965B62">
        <w:rPr>
          <w:rFonts w:ascii="Times New Roman" w:hAnsi="Times New Roman" w:cs="Times New Roman"/>
          <w:sz w:val="24"/>
          <w:szCs w:val="24"/>
        </w:rPr>
        <w:t xml:space="preserve"> а в  случаите на чл.31, ал.3- към момента на издаване на акта, удостоверяващ правото на собственост, който подлежи на вписване.</w:t>
      </w:r>
    </w:p>
    <w:p w14:paraId="0F16B3FB" w14:textId="77777777" w:rsidR="00965B62" w:rsidRDefault="00965B62" w:rsidP="00026BE3">
      <w:pPr>
        <w:spacing w:after="0"/>
        <w:jc w:val="both"/>
        <w:rPr>
          <w:rFonts w:ascii="Times New Roman" w:hAnsi="Times New Roman" w:cs="Times New Roman"/>
          <w:sz w:val="24"/>
          <w:szCs w:val="24"/>
        </w:rPr>
      </w:pPr>
      <w:r w:rsidRPr="00965B62">
        <w:rPr>
          <w:rFonts w:ascii="Times New Roman" w:hAnsi="Times New Roman" w:cs="Times New Roman"/>
          <w:sz w:val="24"/>
          <w:szCs w:val="24"/>
        </w:rPr>
        <w:t>(3) При безвъзмездно придобиване на имущество, с изключение на случаите по ал. 2, лицата, получили имущество, подават декларация за облагането му с данък и заплащат данъка в двумесечен срок от получаването му.</w:t>
      </w:r>
    </w:p>
    <w:p w14:paraId="75036658" w14:textId="77777777" w:rsidR="006F6B26" w:rsidRPr="00965B62" w:rsidRDefault="006F6B26" w:rsidP="00026BE3">
      <w:pPr>
        <w:spacing w:after="0"/>
        <w:jc w:val="both"/>
        <w:rPr>
          <w:rFonts w:ascii="Times New Roman" w:hAnsi="Times New Roman" w:cs="Times New Roman"/>
          <w:sz w:val="24"/>
          <w:szCs w:val="24"/>
        </w:rPr>
      </w:pPr>
    </w:p>
    <w:p w14:paraId="1E7A26B9" w14:textId="77777777" w:rsidR="00965B62" w:rsidRPr="00965B62" w:rsidRDefault="00965B62" w:rsidP="00026BE3">
      <w:pPr>
        <w:spacing w:after="0" w:line="240" w:lineRule="auto"/>
        <w:jc w:val="center"/>
        <w:rPr>
          <w:rFonts w:ascii="Times New Roman" w:eastAsia="Times New Roman" w:hAnsi="Times New Roman" w:cs="Times New Roman"/>
          <w:b/>
          <w:sz w:val="24"/>
          <w:szCs w:val="24"/>
        </w:rPr>
      </w:pPr>
      <w:r w:rsidRPr="00965B62">
        <w:rPr>
          <w:rFonts w:ascii="Times New Roman" w:eastAsia="Times New Roman" w:hAnsi="Times New Roman" w:cs="Times New Roman"/>
          <w:b/>
          <w:sz w:val="24"/>
          <w:szCs w:val="24"/>
        </w:rPr>
        <w:t>РАЗДЕЛ ІV</w:t>
      </w:r>
    </w:p>
    <w:p w14:paraId="4F2C3849" w14:textId="77777777" w:rsidR="00965B62" w:rsidRPr="00965B62" w:rsidRDefault="00965B62" w:rsidP="00026BE3">
      <w:pPr>
        <w:keepNext/>
        <w:spacing w:after="0" w:line="240" w:lineRule="auto"/>
        <w:jc w:val="center"/>
        <w:outlineLvl w:val="0"/>
        <w:rPr>
          <w:rFonts w:ascii="Times New Roman" w:eastAsia="Times New Roman" w:hAnsi="Times New Roman" w:cs="Times New Roman"/>
          <w:b/>
          <w:sz w:val="24"/>
          <w:szCs w:val="24"/>
        </w:rPr>
      </w:pPr>
      <w:r w:rsidRPr="00965B62">
        <w:rPr>
          <w:rFonts w:ascii="Times New Roman" w:eastAsia="Times New Roman" w:hAnsi="Times New Roman" w:cs="Times New Roman"/>
          <w:b/>
          <w:sz w:val="24"/>
          <w:szCs w:val="24"/>
        </w:rPr>
        <w:t>ДАНЪК ВЪРХУ ПРЕВОЗНИТЕ СРЕДСТВА</w:t>
      </w:r>
    </w:p>
    <w:p w14:paraId="6E782162" w14:textId="77777777" w:rsidR="00965B62" w:rsidRPr="00965B62" w:rsidRDefault="00965B62" w:rsidP="00026BE3">
      <w:pPr>
        <w:tabs>
          <w:tab w:val="left" w:pos="1065"/>
        </w:tabs>
        <w:spacing w:after="0"/>
        <w:jc w:val="both"/>
        <w:rPr>
          <w:rFonts w:ascii="Times New Roman" w:hAnsi="Times New Roman" w:cs="Times New Roman"/>
          <w:sz w:val="24"/>
          <w:szCs w:val="24"/>
        </w:rPr>
      </w:pPr>
    </w:p>
    <w:p w14:paraId="11A596C7" w14:textId="77777777" w:rsidR="00965B62" w:rsidRPr="00965B62" w:rsidRDefault="00965B62" w:rsidP="00026BE3">
      <w:pPr>
        <w:spacing w:after="0"/>
        <w:jc w:val="both"/>
        <w:rPr>
          <w:rFonts w:ascii="Times New Roman" w:hAnsi="Times New Roman" w:cs="Times New Roman"/>
          <w:sz w:val="24"/>
          <w:szCs w:val="24"/>
          <w:lang w:val="x-none"/>
        </w:rPr>
      </w:pPr>
      <w:r w:rsidRPr="00965B62">
        <w:rPr>
          <w:rFonts w:ascii="Times New Roman" w:hAnsi="Times New Roman" w:cs="Times New Roman"/>
          <w:b/>
          <w:bCs/>
          <w:sz w:val="24"/>
          <w:szCs w:val="24"/>
          <w:lang w:val="x-none"/>
        </w:rPr>
        <w:t>Чл.</w:t>
      </w:r>
      <w:r w:rsidRPr="00965B62">
        <w:rPr>
          <w:rFonts w:ascii="Times New Roman" w:hAnsi="Times New Roman" w:cs="Times New Roman"/>
          <w:b/>
          <w:bCs/>
          <w:sz w:val="24"/>
          <w:szCs w:val="24"/>
        </w:rPr>
        <w:t>37</w:t>
      </w:r>
      <w:r w:rsidRPr="00965B62">
        <w:rPr>
          <w:rFonts w:ascii="Times New Roman" w:hAnsi="Times New Roman" w:cs="Times New Roman"/>
          <w:b/>
          <w:bCs/>
          <w:sz w:val="24"/>
          <w:szCs w:val="24"/>
          <w:lang w:val="x-none"/>
        </w:rPr>
        <w:t>.</w:t>
      </w:r>
      <w:r w:rsidRPr="00965B62">
        <w:rPr>
          <w:rFonts w:ascii="Times New Roman" w:hAnsi="Times New Roman" w:cs="Times New Roman"/>
          <w:sz w:val="24"/>
          <w:szCs w:val="24"/>
          <w:lang w:val="x-none"/>
        </w:rPr>
        <w:t xml:space="preserve"> С данък върху превозните средства се облагат:</w:t>
      </w:r>
    </w:p>
    <w:p w14:paraId="1896129B" w14:textId="77777777" w:rsidR="00965B62" w:rsidRPr="00965B62" w:rsidRDefault="00965B62" w:rsidP="00026BE3">
      <w:pPr>
        <w:spacing w:after="0"/>
        <w:jc w:val="both"/>
        <w:rPr>
          <w:rFonts w:ascii="Times New Roman" w:hAnsi="Times New Roman" w:cs="Times New Roman"/>
          <w:sz w:val="24"/>
          <w:szCs w:val="24"/>
          <w:lang w:val="x-none"/>
        </w:rPr>
      </w:pPr>
      <w:r w:rsidRPr="00965B62">
        <w:rPr>
          <w:rFonts w:ascii="Times New Roman" w:hAnsi="Times New Roman" w:cs="Times New Roman"/>
          <w:sz w:val="24"/>
          <w:szCs w:val="24"/>
          <w:lang w:val="x-none"/>
        </w:rPr>
        <w:t>превозните средства, регистрирани за движение по пътната мрежа в Република България;</w:t>
      </w:r>
    </w:p>
    <w:p w14:paraId="505494A2" w14:textId="77777777" w:rsidR="00965B62" w:rsidRPr="00965B62" w:rsidRDefault="00965B62" w:rsidP="00026BE3">
      <w:pPr>
        <w:spacing w:after="0"/>
        <w:jc w:val="both"/>
        <w:rPr>
          <w:rFonts w:ascii="Times New Roman" w:hAnsi="Times New Roman" w:cs="Times New Roman"/>
          <w:sz w:val="24"/>
          <w:szCs w:val="24"/>
          <w:lang w:val="x-none"/>
        </w:rPr>
      </w:pPr>
      <w:r w:rsidRPr="00965B62">
        <w:rPr>
          <w:rFonts w:ascii="Times New Roman" w:hAnsi="Times New Roman" w:cs="Times New Roman"/>
          <w:sz w:val="24"/>
          <w:szCs w:val="24"/>
          <w:lang w:val="x-none"/>
        </w:rPr>
        <w:t>корабите, вписани в регистрите на българските пристанища;</w:t>
      </w:r>
    </w:p>
    <w:p w14:paraId="57D6D9E6" w14:textId="77777777" w:rsidR="00965B62" w:rsidRPr="00965B62" w:rsidRDefault="00965B62" w:rsidP="00026BE3">
      <w:pPr>
        <w:spacing w:after="0" w:line="240" w:lineRule="auto"/>
        <w:jc w:val="both"/>
        <w:rPr>
          <w:rFonts w:ascii="Times New Roman" w:eastAsia="Times New Roman" w:hAnsi="Times New Roman" w:cs="Times New Roman"/>
          <w:bCs/>
          <w:sz w:val="24"/>
          <w:szCs w:val="24"/>
        </w:rPr>
      </w:pPr>
      <w:r w:rsidRPr="00965B62">
        <w:rPr>
          <w:rFonts w:ascii="Times New Roman" w:eastAsia="Times New Roman" w:hAnsi="Times New Roman" w:cs="Times New Roman"/>
          <w:bCs/>
          <w:sz w:val="24"/>
          <w:szCs w:val="24"/>
        </w:rPr>
        <w:t>въздухоплавателните средства, вписани в държавния регистър на Република България за гражданските въздухоплавателни средства.</w:t>
      </w:r>
    </w:p>
    <w:p w14:paraId="68723E98" w14:textId="77777777" w:rsidR="00965B62" w:rsidRPr="00965B62" w:rsidRDefault="00965B62" w:rsidP="00026BE3">
      <w:pPr>
        <w:spacing w:after="0" w:line="240" w:lineRule="auto"/>
        <w:jc w:val="both"/>
        <w:rPr>
          <w:rFonts w:ascii="Times New Roman" w:eastAsia="Times New Roman" w:hAnsi="Times New Roman" w:cs="Times New Roman"/>
          <w:bCs/>
          <w:sz w:val="24"/>
          <w:szCs w:val="24"/>
        </w:rPr>
      </w:pPr>
      <w:r w:rsidRPr="00965B62">
        <w:rPr>
          <w:rFonts w:ascii="Times New Roman" w:eastAsia="Times New Roman" w:hAnsi="Times New Roman" w:cs="Times New Roman"/>
          <w:b/>
          <w:sz w:val="24"/>
          <w:szCs w:val="24"/>
          <w:lang w:val="x-none"/>
        </w:rPr>
        <w:t>Чл.</w:t>
      </w:r>
      <w:r w:rsidRPr="00965B62">
        <w:rPr>
          <w:rFonts w:ascii="Times New Roman" w:eastAsia="Times New Roman" w:hAnsi="Times New Roman" w:cs="Times New Roman"/>
          <w:b/>
          <w:sz w:val="24"/>
          <w:szCs w:val="24"/>
        </w:rPr>
        <w:t>38</w:t>
      </w:r>
      <w:r w:rsidRPr="00965B62">
        <w:rPr>
          <w:rFonts w:ascii="Times New Roman" w:eastAsia="Times New Roman" w:hAnsi="Times New Roman" w:cs="Times New Roman"/>
          <w:b/>
          <w:sz w:val="24"/>
          <w:szCs w:val="24"/>
          <w:lang w:val="x-none"/>
        </w:rPr>
        <w:t>.</w:t>
      </w:r>
      <w:r w:rsidRPr="00965B62">
        <w:rPr>
          <w:rFonts w:ascii="Times New Roman" w:eastAsia="Times New Roman" w:hAnsi="Times New Roman" w:cs="Times New Roman"/>
          <w:bCs/>
          <w:sz w:val="24"/>
          <w:szCs w:val="24"/>
          <w:lang w:val="x-none"/>
        </w:rPr>
        <w:t xml:space="preserve"> Данъкът се заплаща от собствениците на превозните средства.</w:t>
      </w:r>
    </w:p>
    <w:p w14:paraId="01D83898" w14:textId="77777777" w:rsidR="00965B62" w:rsidRPr="00965B62" w:rsidRDefault="00965B62" w:rsidP="00026BE3">
      <w:pPr>
        <w:spacing w:after="0" w:line="240" w:lineRule="auto"/>
        <w:jc w:val="both"/>
        <w:rPr>
          <w:rFonts w:ascii="Times New Roman" w:eastAsia="Times New Roman" w:hAnsi="Times New Roman" w:cs="Times New Roman"/>
          <w:b/>
          <w:bCs/>
          <w:sz w:val="24"/>
          <w:szCs w:val="24"/>
        </w:rPr>
      </w:pPr>
      <w:r w:rsidRPr="00965B62">
        <w:rPr>
          <w:rFonts w:ascii="Times New Roman" w:eastAsia="Times New Roman" w:hAnsi="Times New Roman" w:cs="Times New Roman"/>
          <w:b/>
          <w:bCs/>
          <w:sz w:val="24"/>
          <w:szCs w:val="24"/>
        </w:rPr>
        <w:t>Чл.39.</w:t>
      </w:r>
      <w:r w:rsidRPr="00965B62">
        <w:rPr>
          <w:rFonts w:ascii="Times New Roman" w:eastAsia="Times New Roman" w:hAnsi="Times New Roman" w:cs="Times New Roman"/>
          <w:bCs/>
          <w:sz w:val="24"/>
          <w:szCs w:val="24"/>
        </w:rPr>
        <w:t xml:space="preserve"> (1) Размерът на данъка се определя от служител на общинската администрация въз основа на данни от регистъра на пътните превозни средства, поддържан от Министерството на вътрешните работи и се съобщава на данъчно задълженото лице.</w:t>
      </w:r>
    </w:p>
    <w:p w14:paraId="5EFFDDDB" w14:textId="77777777" w:rsidR="00965B62" w:rsidRPr="00965B62" w:rsidRDefault="00965B62" w:rsidP="00026BE3">
      <w:pPr>
        <w:spacing w:after="0" w:line="240" w:lineRule="auto"/>
        <w:jc w:val="both"/>
        <w:rPr>
          <w:rFonts w:ascii="Times New Roman" w:eastAsia="Times New Roman" w:hAnsi="Times New Roman" w:cs="Times New Roman"/>
          <w:bCs/>
          <w:sz w:val="24"/>
          <w:szCs w:val="24"/>
        </w:rPr>
      </w:pPr>
      <w:r w:rsidRPr="00965B62">
        <w:rPr>
          <w:rFonts w:ascii="Times New Roman" w:eastAsia="Times New Roman" w:hAnsi="Times New Roman" w:cs="Times New Roman"/>
          <w:bCs/>
          <w:sz w:val="24"/>
          <w:szCs w:val="24"/>
        </w:rPr>
        <w:t>(2) ал. 1 не се прилага, когато:</w:t>
      </w:r>
    </w:p>
    <w:p w14:paraId="18EF1512" w14:textId="77777777" w:rsidR="00965B62" w:rsidRPr="00965B62" w:rsidRDefault="00965B62" w:rsidP="00026BE3">
      <w:pPr>
        <w:numPr>
          <w:ilvl w:val="0"/>
          <w:numId w:val="14"/>
        </w:numPr>
        <w:spacing w:after="0" w:line="240" w:lineRule="auto"/>
        <w:contextualSpacing/>
        <w:jc w:val="both"/>
        <w:rPr>
          <w:rFonts w:ascii="Times New Roman" w:hAnsi="Times New Roman" w:cs="Times New Roman"/>
          <w:sz w:val="24"/>
          <w:szCs w:val="24"/>
        </w:rPr>
      </w:pPr>
      <w:r w:rsidRPr="00965B62">
        <w:rPr>
          <w:rFonts w:ascii="Times New Roman" w:hAnsi="Times New Roman" w:cs="Times New Roman"/>
          <w:sz w:val="24"/>
          <w:szCs w:val="24"/>
        </w:rPr>
        <w:t>пътното превозно средство е придобито по наследство;</w:t>
      </w:r>
    </w:p>
    <w:p w14:paraId="27081D58" w14:textId="77777777" w:rsidR="00965B62" w:rsidRPr="00965B62" w:rsidRDefault="00965B62" w:rsidP="00026BE3">
      <w:pPr>
        <w:numPr>
          <w:ilvl w:val="0"/>
          <w:numId w:val="14"/>
        </w:numPr>
        <w:spacing w:after="0" w:line="240" w:lineRule="auto"/>
        <w:contextualSpacing/>
        <w:jc w:val="both"/>
        <w:rPr>
          <w:rFonts w:ascii="Times New Roman" w:hAnsi="Times New Roman" w:cs="Times New Roman"/>
          <w:sz w:val="24"/>
          <w:szCs w:val="24"/>
        </w:rPr>
      </w:pPr>
      <w:r w:rsidRPr="00965B62">
        <w:rPr>
          <w:rFonts w:ascii="Times New Roman" w:hAnsi="Times New Roman" w:cs="Times New Roman"/>
          <w:sz w:val="24"/>
          <w:szCs w:val="24"/>
        </w:rPr>
        <w:t>пътното превозно средство е собственост на повече от едно лице;</w:t>
      </w:r>
    </w:p>
    <w:p w14:paraId="7D5A8F95" w14:textId="77777777" w:rsidR="00965B62" w:rsidRPr="00965B62" w:rsidRDefault="00965B62" w:rsidP="00026BE3">
      <w:pPr>
        <w:numPr>
          <w:ilvl w:val="0"/>
          <w:numId w:val="14"/>
        </w:numPr>
        <w:spacing w:after="0" w:line="240" w:lineRule="auto"/>
        <w:contextualSpacing/>
        <w:jc w:val="both"/>
        <w:rPr>
          <w:rFonts w:ascii="Times New Roman" w:hAnsi="Times New Roman" w:cs="Times New Roman"/>
          <w:sz w:val="24"/>
          <w:szCs w:val="24"/>
        </w:rPr>
      </w:pPr>
      <w:r w:rsidRPr="00965B62">
        <w:rPr>
          <w:rFonts w:ascii="Times New Roman" w:hAnsi="Times New Roman" w:cs="Times New Roman"/>
          <w:sz w:val="24"/>
          <w:szCs w:val="24"/>
        </w:rPr>
        <w:t xml:space="preserve">собственикът/собствениците на пътното превозно средство няма/нямат постоянен адрес, съответно седалище на територията на страната; </w:t>
      </w:r>
    </w:p>
    <w:p w14:paraId="1643466F" w14:textId="77777777" w:rsidR="00965B62" w:rsidRPr="00965B62" w:rsidRDefault="00965B62" w:rsidP="00026BE3">
      <w:pPr>
        <w:numPr>
          <w:ilvl w:val="0"/>
          <w:numId w:val="14"/>
        </w:numPr>
        <w:spacing w:after="0" w:line="240" w:lineRule="auto"/>
        <w:contextualSpacing/>
        <w:jc w:val="both"/>
        <w:rPr>
          <w:rFonts w:ascii="Times New Roman" w:hAnsi="Times New Roman" w:cs="Times New Roman"/>
          <w:sz w:val="24"/>
          <w:szCs w:val="24"/>
        </w:rPr>
      </w:pPr>
      <w:r w:rsidRPr="00965B62">
        <w:rPr>
          <w:rFonts w:ascii="Times New Roman" w:hAnsi="Times New Roman" w:cs="Times New Roman"/>
          <w:sz w:val="24"/>
          <w:szCs w:val="24"/>
        </w:rPr>
        <w:t>са налице основания за предявяване право на освобождаване от данък;</w:t>
      </w:r>
    </w:p>
    <w:p w14:paraId="2DF1DB2E" w14:textId="77777777" w:rsidR="00965B62" w:rsidRPr="00965B62" w:rsidRDefault="00965B62" w:rsidP="00026BE3">
      <w:pPr>
        <w:numPr>
          <w:ilvl w:val="0"/>
          <w:numId w:val="14"/>
        </w:numPr>
        <w:spacing w:after="0" w:line="240" w:lineRule="auto"/>
        <w:contextualSpacing/>
        <w:jc w:val="both"/>
        <w:rPr>
          <w:rFonts w:ascii="Times New Roman" w:hAnsi="Times New Roman" w:cs="Times New Roman"/>
          <w:sz w:val="24"/>
          <w:szCs w:val="24"/>
        </w:rPr>
      </w:pPr>
      <w:r w:rsidRPr="00965B62">
        <w:rPr>
          <w:rFonts w:ascii="Times New Roman" w:hAnsi="Times New Roman" w:cs="Times New Roman"/>
          <w:sz w:val="24"/>
          <w:szCs w:val="24"/>
        </w:rPr>
        <w:t>са налице основания за ползване на данъчни облекчения по чл. 59, ал. 4 от Закона за местните данъци и такси</w:t>
      </w:r>
    </w:p>
    <w:p w14:paraId="327238CC" w14:textId="77777777" w:rsidR="00965B62" w:rsidRPr="00965B62" w:rsidRDefault="00965B62" w:rsidP="00026BE3">
      <w:pPr>
        <w:spacing w:after="0"/>
        <w:jc w:val="both"/>
        <w:rPr>
          <w:rFonts w:ascii="Times New Roman" w:hAnsi="Times New Roman" w:cs="Times New Roman"/>
          <w:sz w:val="24"/>
          <w:szCs w:val="24"/>
        </w:rPr>
      </w:pPr>
      <w:r w:rsidRPr="00965B62">
        <w:rPr>
          <w:rFonts w:ascii="Times New Roman" w:hAnsi="Times New Roman" w:cs="Times New Roman"/>
          <w:bCs/>
          <w:sz w:val="24"/>
          <w:szCs w:val="24"/>
        </w:rPr>
        <w:lastRenderedPageBreak/>
        <w:t>(3)</w:t>
      </w:r>
      <w:r w:rsidRPr="00965B62">
        <w:rPr>
          <w:rFonts w:ascii="Times New Roman" w:hAnsi="Times New Roman" w:cs="Times New Roman"/>
          <w:sz w:val="24"/>
          <w:szCs w:val="24"/>
          <w:lang w:val="x-none"/>
        </w:rPr>
        <w:t xml:space="preserve"> Собствениците на превозни средства</w:t>
      </w:r>
      <w:r w:rsidRPr="00965B62">
        <w:rPr>
          <w:rFonts w:ascii="Times New Roman" w:hAnsi="Times New Roman" w:cs="Times New Roman"/>
          <w:sz w:val="24"/>
          <w:szCs w:val="24"/>
        </w:rPr>
        <w:t>, с изключение на случаите по ал. 1,</w:t>
      </w:r>
      <w:r w:rsidRPr="00965B62">
        <w:rPr>
          <w:rFonts w:ascii="Times New Roman" w:hAnsi="Times New Roman" w:cs="Times New Roman"/>
          <w:sz w:val="24"/>
          <w:szCs w:val="24"/>
          <w:lang w:val="x-none"/>
        </w:rPr>
        <w:t xml:space="preserve"> декларират пред общината по постоянния им адрес, съответно седалище, притежаваните от тях превозни средства в двумесечен срок от придобиването им</w:t>
      </w:r>
      <w:r w:rsidRPr="00965B62">
        <w:rPr>
          <w:rFonts w:ascii="Times New Roman" w:hAnsi="Times New Roman" w:cs="Times New Roman"/>
          <w:sz w:val="24"/>
          <w:szCs w:val="24"/>
        </w:rPr>
        <w:t>. За превозните средства, които не са регистрирани за движение в страната, двумесечният срок започва да тече от датата на регистрацията им за движение. При придобиване на превозно средство по наследство, декларацията се подава в срока по чл.32 от Закона за местните данъци и такси, като в случай че същата не е подадена в посочения срок, служител на общинската администрация образува служебно партида за превозното средство въз основа на данните, налични в общината и в регистъра на населението.</w:t>
      </w:r>
      <w:r w:rsidRPr="00965B62">
        <w:rPr>
          <w:rFonts w:ascii="Times New Roman" w:hAnsi="Times New Roman" w:cs="Times New Roman"/>
          <w:sz w:val="24"/>
          <w:szCs w:val="24"/>
          <w:lang w:val="x-none"/>
        </w:rPr>
        <w:t xml:space="preserve"> </w:t>
      </w:r>
    </w:p>
    <w:p w14:paraId="62F9AFB7" w14:textId="77777777" w:rsidR="00965B62" w:rsidRPr="00965B62" w:rsidRDefault="00965B62" w:rsidP="00026BE3">
      <w:pPr>
        <w:spacing w:after="0"/>
        <w:jc w:val="both"/>
        <w:rPr>
          <w:rFonts w:ascii="Times New Roman" w:hAnsi="Times New Roman" w:cs="Times New Roman"/>
          <w:bCs/>
          <w:sz w:val="24"/>
          <w:szCs w:val="24"/>
        </w:rPr>
      </w:pPr>
      <w:r w:rsidRPr="00965B62">
        <w:rPr>
          <w:rFonts w:ascii="Times New Roman" w:hAnsi="Times New Roman" w:cs="Times New Roman"/>
          <w:bCs/>
          <w:sz w:val="24"/>
          <w:szCs w:val="24"/>
        </w:rPr>
        <w:t>(4) Собствениците на превозни средства предявяват правото си на освобождаване от данък или за ползване на данъчно облекчение с декларация по ал. 3 или с подаване на нова данъчна декларация</w:t>
      </w:r>
    </w:p>
    <w:p w14:paraId="1FD6F5DF" w14:textId="77777777" w:rsidR="00965B62" w:rsidRPr="00965B62" w:rsidRDefault="00965B62" w:rsidP="00026BE3">
      <w:pPr>
        <w:spacing w:after="0"/>
        <w:jc w:val="both"/>
        <w:rPr>
          <w:rFonts w:ascii="Times New Roman" w:hAnsi="Times New Roman" w:cs="Times New Roman"/>
          <w:bCs/>
          <w:sz w:val="24"/>
          <w:szCs w:val="24"/>
        </w:rPr>
      </w:pPr>
      <w:r w:rsidRPr="00965B62">
        <w:rPr>
          <w:rFonts w:ascii="Times New Roman" w:hAnsi="Times New Roman" w:cs="Times New Roman"/>
          <w:bCs/>
          <w:sz w:val="24"/>
          <w:szCs w:val="24"/>
        </w:rPr>
        <w:t>(5) Служителят на общинската администрация може да изисква документи, удостоверяващи факти и обстоятелства, имащи значение за данъчното облагане</w:t>
      </w:r>
    </w:p>
    <w:p w14:paraId="14A31F31" w14:textId="77777777" w:rsidR="00965B62" w:rsidRPr="00965B62" w:rsidRDefault="00965B62" w:rsidP="00026BE3">
      <w:pPr>
        <w:spacing w:after="0"/>
        <w:jc w:val="both"/>
        <w:rPr>
          <w:rFonts w:ascii="Times New Roman" w:hAnsi="Times New Roman" w:cs="Times New Roman"/>
          <w:sz w:val="24"/>
          <w:szCs w:val="24"/>
        </w:rPr>
      </w:pPr>
      <w:r w:rsidRPr="00965B62">
        <w:rPr>
          <w:rFonts w:ascii="Times New Roman" w:hAnsi="Times New Roman" w:cs="Times New Roman"/>
          <w:bCs/>
          <w:sz w:val="24"/>
          <w:szCs w:val="24"/>
        </w:rPr>
        <w:t>(6) Подадена декларация от един от собствениците ползва останалите собственици</w:t>
      </w:r>
    </w:p>
    <w:p w14:paraId="50F05099" w14:textId="77777777" w:rsidR="00965B62" w:rsidRPr="00965B62" w:rsidRDefault="00965B62" w:rsidP="00026BE3">
      <w:pPr>
        <w:spacing w:after="0"/>
        <w:jc w:val="both"/>
        <w:rPr>
          <w:rFonts w:ascii="Times New Roman" w:eastAsia="PMingLiU" w:hAnsi="Times New Roman" w:cs="Times New Roman"/>
          <w:sz w:val="24"/>
          <w:szCs w:val="24"/>
          <w:lang w:eastAsia="zh-TW"/>
        </w:rPr>
      </w:pPr>
      <w:r w:rsidRPr="00965B62">
        <w:rPr>
          <w:rFonts w:ascii="Times New Roman" w:eastAsia="PMingLiU" w:hAnsi="Times New Roman" w:cs="Times New Roman"/>
          <w:b/>
          <w:sz w:val="24"/>
          <w:szCs w:val="24"/>
          <w:lang w:eastAsia="zh-TW"/>
        </w:rPr>
        <w:t xml:space="preserve">Чл.40. </w:t>
      </w:r>
      <w:r w:rsidRPr="00965B62">
        <w:rPr>
          <w:rFonts w:ascii="Times New Roman" w:eastAsia="PMingLiU" w:hAnsi="Times New Roman" w:cs="Times New Roman"/>
          <w:sz w:val="24"/>
          <w:szCs w:val="24"/>
          <w:lang w:eastAsia="zh-TW"/>
        </w:rPr>
        <w:t>За леки и товарни автомобили с технически допустима максимална маса не повече от 3.5 тона годишния данък се състои от два компонента – имуществен и екологичен, и се определя по следната формула:</w:t>
      </w:r>
    </w:p>
    <w:p w14:paraId="2E50E775" w14:textId="77777777" w:rsidR="00965B62" w:rsidRPr="00965B62" w:rsidRDefault="00965B62" w:rsidP="00026BE3">
      <w:pPr>
        <w:spacing w:after="0"/>
        <w:ind w:left="426"/>
        <w:jc w:val="both"/>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eastAsia="zh-TW"/>
        </w:rPr>
        <w:t xml:space="preserve">ГДПС = </w:t>
      </w:r>
      <w:proofErr w:type="spellStart"/>
      <w:r w:rsidRPr="00965B62">
        <w:rPr>
          <w:rFonts w:ascii="Times New Roman" w:eastAsia="PMingLiU" w:hAnsi="Times New Roman" w:cs="Times New Roman"/>
          <w:sz w:val="24"/>
          <w:szCs w:val="24"/>
          <w:lang w:eastAsia="zh-TW"/>
        </w:rPr>
        <w:t>ИмК</w:t>
      </w:r>
      <w:proofErr w:type="spellEnd"/>
      <w:r w:rsidRPr="00965B62">
        <w:rPr>
          <w:rFonts w:ascii="Times New Roman" w:eastAsia="PMingLiU" w:hAnsi="Times New Roman" w:cs="Times New Roman"/>
          <w:sz w:val="24"/>
          <w:szCs w:val="24"/>
          <w:lang w:eastAsia="zh-TW"/>
        </w:rPr>
        <w:t xml:space="preserve"> х ЕК,</w:t>
      </w:r>
    </w:p>
    <w:p w14:paraId="70CC403A" w14:textId="77777777" w:rsidR="00965B62" w:rsidRPr="00965B62" w:rsidRDefault="00965B62" w:rsidP="00026BE3">
      <w:pPr>
        <w:spacing w:after="0"/>
        <w:ind w:left="426"/>
        <w:jc w:val="both"/>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eastAsia="zh-TW"/>
        </w:rPr>
        <w:t>Където:</w:t>
      </w:r>
    </w:p>
    <w:p w14:paraId="66C8F145" w14:textId="77777777" w:rsidR="00965B62" w:rsidRPr="00965B62" w:rsidRDefault="00965B62" w:rsidP="00026BE3">
      <w:pPr>
        <w:spacing w:after="0"/>
        <w:ind w:left="426"/>
        <w:jc w:val="both"/>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eastAsia="zh-TW"/>
        </w:rPr>
        <w:t>ГДПС е годишния размер на данъка върху превозните средства за леки и товарни автомобили с  технически допустима максимална маса не повече от 3.5 т.;</w:t>
      </w:r>
    </w:p>
    <w:p w14:paraId="45DCDC2D" w14:textId="77777777" w:rsidR="00965B62" w:rsidRPr="00965B62" w:rsidRDefault="00965B62" w:rsidP="00026BE3">
      <w:pPr>
        <w:spacing w:after="0"/>
        <w:ind w:left="426"/>
        <w:jc w:val="both"/>
        <w:rPr>
          <w:rFonts w:ascii="Times New Roman" w:eastAsia="PMingLiU" w:hAnsi="Times New Roman" w:cs="Times New Roman"/>
          <w:sz w:val="24"/>
          <w:szCs w:val="24"/>
          <w:lang w:eastAsia="zh-TW"/>
        </w:rPr>
      </w:pPr>
      <w:proofErr w:type="spellStart"/>
      <w:r w:rsidRPr="00965B62">
        <w:rPr>
          <w:rFonts w:ascii="Times New Roman" w:eastAsia="PMingLiU" w:hAnsi="Times New Roman" w:cs="Times New Roman"/>
          <w:sz w:val="24"/>
          <w:szCs w:val="24"/>
          <w:lang w:eastAsia="zh-TW"/>
        </w:rPr>
        <w:t>ИмК</w:t>
      </w:r>
      <w:proofErr w:type="spellEnd"/>
      <w:r w:rsidRPr="00965B62">
        <w:rPr>
          <w:rFonts w:ascii="Times New Roman" w:eastAsia="PMingLiU" w:hAnsi="Times New Roman" w:cs="Times New Roman"/>
          <w:sz w:val="24"/>
          <w:szCs w:val="24"/>
          <w:lang w:eastAsia="zh-TW"/>
        </w:rPr>
        <w:t xml:space="preserve"> е имуществен компонент, който се определя по реда на т. 1;</w:t>
      </w:r>
    </w:p>
    <w:p w14:paraId="44F78AB5" w14:textId="77777777" w:rsidR="00965B62" w:rsidRPr="00965B62" w:rsidRDefault="00965B62" w:rsidP="00026BE3">
      <w:pPr>
        <w:spacing w:after="0"/>
        <w:ind w:left="426"/>
        <w:jc w:val="both"/>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eastAsia="zh-TW"/>
        </w:rPr>
        <w:t>ЕК е екологичен компонент, който се определя по реда на т. 2</w:t>
      </w:r>
    </w:p>
    <w:p w14:paraId="67910BDB" w14:textId="77777777" w:rsidR="00965B62" w:rsidRPr="00965B62" w:rsidRDefault="00965B62" w:rsidP="00026BE3">
      <w:pPr>
        <w:numPr>
          <w:ilvl w:val="0"/>
          <w:numId w:val="7"/>
        </w:numPr>
        <w:spacing w:after="0" w:line="240" w:lineRule="auto"/>
        <w:ind w:left="426" w:hanging="1"/>
        <w:jc w:val="both"/>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eastAsia="zh-TW"/>
        </w:rPr>
        <w:t>имущественият компонент се определя от стойността на данъка в зависимост от мощността на двигателя, коригирана с коефициент в зависимост от годината на производство на автомобила, по следната формула:</w:t>
      </w:r>
    </w:p>
    <w:p w14:paraId="4280C30D" w14:textId="77777777" w:rsidR="00965B62" w:rsidRPr="00965B62" w:rsidRDefault="00965B62" w:rsidP="00026BE3">
      <w:pPr>
        <w:spacing w:after="0"/>
        <w:ind w:left="993"/>
        <w:jc w:val="both"/>
        <w:rPr>
          <w:rFonts w:ascii="Times New Roman" w:eastAsia="PMingLiU" w:hAnsi="Times New Roman" w:cs="Times New Roman"/>
          <w:sz w:val="24"/>
          <w:szCs w:val="24"/>
          <w:lang w:eastAsia="zh-TW"/>
        </w:rPr>
      </w:pPr>
    </w:p>
    <w:p w14:paraId="60C7922D" w14:textId="77777777" w:rsidR="00965B62" w:rsidRPr="00965B62" w:rsidRDefault="00965B62" w:rsidP="00026BE3">
      <w:pPr>
        <w:shd w:val="clear" w:color="auto" w:fill="FEFEFE"/>
        <w:spacing w:after="0"/>
        <w:ind w:left="426"/>
        <w:jc w:val="both"/>
        <w:rPr>
          <w:rFonts w:ascii="Times New Roman" w:hAnsi="Times New Roman" w:cs="Times New Roman"/>
          <w:sz w:val="24"/>
          <w:szCs w:val="24"/>
        </w:rPr>
      </w:pPr>
      <w:proofErr w:type="spellStart"/>
      <w:r w:rsidRPr="00965B62">
        <w:rPr>
          <w:rFonts w:ascii="Times New Roman" w:hAnsi="Times New Roman" w:cs="Times New Roman"/>
          <w:sz w:val="24"/>
          <w:szCs w:val="24"/>
        </w:rPr>
        <w:t>ИмК</w:t>
      </w:r>
      <w:proofErr w:type="spellEnd"/>
      <w:r w:rsidRPr="00965B62">
        <w:rPr>
          <w:rFonts w:ascii="Times New Roman" w:hAnsi="Times New Roman" w:cs="Times New Roman"/>
          <w:sz w:val="24"/>
          <w:szCs w:val="24"/>
        </w:rPr>
        <w:t xml:space="preserve"> = </w:t>
      </w:r>
      <w:proofErr w:type="spellStart"/>
      <w:r w:rsidRPr="00965B62">
        <w:rPr>
          <w:rFonts w:ascii="Times New Roman" w:hAnsi="Times New Roman" w:cs="Times New Roman"/>
          <w:sz w:val="24"/>
          <w:szCs w:val="24"/>
        </w:rPr>
        <w:t>С</w:t>
      </w:r>
      <w:r w:rsidRPr="00965B62">
        <w:rPr>
          <w:rFonts w:ascii="Times New Roman" w:hAnsi="Times New Roman" w:cs="Times New Roman"/>
          <w:sz w:val="24"/>
          <w:szCs w:val="24"/>
          <w:vertAlign w:val="subscript"/>
        </w:rPr>
        <w:t>kW</w:t>
      </w:r>
      <w:proofErr w:type="spellEnd"/>
      <w:r w:rsidRPr="00965B62">
        <w:rPr>
          <w:rFonts w:ascii="Times New Roman" w:hAnsi="Times New Roman" w:cs="Times New Roman"/>
          <w:sz w:val="24"/>
          <w:szCs w:val="24"/>
        </w:rPr>
        <w:t xml:space="preserve"> x </w:t>
      </w:r>
      <w:proofErr w:type="spellStart"/>
      <w:r w:rsidRPr="00965B62">
        <w:rPr>
          <w:rFonts w:ascii="Times New Roman" w:hAnsi="Times New Roman" w:cs="Times New Roman"/>
          <w:sz w:val="24"/>
          <w:szCs w:val="24"/>
        </w:rPr>
        <w:t>Кгп</w:t>
      </w:r>
      <w:proofErr w:type="spellEnd"/>
    </w:p>
    <w:p w14:paraId="633FBAFC" w14:textId="77777777" w:rsidR="00965B62" w:rsidRPr="00965B62" w:rsidRDefault="00965B62" w:rsidP="00026BE3">
      <w:pPr>
        <w:shd w:val="clear" w:color="auto" w:fill="FEFEFE"/>
        <w:spacing w:after="0"/>
        <w:ind w:left="426"/>
        <w:jc w:val="both"/>
        <w:rPr>
          <w:rFonts w:ascii="Times New Roman" w:hAnsi="Times New Roman" w:cs="Times New Roman"/>
          <w:sz w:val="24"/>
          <w:szCs w:val="24"/>
        </w:rPr>
      </w:pPr>
      <w:r w:rsidRPr="00965B62">
        <w:rPr>
          <w:rFonts w:ascii="Times New Roman" w:hAnsi="Times New Roman" w:cs="Times New Roman"/>
          <w:sz w:val="24"/>
          <w:szCs w:val="24"/>
        </w:rPr>
        <w:t>където:</w:t>
      </w:r>
    </w:p>
    <w:p w14:paraId="1EF5524E" w14:textId="77777777" w:rsidR="00965B62" w:rsidRPr="00965B62" w:rsidRDefault="00965B62" w:rsidP="00026BE3">
      <w:pPr>
        <w:spacing w:after="0"/>
        <w:ind w:left="426"/>
        <w:jc w:val="both"/>
        <w:rPr>
          <w:rFonts w:ascii="Times New Roman" w:hAnsi="Times New Roman" w:cs="Times New Roman"/>
          <w:bCs/>
          <w:sz w:val="24"/>
          <w:szCs w:val="24"/>
          <w:vertAlign w:val="subscript"/>
        </w:rPr>
      </w:pPr>
      <w:proofErr w:type="spellStart"/>
      <w:r w:rsidRPr="00965B62">
        <w:rPr>
          <w:rFonts w:ascii="Times New Roman" w:hAnsi="Times New Roman" w:cs="Times New Roman"/>
          <w:bCs/>
          <w:sz w:val="24"/>
          <w:szCs w:val="24"/>
        </w:rPr>
        <w:t>C</w:t>
      </w:r>
      <w:r w:rsidRPr="00965B62">
        <w:rPr>
          <w:rFonts w:ascii="Times New Roman" w:hAnsi="Times New Roman" w:cs="Times New Roman"/>
          <w:bCs/>
          <w:sz w:val="24"/>
          <w:szCs w:val="24"/>
          <w:vertAlign w:val="subscript"/>
        </w:rPr>
        <w:t>kw</w:t>
      </w:r>
      <w:proofErr w:type="spellEnd"/>
      <w:r w:rsidRPr="00965B62">
        <w:rPr>
          <w:rFonts w:ascii="Times New Roman" w:hAnsi="Times New Roman" w:cs="Times New Roman"/>
          <w:bCs/>
          <w:sz w:val="24"/>
          <w:szCs w:val="24"/>
        </w:rPr>
        <w:t xml:space="preserve"> = Разценки съобразно мощността на двигателя</w:t>
      </w:r>
      <w:r w:rsidRPr="00965B62">
        <w:rPr>
          <w:rFonts w:ascii="Times New Roman" w:hAnsi="Times New Roman" w:cs="Times New Roman"/>
          <w:bCs/>
          <w:sz w:val="24"/>
          <w:szCs w:val="24"/>
          <w:vertAlign w:val="subscript"/>
        </w:rPr>
        <w:t>:</w:t>
      </w:r>
    </w:p>
    <w:p w14:paraId="44633E5F" w14:textId="77777777" w:rsidR="00965B62" w:rsidRPr="00965B62" w:rsidRDefault="00965B62" w:rsidP="00026BE3">
      <w:pPr>
        <w:shd w:val="clear" w:color="auto" w:fill="FEFEFE"/>
        <w:spacing w:after="0"/>
        <w:ind w:left="426"/>
        <w:jc w:val="both"/>
        <w:rPr>
          <w:rFonts w:ascii="Times New Roman" w:hAnsi="Times New Roman" w:cs="Times New Roman"/>
          <w:sz w:val="24"/>
          <w:szCs w:val="24"/>
        </w:rPr>
      </w:pPr>
      <w:r w:rsidRPr="00965B62">
        <w:rPr>
          <w:rFonts w:ascii="Times New Roman" w:hAnsi="Times New Roman" w:cs="Times New Roman"/>
          <w:sz w:val="24"/>
          <w:szCs w:val="24"/>
        </w:rPr>
        <w:t xml:space="preserve">а) до 55 </w:t>
      </w:r>
      <w:proofErr w:type="spellStart"/>
      <w:r w:rsidRPr="00965B62">
        <w:rPr>
          <w:rFonts w:ascii="Times New Roman" w:hAnsi="Times New Roman" w:cs="Times New Roman"/>
          <w:sz w:val="24"/>
          <w:szCs w:val="24"/>
        </w:rPr>
        <w:t>kW</w:t>
      </w:r>
      <w:proofErr w:type="spellEnd"/>
      <w:r w:rsidRPr="00965B62">
        <w:rPr>
          <w:rFonts w:ascii="Times New Roman" w:hAnsi="Times New Roman" w:cs="Times New Roman"/>
          <w:sz w:val="24"/>
          <w:szCs w:val="24"/>
        </w:rPr>
        <w:t xml:space="preserve"> включително - 0,34 лв. за 1 </w:t>
      </w:r>
      <w:proofErr w:type="spellStart"/>
      <w:r w:rsidRPr="00965B62">
        <w:rPr>
          <w:rFonts w:ascii="Times New Roman" w:hAnsi="Times New Roman" w:cs="Times New Roman"/>
          <w:sz w:val="24"/>
          <w:szCs w:val="24"/>
        </w:rPr>
        <w:t>kW</w:t>
      </w:r>
      <w:proofErr w:type="spellEnd"/>
      <w:r w:rsidRPr="00965B62">
        <w:rPr>
          <w:rFonts w:ascii="Times New Roman" w:hAnsi="Times New Roman" w:cs="Times New Roman"/>
          <w:sz w:val="24"/>
          <w:szCs w:val="24"/>
        </w:rPr>
        <w:t>;</w:t>
      </w:r>
    </w:p>
    <w:p w14:paraId="2E5C99A8" w14:textId="77777777" w:rsidR="00965B62" w:rsidRPr="00965B62" w:rsidRDefault="00965B62" w:rsidP="00026BE3">
      <w:pPr>
        <w:shd w:val="clear" w:color="auto" w:fill="FEFEFE"/>
        <w:spacing w:after="0"/>
        <w:ind w:left="426"/>
        <w:jc w:val="both"/>
        <w:rPr>
          <w:rFonts w:ascii="Times New Roman" w:hAnsi="Times New Roman" w:cs="Times New Roman"/>
          <w:sz w:val="24"/>
          <w:szCs w:val="24"/>
        </w:rPr>
      </w:pPr>
      <w:r w:rsidRPr="00965B62">
        <w:rPr>
          <w:rFonts w:ascii="Times New Roman" w:hAnsi="Times New Roman" w:cs="Times New Roman"/>
          <w:sz w:val="24"/>
          <w:szCs w:val="24"/>
        </w:rPr>
        <w:t xml:space="preserve">б) над 55 </w:t>
      </w:r>
      <w:proofErr w:type="spellStart"/>
      <w:r w:rsidRPr="00965B62">
        <w:rPr>
          <w:rFonts w:ascii="Times New Roman" w:hAnsi="Times New Roman" w:cs="Times New Roman"/>
          <w:sz w:val="24"/>
          <w:szCs w:val="24"/>
        </w:rPr>
        <w:t>kW</w:t>
      </w:r>
      <w:proofErr w:type="spellEnd"/>
      <w:r w:rsidRPr="00965B62">
        <w:rPr>
          <w:rFonts w:ascii="Times New Roman" w:hAnsi="Times New Roman" w:cs="Times New Roman"/>
          <w:sz w:val="24"/>
          <w:szCs w:val="24"/>
        </w:rPr>
        <w:t xml:space="preserve"> до 74 </w:t>
      </w:r>
      <w:proofErr w:type="spellStart"/>
      <w:r w:rsidRPr="00965B62">
        <w:rPr>
          <w:rFonts w:ascii="Times New Roman" w:hAnsi="Times New Roman" w:cs="Times New Roman"/>
          <w:sz w:val="24"/>
          <w:szCs w:val="24"/>
        </w:rPr>
        <w:t>kW</w:t>
      </w:r>
      <w:proofErr w:type="spellEnd"/>
      <w:r w:rsidRPr="00965B62">
        <w:rPr>
          <w:rFonts w:ascii="Times New Roman" w:hAnsi="Times New Roman" w:cs="Times New Roman"/>
          <w:sz w:val="24"/>
          <w:szCs w:val="24"/>
        </w:rPr>
        <w:t xml:space="preserve"> включително - 0,54 лв. за 1 </w:t>
      </w:r>
      <w:proofErr w:type="spellStart"/>
      <w:r w:rsidRPr="00965B62">
        <w:rPr>
          <w:rFonts w:ascii="Times New Roman" w:hAnsi="Times New Roman" w:cs="Times New Roman"/>
          <w:sz w:val="24"/>
          <w:szCs w:val="24"/>
        </w:rPr>
        <w:t>kW</w:t>
      </w:r>
      <w:proofErr w:type="spellEnd"/>
      <w:r w:rsidRPr="00965B62">
        <w:rPr>
          <w:rFonts w:ascii="Times New Roman" w:hAnsi="Times New Roman" w:cs="Times New Roman"/>
          <w:sz w:val="24"/>
          <w:szCs w:val="24"/>
        </w:rPr>
        <w:t>;</w:t>
      </w:r>
    </w:p>
    <w:p w14:paraId="317F7F06" w14:textId="77777777" w:rsidR="00965B62" w:rsidRPr="00965B62" w:rsidRDefault="00965B62" w:rsidP="00026BE3">
      <w:pPr>
        <w:shd w:val="clear" w:color="auto" w:fill="FEFEFE"/>
        <w:spacing w:after="0"/>
        <w:ind w:left="426"/>
        <w:jc w:val="both"/>
        <w:rPr>
          <w:rFonts w:ascii="Times New Roman" w:hAnsi="Times New Roman" w:cs="Times New Roman"/>
          <w:sz w:val="24"/>
          <w:szCs w:val="24"/>
        </w:rPr>
      </w:pPr>
      <w:r w:rsidRPr="00965B62">
        <w:rPr>
          <w:rFonts w:ascii="Times New Roman" w:hAnsi="Times New Roman" w:cs="Times New Roman"/>
          <w:sz w:val="24"/>
          <w:szCs w:val="24"/>
        </w:rPr>
        <w:t xml:space="preserve">в) над 74 </w:t>
      </w:r>
      <w:proofErr w:type="spellStart"/>
      <w:r w:rsidRPr="00965B62">
        <w:rPr>
          <w:rFonts w:ascii="Times New Roman" w:hAnsi="Times New Roman" w:cs="Times New Roman"/>
          <w:sz w:val="24"/>
          <w:szCs w:val="24"/>
        </w:rPr>
        <w:t>kW</w:t>
      </w:r>
      <w:proofErr w:type="spellEnd"/>
      <w:r w:rsidRPr="00965B62">
        <w:rPr>
          <w:rFonts w:ascii="Times New Roman" w:hAnsi="Times New Roman" w:cs="Times New Roman"/>
          <w:sz w:val="24"/>
          <w:szCs w:val="24"/>
        </w:rPr>
        <w:t xml:space="preserve"> до 110 </w:t>
      </w:r>
      <w:proofErr w:type="spellStart"/>
      <w:r w:rsidRPr="00965B62">
        <w:rPr>
          <w:rFonts w:ascii="Times New Roman" w:hAnsi="Times New Roman" w:cs="Times New Roman"/>
          <w:sz w:val="24"/>
          <w:szCs w:val="24"/>
        </w:rPr>
        <w:t>kW</w:t>
      </w:r>
      <w:proofErr w:type="spellEnd"/>
      <w:r w:rsidRPr="00965B62">
        <w:rPr>
          <w:rFonts w:ascii="Times New Roman" w:hAnsi="Times New Roman" w:cs="Times New Roman"/>
          <w:sz w:val="24"/>
          <w:szCs w:val="24"/>
        </w:rPr>
        <w:t xml:space="preserve"> включително - 1,10 лв. за 1 </w:t>
      </w:r>
      <w:proofErr w:type="spellStart"/>
      <w:r w:rsidRPr="00965B62">
        <w:rPr>
          <w:rFonts w:ascii="Times New Roman" w:hAnsi="Times New Roman" w:cs="Times New Roman"/>
          <w:sz w:val="24"/>
          <w:szCs w:val="24"/>
        </w:rPr>
        <w:t>kW</w:t>
      </w:r>
      <w:proofErr w:type="spellEnd"/>
      <w:r w:rsidRPr="00965B62">
        <w:rPr>
          <w:rFonts w:ascii="Times New Roman" w:hAnsi="Times New Roman" w:cs="Times New Roman"/>
          <w:sz w:val="24"/>
          <w:szCs w:val="24"/>
        </w:rPr>
        <w:t>;</w:t>
      </w:r>
    </w:p>
    <w:p w14:paraId="0338DD7A" w14:textId="77777777" w:rsidR="00965B62" w:rsidRPr="00965B62" w:rsidRDefault="00965B62" w:rsidP="00026BE3">
      <w:pPr>
        <w:shd w:val="clear" w:color="auto" w:fill="FEFEFE"/>
        <w:spacing w:after="0"/>
        <w:ind w:left="426"/>
        <w:jc w:val="both"/>
        <w:rPr>
          <w:rFonts w:ascii="Times New Roman" w:hAnsi="Times New Roman" w:cs="Times New Roman"/>
          <w:sz w:val="24"/>
          <w:szCs w:val="24"/>
        </w:rPr>
      </w:pPr>
      <w:r w:rsidRPr="00965B62">
        <w:rPr>
          <w:rFonts w:ascii="Times New Roman" w:hAnsi="Times New Roman" w:cs="Times New Roman"/>
          <w:sz w:val="24"/>
          <w:szCs w:val="24"/>
        </w:rPr>
        <w:t xml:space="preserve">г) над 110 </w:t>
      </w:r>
      <w:proofErr w:type="spellStart"/>
      <w:r w:rsidRPr="00965B62">
        <w:rPr>
          <w:rFonts w:ascii="Times New Roman" w:hAnsi="Times New Roman" w:cs="Times New Roman"/>
          <w:sz w:val="24"/>
          <w:szCs w:val="24"/>
        </w:rPr>
        <w:t>kW</w:t>
      </w:r>
      <w:proofErr w:type="spellEnd"/>
      <w:r w:rsidRPr="00965B62">
        <w:rPr>
          <w:rFonts w:ascii="Times New Roman" w:hAnsi="Times New Roman" w:cs="Times New Roman"/>
          <w:sz w:val="24"/>
          <w:szCs w:val="24"/>
        </w:rPr>
        <w:t xml:space="preserve"> до 150 </w:t>
      </w:r>
      <w:proofErr w:type="spellStart"/>
      <w:r w:rsidRPr="00965B62">
        <w:rPr>
          <w:rFonts w:ascii="Times New Roman" w:hAnsi="Times New Roman" w:cs="Times New Roman"/>
          <w:sz w:val="24"/>
          <w:szCs w:val="24"/>
        </w:rPr>
        <w:t>kW</w:t>
      </w:r>
      <w:proofErr w:type="spellEnd"/>
      <w:r w:rsidRPr="00965B62">
        <w:rPr>
          <w:rFonts w:ascii="Times New Roman" w:hAnsi="Times New Roman" w:cs="Times New Roman"/>
          <w:sz w:val="24"/>
          <w:szCs w:val="24"/>
        </w:rPr>
        <w:t xml:space="preserve"> включително - 1,23 лв. за 1 </w:t>
      </w:r>
      <w:proofErr w:type="spellStart"/>
      <w:r w:rsidRPr="00965B62">
        <w:rPr>
          <w:rFonts w:ascii="Times New Roman" w:hAnsi="Times New Roman" w:cs="Times New Roman"/>
          <w:sz w:val="24"/>
          <w:szCs w:val="24"/>
        </w:rPr>
        <w:t>kW</w:t>
      </w:r>
      <w:proofErr w:type="spellEnd"/>
      <w:r w:rsidRPr="00965B62">
        <w:rPr>
          <w:rFonts w:ascii="Times New Roman" w:hAnsi="Times New Roman" w:cs="Times New Roman"/>
          <w:sz w:val="24"/>
          <w:szCs w:val="24"/>
        </w:rPr>
        <w:t>;</w:t>
      </w:r>
    </w:p>
    <w:p w14:paraId="3795520F" w14:textId="77777777" w:rsidR="00965B62" w:rsidRPr="00965B62" w:rsidRDefault="00965B62" w:rsidP="00026BE3">
      <w:pPr>
        <w:shd w:val="clear" w:color="auto" w:fill="FEFEFE"/>
        <w:spacing w:after="0"/>
        <w:ind w:left="426"/>
        <w:jc w:val="both"/>
        <w:rPr>
          <w:rFonts w:ascii="Times New Roman" w:hAnsi="Times New Roman" w:cs="Times New Roman"/>
          <w:sz w:val="24"/>
          <w:szCs w:val="24"/>
        </w:rPr>
      </w:pPr>
      <w:r w:rsidRPr="00965B62">
        <w:rPr>
          <w:rFonts w:ascii="Times New Roman" w:hAnsi="Times New Roman" w:cs="Times New Roman"/>
          <w:sz w:val="24"/>
          <w:szCs w:val="24"/>
        </w:rPr>
        <w:t xml:space="preserve">д) над 150 </w:t>
      </w:r>
      <w:proofErr w:type="spellStart"/>
      <w:r w:rsidRPr="00965B62">
        <w:rPr>
          <w:rFonts w:ascii="Times New Roman" w:hAnsi="Times New Roman" w:cs="Times New Roman"/>
          <w:sz w:val="24"/>
          <w:szCs w:val="24"/>
        </w:rPr>
        <w:t>kW</w:t>
      </w:r>
      <w:proofErr w:type="spellEnd"/>
      <w:r w:rsidRPr="00965B62">
        <w:rPr>
          <w:rFonts w:ascii="Times New Roman" w:hAnsi="Times New Roman" w:cs="Times New Roman"/>
          <w:sz w:val="24"/>
          <w:szCs w:val="24"/>
        </w:rPr>
        <w:t xml:space="preserve"> до 245 </w:t>
      </w:r>
      <w:proofErr w:type="spellStart"/>
      <w:r w:rsidRPr="00965B62">
        <w:rPr>
          <w:rFonts w:ascii="Times New Roman" w:hAnsi="Times New Roman" w:cs="Times New Roman"/>
          <w:sz w:val="24"/>
          <w:szCs w:val="24"/>
        </w:rPr>
        <w:t>kW</w:t>
      </w:r>
      <w:proofErr w:type="spellEnd"/>
      <w:r w:rsidRPr="00965B62">
        <w:rPr>
          <w:rFonts w:ascii="Times New Roman" w:hAnsi="Times New Roman" w:cs="Times New Roman"/>
          <w:sz w:val="24"/>
          <w:szCs w:val="24"/>
        </w:rPr>
        <w:t xml:space="preserve"> включително - 1,60 лв. за 1 </w:t>
      </w:r>
      <w:proofErr w:type="spellStart"/>
      <w:r w:rsidRPr="00965B62">
        <w:rPr>
          <w:rFonts w:ascii="Times New Roman" w:hAnsi="Times New Roman" w:cs="Times New Roman"/>
          <w:sz w:val="24"/>
          <w:szCs w:val="24"/>
        </w:rPr>
        <w:t>kW</w:t>
      </w:r>
      <w:proofErr w:type="spellEnd"/>
      <w:r w:rsidRPr="00965B62">
        <w:rPr>
          <w:rFonts w:ascii="Times New Roman" w:hAnsi="Times New Roman" w:cs="Times New Roman"/>
          <w:sz w:val="24"/>
          <w:szCs w:val="24"/>
        </w:rPr>
        <w:t>;</w:t>
      </w:r>
    </w:p>
    <w:p w14:paraId="7679E0E4" w14:textId="77777777" w:rsidR="00965B62" w:rsidRPr="00965B62" w:rsidRDefault="00965B62" w:rsidP="00026BE3">
      <w:pPr>
        <w:shd w:val="clear" w:color="auto" w:fill="FEFEFE"/>
        <w:spacing w:after="0"/>
        <w:ind w:left="426"/>
        <w:jc w:val="both"/>
        <w:rPr>
          <w:rFonts w:ascii="Times New Roman" w:hAnsi="Times New Roman" w:cs="Times New Roman"/>
          <w:sz w:val="24"/>
          <w:szCs w:val="24"/>
        </w:rPr>
      </w:pPr>
      <w:r w:rsidRPr="00965B62">
        <w:rPr>
          <w:rFonts w:ascii="Times New Roman" w:hAnsi="Times New Roman" w:cs="Times New Roman"/>
          <w:sz w:val="24"/>
          <w:szCs w:val="24"/>
        </w:rPr>
        <w:t xml:space="preserve">е) над 245 </w:t>
      </w:r>
      <w:proofErr w:type="spellStart"/>
      <w:r w:rsidRPr="00965B62">
        <w:rPr>
          <w:rFonts w:ascii="Times New Roman" w:hAnsi="Times New Roman" w:cs="Times New Roman"/>
          <w:sz w:val="24"/>
          <w:szCs w:val="24"/>
        </w:rPr>
        <w:t>kW</w:t>
      </w:r>
      <w:proofErr w:type="spellEnd"/>
      <w:r w:rsidRPr="00965B62">
        <w:rPr>
          <w:rFonts w:ascii="Times New Roman" w:hAnsi="Times New Roman" w:cs="Times New Roman"/>
          <w:sz w:val="24"/>
          <w:szCs w:val="24"/>
        </w:rPr>
        <w:t xml:space="preserve"> - 2,10 лв. за 1 </w:t>
      </w:r>
      <w:proofErr w:type="spellStart"/>
      <w:r w:rsidRPr="00965B62">
        <w:rPr>
          <w:rFonts w:ascii="Times New Roman" w:hAnsi="Times New Roman" w:cs="Times New Roman"/>
          <w:sz w:val="24"/>
          <w:szCs w:val="24"/>
        </w:rPr>
        <w:t>kW</w:t>
      </w:r>
      <w:proofErr w:type="spellEnd"/>
      <w:r w:rsidRPr="00965B62">
        <w:rPr>
          <w:rFonts w:ascii="Times New Roman" w:hAnsi="Times New Roman" w:cs="Times New Roman"/>
          <w:sz w:val="24"/>
          <w:szCs w:val="24"/>
        </w:rPr>
        <w:t>;</w:t>
      </w:r>
    </w:p>
    <w:p w14:paraId="3CB57AB2" w14:textId="77777777" w:rsidR="00965B62" w:rsidRPr="00965B62" w:rsidRDefault="00965B62" w:rsidP="00026BE3">
      <w:pPr>
        <w:spacing w:after="0"/>
        <w:ind w:left="426"/>
        <w:jc w:val="both"/>
        <w:rPr>
          <w:rFonts w:ascii="Times New Roman" w:hAnsi="Times New Roman" w:cs="Times New Roman"/>
          <w:bCs/>
          <w:color w:val="000000"/>
          <w:sz w:val="24"/>
          <w:szCs w:val="24"/>
        </w:rPr>
      </w:pPr>
      <w:proofErr w:type="spellStart"/>
      <w:r w:rsidRPr="00965B62">
        <w:rPr>
          <w:rFonts w:ascii="Times New Roman" w:hAnsi="Times New Roman" w:cs="Times New Roman"/>
          <w:bCs/>
          <w:sz w:val="24"/>
          <w:szCs w:val="24"/>
        </w:rPr>
        <w:t>K</w:t>
      </w:r>
      <w:r w:rsidRPr="00965B62">
        <w:rPr>
          <w:rFonts w:ascii="Times New Roman" w:hAnsi="Times New Roman" w:cs="Times New Roman"/>
          <w:bCs/>
          <w:sz w:val="24"/>
          <w:szCs w:val="24"/>
          <w:vertAlign w:val="subscript"/>
        </w:rPr>
        <w:t>гп</w:t>
      </w:r>
      <w:proofErr w:type="spellEnd"/>
      <w:r w:rsidRPr="00965B62">
        <w:rPr>
          <w:rFonts w:ascii="Times New Roman" w:hAnsi="Times New Roman" w:cs="Times New Roman"/>
          <w:bCs/>
          <w:sz w:val="24"/>
          <w:szCs w:val="24"/>
        </w:rPr>
        <w:t xml:space="preserve"> = Коригиращ коефициент според годината на производство на автомобила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6"/>
        <w:gridCol w:w="4840"/>
      </w:tblGrid>
      <w:tr w:rsidR="00965B62" w:rsidRPr="00965B62" w14:paraId="3ECFF1FE" w14:textId="77777777" w:rsidTr="00356B6A">
        <w:tc>
          <w:tcPr>
            <w:tcW w:w="4306" w:type="dxa"/>
            <w:shd w:val="clear" w:color="auto" w:fill="auto"/>
          </w:tcPr>
          <w:p w14:paraId="1930DFD9" w14:textId="77777777" w:rsidR="00965B62" w:rsidRPr="00965B62" w:rsidRDefault="00965B62" w:rsidP="00965B62">
            <w:pPr>
              <w:ind w:left="426"/>
              <w:jc w:val="both"/>
              <w:rPr>
                <w:rFonts w:ascii="Times New Roman" w:hAnsi="Times New Roman" w:cs="Times New Roman"/>
                <w:sz w:val="24"/>
                <w:szCs w:val="24"/>
              </w:rPr>
            </w:pPr>
            <w:r w:rsidRPr="00965B62">
              <w:rPr>
                <w:rFonts w:ascii="Times New Roman" w:hAnsi="Times New Roman" w:cs="Times New Roman"/>
                <w:sz w:val="24"/>
                <w:szCs w:val="24"/>
              </w:rPr>
              <w:t>Брой на годините от годината на производството, включително годината на производството</w:t>
            </w:r>
          </w:p>
        </w:tc>
        <w:tc>
          <w:tcPr>
            <w:tcW w:w="4840" w:type="dxa"/>
            <w:shd w:val="clear" w:color="auto" w:fill="auto"/>
          </w:tcPr>
          <w:p w14:paraId="030851DD" w14:textId="77777777" w:rsidR="00965B62" w:rsidRPr="00965B62" w:rsidRDefault="00965B62" w:rsidP="00965B62">
            <w:pPr>
              <w:ind w:left="426"/>
              <w:jc w:val="both"/>
              <w:rPr>
                <w:rFonts w:ascii="Times New Roman" w:hAnsi="Times New Roman" w:cs="Times New Roman"/>
                <w:sz w:val="24"/>
                <w:szCs w:val="24"/>
              </w:rPr>
            </w:pPr>
          </w:p>
          <w:p w14:paraId="71395071" w14:textId="77777777" w:rsidR="00965B62" w:rsidRPr="00965B62" w:rsidRDefault="00965B62" w:rsidP="00965B62">
            <w:pPr>
              <w:ind w:left="426"/>
              <w:jc w:val="both"/>
              <w:rPr>
                <w:rFonts w:ascii="Times New Roman" w:hAnsi="Times New Roman" w:cs="Times New Roman"/>
                <w:sz w:val="24"/>
                <w:szCs w:val="24"/>
              </w:rPr>
            </w:pPr>
            <w:r w:rsidRPr="00965B62">
              <w:rPr>
                <w:rFonts w:ascii="Times New Roman" w:hAnsi="Times New Roman" w:cs="Times New Roman"/>
                <w:sz w:val="24"/>
                <w:szCs w:val="24"/>
              </w:rPr>
              <w:t>Коефициент</w:t>
            </w:r>
          </w:p>
        </w:tc>
      </w:tr>
      <w:tr w:rsidR="00965B62" w:rsidRPr="00965B62" w14:paraId="44B354D6" w14:textId="77777777" w:rsidTr="00356B6A">
        <w:tc>
          <w:tcPr>
            <w:tcW w:w="4306" w:type="dxa"/>
            <w:shd w:val="clear" w:color="auto" w:fill="auto"/>
          </w:tcPr>
          <w:p w14:paraId="4A838041" w14:textId="77777777" w:rsidR="00965B62" w:rsidRPr="00965B62" w:rsidRDefault="00965B62" w:rsidP="00965B62">
            <w:pPr>
              <w:ind w:left="426"/>
              <w:jc w:val="both"/>
              <w:rPr>
                <w:rFonts w:ascii="Times New Roman" w:hAnsi="Times New Roman" w:cs="Times New Roman"/>
                <w:sz w:val="24"/>
                <w:szCs w:val="24"/>
              </w:rPr>
            </w:pPr>
          </w:p>
          <w:p w14:paraId="31DC156E" w14:textId="77777777" w:rsidR="00965B62" w:rsidRPr="00965B62" w:rsidRDefault="00965B62" w:rsidP="00965B62">
            <w:pPr>
              <w:ind w:left="426"/>
              <w:jc w:val="both"/>
              <w:rPr>
                <w:rFonts w:ascii="Times New Roman" w:hAnsi="Times New Roman" w:cs="Times New Roman"/>
                <w:sz w:val="24"/>
                <w:szCs w:val="24"/>
              </w:rPr>
            </w:pPr>
            <w:r w:rsidRPr="00965B62">
              <w:rPr>
                <w:rFonts w:ascii="Times New Roman" w:hAnsi="Times New Roman" w:cs="Times New Roman"/>
                <w:sz w:val="24"/>
                <w:szCs w:val="24"/>
              </w:rPr>
              <w:lastRenderedPageBreak/>
              <w:t>Над 20 години</w:t>
            </w:r>
          </w:p>
          <w:p w14:paraId="632EF24D" w14:textId="77777777" w:rsidR="00965B62" w:rsidRPr="00965B62" w:rsidRDefault="00965B62" w:rsidP="00965B62">
            <w:pPr>
              <w:ind w:left="426"/>
              <w:jc w:val="both"/>
              <w:rPr>
                <w:rFonts w:ascii="Times New Roman" w:hAnsi="Times New Roman" w:cs="Times New Roman"/>
                <w:sz w:val="24"/>
                <w:szCs w:val="24"/>
              </w:rPr>
            </w:pPr>
          </w:p>
          <w:p w14:paraId="1B126FE8" w14:textId="77777777" w:rsidR="00965B62" w:rsidRPr="00965B62" w:rsidRDefault="00965B62" w:rsidP="00965B62">
            <w:pPr>
              <w:ind w:left="426"/>
              <w:jc w:val="both"/>
              <w:rPr>
                <w:rFonts w:ascii="Times New Roman" w:hAnsi="Times New Roman" w:cs="Times New Roman"/>
                <w:sz w:val="24"/>
                <w:szCs w:val="24"/>
              </w:rPr>
            </w:pPr>
            <w:r w:rsidRPr="00965B62">
              <w:rPr>
                <w:rFonts w:ascii="Times New Roman" w:hAnsi="Times New Roman" w:cs="Times New Roman"/>
                <w:sz w:val="24"/>
                <w:szCs w:val="24"/>
              </w:rPr>
              <w:t>Над 15 до 20 години включително</w:t>
            </w:r>
          </w:p>
          <w:p w14:paraId="2D5BDB64" w14:textId="77777777" w:rsidR="00965B62" w:rsidRPr="00965B62" w:rsidRDefault="00965B62" w:rsidP="00965B62">
            <w:pPr>
              <w:ind w:left="426"/>
              <w:jc w:val="both"/>
              <w:rPr>
                <w:rFonts w:ascii="Times New Roman" w:hAnsi="Times New Roman" w:cs="Times New Roman"/>
                <w:sz w:val="24"/>
                <w:szCs w:val="24"/>
              </w:rPr>
            </w:pPr>
          </w:p>
          <w:p w14:paraId="37FC6970" w14:textId="77777777" w:rsidR="00965B62" w:rsidRPr="00965B62" w:rsidRDefault="00965B62" w:rsidP="00965B62">
            <w:pPr>
              <w:ind w:left="426"/>
              <w:jc w:val="both"/>
              <w:rPr>
                <w:rFonts w:ascii="Times New Roman" w:hAnsi="Times New Roman" w:cs="Times New Roman"/>
                <w:sz w:val="24"/>
                <w:szCs w:val="24"/>
              </w:rPr>
            </w:pPr>
            <w:r w:rsidRPr="00965B62">
              <w:rPr>
                <w:rFonts w:ascii="Times New Roman" w:hAnsi="Times New Roman" w:cs="Times New Roman"/>
                <w:sz w:val="24"/>
                <w:szCs w:val="24"/>
              </w:rPr>
              <w:t>Над 10 до 15 години включително</w:t>
            </w:r>
          </w:p>
          <w:p w14:paraId="6965CCEB" w14:textId="77777777" w:rsidR="00965B62" w:rsidRPr="00965B62" w:rsidRDefault="00965B62" w:rsidP="00965B62">
            <w:pPr>
              <w:ind w:left="426"/>
              <w:jc w:val="both"/>
              <w:rPr>
                <w:rFonts w:ascii="Times New Roman" w:hAnsi="Times New Roman" w:cs="Times New Roman"/>
                <w:sz w:val="24"/>
                <w:szCs w:val="24"/>
              </w:rPr>
            </w:pPr>
          </w:p>
          <w:p w14:paraId="01734E68" w14:textId="77777777" w:rsidR="00965B62" w:rsidRPr="00965B62" w:rsidRDefault="00965B62" w:rsidP="00965B62">
            <w:pPr>
              <w:ind w:left="426"/>
              <w:jc w:val="both"/>
              <w:rPr>
                <w:rFonts w:ascii="Times New Roman" w:hAnsi="Times New Roman" w:cs="Times New Roman"/>
                <w:sz w:val="24"/>
                <w:szCs w:val="24"/>
              </w:rPr>
            </w:pPr>
            <w:r w:rsidRPr="00965B62">
              <w:rPr>
                <w:rFonts w:ascii="Times New Roman" w:hAnsi="Times New Roman" w:cs="Times New Roman"/>
                <w:sz w:val="24"/>
                <w:szCs w:val="24"/>
              </w:rPr>
              <w:t xml:space="preserve">Над 5 до 10 години включително </w:t>
            </w:r>
          </w:p>
          <w:p w14:paraId="3F93A8FF" w14:textId="77777777" w:rsidR="00965B62" w:rsidRPr="00965B62" w:rsidRDefault="00965B62" w:rsidP="00965B62">
            <w:pPr>
              <w:ind w:left="426"/>
              <w:jc w:val="both"/>
              <w:rPr>
                <w:rFonts w:ascii="Times New Roman" w:hAnsi="Times New Roman" w:cs="Times New Roman"/>
                <w:sz w:val="24"/>
                <w:szCs w:val="24"/>
              </w:rPr>
            </w:pPr>
          </w:p>
          <w:p w14:paraId="1EC727D7" w14:textId="77777777" w:rsidR="00965B62" w:rsidRPr="00965B62" w:rsidRDefault="00965B62" w:rsidP="00965B62">
            <w:pPr>
              <w:ind w:left="426"/>
              <w:jc w:val="both"/>
              <w:rPr>
                <w:rFonts w:ascii="Times New Roman" w:hAnsi="Times New Roman" w:cs="Times New Roman"/>
                <w:sz w:val="24"/>
                <w:szCs w:val="24"/>
              </w:rPr>
            </w:pPr>
            <w:r w:rsidRPr="00965B62">
              <w:rPr>
                <w:rFonts w:ascii="Times New Roman" w:hAnsi="Times New Roman" w:cs="Times New Roman"/>
                <w:sz w:val="24"/>
                <w:szCs w:val="24"/>
              </w:rPr>
              <w:t>До 5 години включително</w:t>
            </w:r>
          </w:p>
        </w:tc>
        <w:tc>
          <w:tcPr>
            <w:tcW w:w="4840" w:type="dxa"/>
            <w:shd w:val="clear" w:color="auto" w:fill="auto"/>
          </w:tcPr>
          <w:p w14:paraId="595022F1" w14:textId="77777777" w:rsidR="00965B62" w:rsidRPr="00965B62" w:rsidRDefault="00965B62" w:rsidP="00965B62">
            <w:pPr>
              <w:ind w:left="426"/>
              <w:jc w:val="both"/>
              <w:rPr>
                <w:rFonts w:ascii="Times New Roman" w:hAnsi="Times New Roman" w:cs="Times New Roman"/>
                <w:sz w:val="24"/>
                <w:szCs w:val="24"/>
              </w:rPr>
            </w:pPr>
          </w:p>
          <w:p w14:paraId="72596E76" w14:textId="77777777" w:rsidR="00965B62" w:rsidRPr="00965B62" w:rsidRDefault="00965B62" w:rsidP="00965B62">
            <w:pPr>
              <w:ind w:left="426"/>
              <w:jc w:val="both"/>
              <w:rPr>
                <w:rFonts w:ascii="Times New Roman" w:hAnsi="Times New Roman" w:cs="Times New Roman"/>
                <w:sz w:val="24"/>
                <w:szCs w:val="24"/>
              </w:rPr>
            </w:pPr>
            <w:r w:rsidRPr="00965B62">
              <w:rPr>
                <w:rFonts w:ascii="Times New Roman" w:hAnsi="Times New Roman" w:cs="Times New Roman"/>
                <w:sz w:val="24"/>
                <w:szCs w:val="24"/>
              </w:rPr>
              <w:lastRenderedPageBreak/>
              <w:t>1,1</w:t>
            </w:r>
          </w:p>
          <w:p w14:paraId="6BEF88D2" w14:textId="77777777" w:rsidR="00965B62" w:rsidRPr="00965B62" w:rsidRDefault="00965B62" w:rsidP="00965B62">
            <w:pPr>
              <w:ind w:left="426"/>
              <w:jc w:val="both"/>
              <w:rPr>
                <w:rFonts w:ascii="Times New Roman" w:hAnsi="Times New Roman" w:cs="Times New Roman"/>
                <w:sz w:val="24"/>
                <w:szCs w:val="24"/>
              </w:rPr>
            </w:pPr>
          </w:p>
          <w:p w14:paraId="5F60C61D" w14:textId="77777777" w:rsidR="00965B62" w:rsidRPr="00965B62" w:rsidRDefault="00965B62" w:rsidP="00965B62">
            <w:pPr>
              <w:ind w:left="426"/>
              <w:jc w:val="both"/>
              <w:rPr>
                <w:rFonts w:ascii="Times New Roman" w:hAnsi="Times New Roman" w:cs="Times New Roman"/>
                <w:sz w:val="24"/>
                <w:szCs w:val="24"/>
              </w:rPr>
            </w:pPr>
            <w:r w:rsidRPr="00965B62">
              <w:rPr>
                <w:rFonts w:ascii="Times New Roman" w:hAnsi="Times New Roman" w:cs="Times New Roman"/>
                <w:sz w:val="24"/>
                <w:szCs w:val="24"/>
              </w:rPr>
              <w:t>1</w:t>
            </w:r>
          </w:p>
          <w:p w14:paraId="1E9D410C" w14:textId="77777777" w:rsidR="00965B62" w:rsidRPr="00965B62" w:rsidRDefault="00965B62" w:rsidP="00965B62">
            <w:pPr>
              <w:ind w:left="426"/>
              <w:jc w:val="both"/>
              <w:rPr>
                <w:rFonts w:ascii="Times New Roman" w:hAnsi="Times New Roman" w:cs="Times New Roman"/>
                <w:sz w:val="24"/>
                <w:szCs w:val="24"/>
              </w:rPr>
            </w:pPr>
          </w:p>
          <w:p w14:paraId="11D51C2A" w14:textId="77777777" w:rsidR="00965B62" w:rsidRPr="00965B62" w:rsidRDefault="00965B62" w:rsidP="00965B62">
            <w:pPr>
              <w:ind w:left="426"/>
              <w:jc w:val="both"/>
              <w:rPr>
                <w:rFonts w:ascii="Times New Roman" w:hAnsi="Times New Roman" w:cs="Times New Roman"/>
                <w:sz w:val="24"/>
                <w:szCs w:val="24"/>
              </w:rPr>
            </w:pPr>
            <w:r w:rsidRPr="00965B62">
              <w:rPr>
                <w:rFonts w:ascii="Times New Roman" w:hAnsi="Times New Roman" w:cs="Times New Roman"/>
                <w:sz w:val="24"/>
                <w:szCs w:val="24"/>
              </w:rPr>
              <w:t>1.3</w:t>
            </w:r>
          </w:p>
          <w:p w14:paraId="37A63094" w14:textId="77777777" w:rsidR="00965B62" w:rsidRPr="00965B62" w:rsidRDefault="00965B62" w:rsidP="00965B62">
            <w:pPr>
              <w:ind w:left="426"/>
              <w:jc w:val="both"/>
              <w:rPr>
                <w:rFonts w:ascii="Times New Roman" w:hAnsi="Times New Roman" w:cs="Times New Roman"/>
                <w:sz w:val="24"/>
                <w:szCs w:val="24"/>
              </w:rPr>
            </w:pPr>
          </w:p>
          <w:p w14:paraId="7DA275E1" w14:textId="77777777" w:rsidR="00965B62" w:rsidRPr="00965B62" w:rsidRDefault="00965B62" w:rsidP="00965B62">
            <w:pPr>
              <w:ind w:left="426"/>
              <w:jc w:val="both"/>
              <w:rPr>
                <w:rFonts w:ascii="Times New Roman" w:hAnsi="Times New Roman" w:cs="Times New Roman"/>
                <w:sz w:val="24"/>
                <w:szCs w:val="24"/>
              </w:rPr>
            </w:pPr>
            <w:r w:rsidRPr="00965B62">
              <w:rPr>
                <w:rFonts w:ascii="Times New Roman" w:hAnsi="Times New Roman" w:cs="Times New Roman"/>
                <w:sz w:val="24"/>
                <w:szCs w:val="24"/>
              </w:rPr>
              <w:t>1.5</w:t>
            </w:r>
          </w:p>
          <w:p w14:paraId="5C9129F4" w14:textId="77777777" w:rsidR="00965B62" w:rsidRPr="00965B62" w:rsidRDefault="00965B62" w:rsidP="00965B62">
            <w:pPr>
              <w:ind w:left="426"/>
              <w:jc w:val="both"/>
              <w:rPr>
                <w:rFonts w:ascii="Times New Roman" w:hAnsi="Times New Roman" w:cs="Times New Roman"/>
                <w:sz w:val="24"/>
                <w:szCs w:val="24"/>
              </w:rPr>
            </w:pPr>
          </w:p>
          <w:p w14:paraId="4803612A" w14:textId="77777777" w:rsidR="00965B62" w:rsidRPr="00965B62" w:rsidRDefault="00965B62" w:rsidP="00965B62">
            <w:pPr>
              <w:ind w:left="426"/>
              <w:jc w:val="both"/>
              <w:rPr>
                <w:rFonts w:ascii="Times New Roman" w:hAnsi="Times New Roman" w:cs="Times New Roman"/>
                <w:sz w:val="24"/>
                <w:szCs w:val="24"/>
              </w:rPr>
            </w:pPr>
            <w:r w:rsidRPr="00965B62">
              <w:rPr>
                <w:rFonts w:ascii="Times New Roman" w:hAnsi="Times New Roman" w:cs="Times New Roman"/>
                <w:sz w:val="24"/>
                <w:szCs w:val="24"/>
              </w:rPr>
              <w:t>2.3</w:t>
            </w:r>
          </w:p>
        </w:tc>
      </w:tr>
    </w:tbl>
    <w:p w14:paraId="2ECA61A5" w14:textId="77777777" w:rsidR="00965B62" w:rsidRPr="00965B62" w:rsidRDefault="00965B62" w:rsidP="00965B62">
      <w:pPr>
        <w:shd w:val="clear" w:color="auto" w:fill="FEFEFE"/>
        <w:jc w:val="both"/>
        <w:rPr>
          <w:rFonts w:ascii="Times New Roman" w:hAnsi="Times New Roman" w:cs="Times New Roman"/>
          <w:color w:val="FF0000"/>
          <w:sz w:val="24"/>
          <w:szCs w:val="24"/>
        </w:rPr>
      </w:pPr>
    </w:p>
    <w:p w14:paraId="2510D0DB" w14:textId="77777777" w:rsidR="00965B62" w:rsidRPr="00965B62" w:rsidRDefault="00965B62" w:rsidP="00965B62">
      <w:pPr>
        <w:numPr>
          <w:ilvl w:val="0"/>
          <w:numId w:val="7"/>
        </w:numPr>
        <w:spacing w:after="0" w:line="240" w:lineRule="auto"/>
        <w:ind w:left="426"/>
        <w:contextualSpacing/>
        <w:jc w:val="both"/>
        <w:rPr>
          <w:rFonts w:ascii="Times New Roman" w:eastAsia="PMingLiU" w:hAnsi="Times New Roman" w:cs="Times New Roman"/>
          <w:sz w:val="24"/>
          <w:szCs w:val="24"/>
          <w:lang w:eastAsia="zh-TW"/>
        </w:rPr>
      </w:pPr>
      <w:r w:rsidRPr="00965B62">
        <w:rPr>
          <w:rFonts w:ascii="Times New Roman" w:hAnsi="Times New Roman" w:cs="Times New Roman"/>
          <w:bCs/>
          <w:color w:val="000000"/>
          <w:sz w:val="24"/>
          <w:szCs w:val="24"/>
        </w:rPr>
        <w:t>Коригиращ коефициент според екологичната категория на автомобила (екологичен коефициент):</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6"/>
        <w:gridCol w:w="4840"/>
      </w:tblGrid>
      <w:tr w:rsidR="00965B62" w:rsidRPr="00965B62" w14:paraId="2AC1DFB6" w14:textId="77777777" w:rsidTr="00356B6A">
        <w:tc>
          <w:tcPr>
            <w:tcW w:w="4306" w:type="dxa"/>
            <w:shd w:val="clear" w:color="auto" w:fill="auto"/>
          </w:tcPr>
          <w:p w14:paraId="11293A34" w14:textId="77777777" w:rsidR="00965B62" w:rsidRPr="00965B62" w:rsidRDefault="00965B62" w:rsidP="00965B62">
            <w:pPr>
              <w:ind w:left="426"/>
              <w:jc w:val="both"/>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eastAsia="zh-TW"/>
              </w:rPr>
              <w:t>Екологична категория</w:t>
            </w:r>
          </w:p>
        </w:tc>
        <w:tc>
          <w:tcPr>
            <w:tcW w:w="4840" w:type="dxa"/>
            <w:shd w:val="clear" w:color="auto" w:fill="auto"/>
          </w:tcPr>
          <w:p w14:paraId="75AA8BCB" w14:textId="77777777" w:rsidR="00965B62" w:rsidRPr="00965B62" w:rsidRDefault="00965B62" w:rsidP="00965B62">
            <w:pPr>
              <w:ind w:left="426"/>
              <w:jc w:val="both"/>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eastAsia="zh-TW"/>
              </w:rPr>
              <w:t>Коефициент</w:t>
            </w:r>
          </w:p>
        </w:tc>
      </w:tr>
      <w:tr w:rsidR="00965B62" w:rsidRPr="00965B62" w14:paraId="4F1B0303" w14:textId="77777777" w:rsidTr="00356B6A">
        <w:tc>
          <w:tcPr>
            <w:tcW w:w="4306" w:type="dxa"/>
            <w:shd w:val="clear" w:color="auto" w:fill="auto"/>
          </w:tcPr>
          <w:p w14:paraId="6AB0116C" w14:textId="77777777" w:rsidR="00965B62" w:rsidRPr="00965B62" w:rsidRDefault="00965B62" w:rsidP="00965B62">
            <w:pPr>
              <w:ind w:left="426"/>
              <w:jc w:val="both"/>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eastAsia="zh-TW"/>
              </w:rPr>
              <w:t xml:space="preserve">Без екологична категория, с екологични категории „Евро 1“ и „Евро 2“ </w:t>
            </w:r>
          </w:p>
        </w:tc>
        <w:tc>
          <w:tcPr>
            <w:tcW w:w="4840" w:type="dxa"/>
            <w:shd w:val="clear" w:color="auto" w:fill="auto"/>
          </w:tcPr>
          <w:p w14:paraId="7F9940EF" w14:textId="77777777" w:rsidR="00965B62" w:rsidRPr="00965B62" w:rsidRDefault="00965B62" w:rsidP="00965B62">
            <w:pPr>
              <w:ind w:left="426"/>
              <w:jc w:val="both"/>
              <w:rPr>
                <w:rFonts w:ascii="Times New Roman" w:eastAsia="PMingLiU" w:hAnsi="Times New Roman" w:cs="Times New Roman"/>
                <w:sz w:val="24"/>
                <w:szCs w:val="24"/>
                <w:lang w:eastAsia="zh-TW"/>
              </w:rPr>
            </w:pPr>
          </w:p>
          <w:p w14:paraId="355D15D3" w14:textId="77777777" w:rsidR="00965B62" w:rsidRPr="00965B62" w:rsidRDefault="00965B62" w:rsidP="00965B62">
            <w:pPr>
              <w:ind w:left="426"/>
              <w:jc w:val="both"/>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eastAsia="zh-TW"/>
              </w:rPr>
              <w:t>1.10</w:t>
            </w:r>
          </w:p>
        </w:tc>
      </w:tr>
      <w:tr w:rsidR="00965B62" w:rsidRPr="00965B62" w14:paraId="1B0B2E3C" w14:textId="77777777" w:rsidTr="00356B6A">
        <w:tc>
          <w:tcPr>
            <w:tcW w:w="4306" w:type="dxa"/>
            <w:shd w:val="clear" w:color="auto" w:fill="auto"/>
          </w:tcPr>
          <w:p w14:paraId="5A4F6F3E" w14:textId="77777777" w:rsidR="00965B62" w:rsidRPr="00965B62" w:rsidRDefault="00965B62" w:rsidP="00965B62">
            <w:pPr>
              <w:ind w:left="426"/>
              <w:jc w:val="both"/>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eastAsia="zh-TW"/>
              </w:rPr>
              <w:t xml:space="preserve">„Евро 3“ </w:t>
            </w:r>
          </w:p>
        </w:tc>
        <w:tc>
          <w:tcPr>
            <w:tcW w:w="4840" w:type="dxa"/>
            <w:shd w:val="clear" w:color="auto" w:fill="auto"/>
          </w:tcPr>
          <w:p w14:paraId="346B7F9B" w14:textId="77777777" w:rsidR="00965B62" w:rsidRPr="00965B62" w:rsidRDefault="00965B62" w:rsidP="00965B62">
            <w:pPr>
              <w:ind w:left="426"/>
              <w:jc w:val="both"/>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eastAsia="zh-TW"/>
              </w:rPr>
              <w:t>1.00</w:t>
            </w:r>
          </w:p>
        </w:tc>
      </w:tr>
      <w:tr w:rsidR="00965B62" w:rsidRPr="00965B62" w14:paraId="5453B736" w14:textId="77777777" w:rsidTr="00356B6A">
        <w:tc>
          <w:tcPr>
            <w:tcW w:w="4306" w:type="dxa"/>
            <w:shd w:val="clear" w:color="auto" w:fill="auto"/>
          </w:tcPr>
          <w:p w14:paraId="16F96DDE" w14:textId="77777777" w:rsidR="00965B62" w:rsidRPr="00965B62" w:rsidRDefault="00965B62" w:rsidP="00965B62">
            <w:pPr>
              <w:ind w:left="426"/>
              <w:jc w:val="both"/>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eastAsia="zh-TW"/>
              </w:rPr>
              <w:t xml:space="preserve">„Евро 4“ </w:t>
            </w:r>
          </w:p>
        </w:tc>
        <w:tc>
          <w:tcPr>
            <w:tcW w:w="4840" w:type="dxa"/>
            <w:shd w:val="clear" w:color="auto" w:fill="auto"/>
          </w:tcPr>
          <w:p w14:paraId="79F8AEB8" w14:textId="77777777" w:rsidR="00965B62" w:rsidRPr="00965B62" w:rsidRDefault="00965B62" w:rsidP="00965B62">
            <w:pPr>
              <w:ind w:left="426"/>
              <w:jc w:val="both"/>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eastAsia="zh-TW"/>
              </w:rPr>
              <w:t>0.80</w:t>
            </w:r>
          </w:p>
        </w:tc>
      </w:tr>
      <w:tr w:rsidR="00965B62" w:rsidRPr="00965B62" w14:paraId="13196278" w14:textId="77777777" w:rsidTr="00356B6A">
        <w:tc>
          <w:tcPr>
            <w:tcW w:w="4306" w:type="dxa"/>
            <w:shd w:val="clear" w:color="auto" w:fill="auto"/>
          </w:tcPr>
          <w:p w14:paraId="2AA881E3" w14:textId="77777777" w:rsidR="00965B62" w:rsidRPr="00965B62" w:rsidRDefault="00965B62" w:rsidP="00965B62">
            <w:pPr>
              <w:ind w:left="426"/>
              <w:jc w:val="both"/>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eastAsia="zh-TW"/>
              </w:rPr>
              <w:t xml:space="preserve">„Евро 5“ </w:t>
            </w:r>
          </w:p>
        </w:tc>
        <w:tc>
          <w:tcPr>
            <w:tcW w:w="4840" w:type="dxa"/>
            <w:shd w:val="clear" w:color="auto" w:fill="auto"/>
          </w:tcPr>
          <w:p w14:paraId="1D8BB131" w14:textId="77777777" w:rsidR="00965B62" w:rsidRPr="00965B62" w:rsidRDefault="00965B62" w:rsidP="00965B62">
            <w:pPr>
              <w:ind w:left="426"/>
              <w:jc w:val="both"/>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eastAsia="zh-TW"/>
              </w:rPr>
              <w:t>0.60</w:t>
            </w:r>
          </w:p>
        </w:tc>
      </w:tr>
      <w:tr w:rsidR="00965B62" w:rsidRPr="00965B62" w14:paraId="59B30890" w14:textId="77777777" w:rsidTr="00356B6A">
        <w:tc>
          <w:tcPr>
            <w:tcW w:w="4306" w:type="dxa"/>
            <w:shd w:val="clear" w:color="auto" w:fill="auto"/>
          </w:tcPr>
          <w:p w14:paraId="4FE35BE0" w14:textId="77777777" w:rsidR="00965B62" w:rsidRPr="00965B62" w:rsidRDefault="00965B62" w:rsidP="00965B62">
            <w:pPr>
              <w:ind w:left="426"/>
              <w:jc w:val="both"/>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eastAsia="zh-TW"/>
              </w:rPr>
              <w:t>„Евро 6“ и „ЕЕ</w:t>
            </w:r>
            <w:r w:rsidRPr="00965B62">
              <w:rPr>
                <w:rFonts w:ascii="Times New Roman" w:eastAsia="PMingLiU" w:hAnsi="Times New Roman" w:cs="Times New Roman"/>
                <w:sz w:val="24"/>
                <w:szCs w:val="24"/>
                <w:lang w:val="en-US" w:eastAsia="zh-TW"/>
              </w:rPr>
              <w:t>V</w:t>
            </w:r>
            <w:r w:rsidRPr="00965B62">
              <w:rPr>
                <w:rFonts w:ascii="Times New Roman" w:eastAsia="PMingLiU" w:hAnsi="Times New Roman" w:cs="Times New Roman"/>
                <w:sz w:val="24"/>
                <w:szCs w:val="24"/>
                <w:lang w:eastAsia="zh-TW"/>
              </w:rPr>
              <w:t>“</w:t>
            </w:r>
          </w:p>
        </w:tc>
        <w:tc>
          <w:tcPr>
            <w:tcW w:w="4840" w:type="dxa"/>
            <w:shd w:val="clear" w:color="auto" w:fill="auto"/>
          </w:tcPr>
          <w:p w14:paraId="604888C0" w14:textId="77777777" w:rsidR="00965B62" w:rsidRPr="00965B62" w:rsidRDefault="00965B62" w:rsidP="00965B62">
            <w:pPr>
              <w:ind w:left="426"/>
              <w:jc w:val="both"/>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eastAsia="zh-TW"/>
              </w:rPr>
              <w:t>0.40</w:t>
            </w:r>
          </w:p>
        </w:tc>
      </w:tr>
    </w:tbl>
    <w:p w14:paraId="445C5BD9" w14:textId="77777777" w:rsidR="00965B62" w:rsidRPr="00965B62" w:rsidRDefault="00965B62" w:rsidP="00965B62">
      <w:pPr>
        <w:jc w:val="both"/>
        <w:rPr>
          <w:rFonts w:ascii="Times New Roman" w:eastAsia="PMingLiU" w:hAnsi="Times New Roman" w:cs="Times New Roman"/>
          <w:sz w:val="24"/>
          <w:szCs w:val="24"/>
          <w:lang w:val="ru-RU" w:eastAsia="zh-TW"/>
        </w:rPr>
      </w:pPr>
    </w:p>
    <w:p w14:paraId="263C5E03"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 xml:space="preserve">(2) </w:t>
      </w:r>
      <w:proofErr w:type="spellStart"/>
      <w:r w:rsidRPr="00965B62">
        <w:rPr>
          <w:rFonts w:ascii="Times New Roman" w:eastAsia="PMingLiU" w:hAnsi="Times New Roman" w:cs="Times New Roman"/>
          <w:sz w:val="24"/>
          <w:szCs w:val="24"/>
          <w:lang w:val="ru-RU" w:eastAsia="zh-TW"/>
        </w:rPr>
        <w:t>Данъкът</w:t>
      </w:r>
      <w:proofErr w:type="spellEnd"/>
      <w:r w:rsidRPr="00965B62">
        <w:rPr>
          <w:rFonts w:ascii="Times New Roman" w:eastAsia="PMingLiU" w:hAnsi="Times New Roman" w:cs="Times New Roman"/>
          <w:sz w:val="24"/>
          <w:szCs w:val="24"/>
          <w:lang w:val="ru-RU" w:eastAsia="zh-TW"/>
        </w:rPr>
        <w:t xml:space="preserve"> за </w:t>
      </w:r>
      <w:proofErr w:type="spellStart"/>
      <w:r w:rsidRPr="00965B62">
        <w:rPr>
          <w:rFonts w:ascii="Times New Roman" w:eastAsia="PMingLiU" w:hAnsi="Times New Roman" w:cs="Times New Roman"/>
          <w:sz w:val="24"/>
          <w:szCs w:val="24"/>
          <w:lang w:val="ru-RU" w:eastAsia="zh-TW"/>
        </w:rPr>
        <w:t>ремаркета</w:t>
      </w:r>
      <w:proofErr w:type="spellEnd"/>
      <w:r w:rsidRPr="00965B62">
        <w:rPr>
          <w:rFonts w:ascii="Times New Roman" w:eastAsia="PMingLiU" w:hAnsi="Times New Roman" w:cs="Times New Roman"/>
          <w:sz w:val="24"/>
          <w:szCs w:val="24"/>
          <w:lang w:val="ru-RU" w:eastAsia="zh-TW"/>
        </w:rPr>
        <w:t xml:space="preserve"> на леки и </w:t>
      </w:r>
      <w:proofErr w:type="spellStart"/>
      <w:r w:rsidRPr="00965B62">
        <w:rPr>
          <w:rFonts w:ascii="Times New Roman" w:eastAsia="PMingLiU" w:hAnsi="Times New Roman" w:cs="Times New Roman"/>
          <w:sz w:val="24"/>
          <w:szCs w:val="24"/>
          <w:lang w:val="ru-RU" w:eastAsia="zh-TW"/>
        </w:rPr>
        <w:t>товарни</w:t>
      </w:r>
      <w:proofErr w:type="spellEnd"/>
      <w:r w:rsidRPr="00965B62">
        <w:rPr>
          <w:rFonts w:ascii="Times New Roman" w:eastAsia="PMingLiU" w:hAnsi="Times New Roman" w:cs="Times New Roman"/>
          <w:sz w:val="24"/>
          <w:szCs w:val="24"/>
          <w:lang w:val="ru-RU" w:eastAsia="zh-TW"/>
        </w:rPr>
        <w:t xml:space="preserve"> автомобили с технически допустима </w:t>
      </w:r>
      <w:proofErr w:type="spellStart"/>
      <w:r w:rsidRPr="00965B62">
        <w:rPr>
          <w:rFonts w:ascii="Times New Roman" w:eastAsia="PMingLiU" w:hAnsi="Times New Roman" w:cs="Times New Roman"/>
          <w:sz w:val="24"/>
          <w:szCs w:val="24"/>
          <w:lang w:val="ru-RU" w:eastAsia="zh-TW"/>
        </w:rPr>
        <w:t>максимална</w:t>
      </w:r>
      <w:proofErr w:type="spellEnd"/>
      <w:r w:rsidRPr="00965B62">
        <w:rPr>
          <w:rFonts w:ascii="Times New Roman" w:eastAsia="PMingLiU" w:hAnsi="Times New Roman" w:cs="Times New Roman"/>
          <w:sz w:val="24"/>
          <w:szCs w:val="24"/>
          <w:lang w:val="ru-RU" w:eastAsia="zh-TW"/>
        </w:rPr>
        <w:t xml:space="preserve"> маса не повече от 3.5 тона е в следните </w:t>
      </w:r>
      <w:proofErr w:type="spellStart"/>
      <w:r w:rsidRPr="00965B62">
        <w:rPr>
          <w:rFonts w:ascii="Times New Roman" w:eastAsia="PMingLiU" w:hAnsi="Times New Roman" w:cs="Times New Roman"/>
          <w:sz w:val="24"/>
          <w:szCs w:val="24"/>
          <w:lang w:val="ru-RU" w:eastAsia="zh-TW"/>
        </w:rPr>
        <w:t>размери</w:t>
      </w:r>
      <w:proofErr w:type="spellEnd"/>
      <w:r w:rsidRPr="00965B62">
        <w:rPr>
          <w:rFonts w:ascii="Times New Roman" w:eastAsia="PMingLiU" w:hAnsi="Times New Roman" w:cs="Times New Roman"/>
          <w:sz w:val="24"/>
          <w:szCs w:val="24"/>
          <w:lang w:val="ru-RU" w:eastAsia="zh-TW"/>
        </w:rPr>
        <w:t>:</w:t>
      </w:r>
    </w:p>
    <w:p w14:paraId="74EF6C2F" w14:textId="77777777" w:rsidR="00965B62" w:rsidRPr="00965B62" w:rsidRDefault="00965B62" w:rsidP="00965B62">
      <w:pPr>
        <w:numPr>
          <w:ilvl w:val="0"/>
          <w:numId w:val="17"/>
        </w:numPr>
        <w:spacing w:after="0" w:line="240" w:lineRule="auto"/>
        <w:contextualSpacing/>
        <w:jc w:val="both"/>
        <w:rPr>
          <w:rFonts w:ascii="Times New Roman" w:eastAsia="PMingLiU" w:hAnsi="Times New Roman" w:cs="Times New Roman"/>
          <w:sz w:val="24"/>
          <w:szCs w:val="24"/>
          <w:lang w:val="ru-RU" w:eastAsia="zh-TW"/>
        </w:rPr>
      </w:pPr>
      <w:proofErr w:type="spellStart"/>
      <w:r w:rsidRPr="00965B62">
        <w:rPr>
          <w:rFonts w:ascii="Times New Roman" w:eastAsia="PMingLiU" w:hAnsi="Times New Roman" w:cs="Times New Roman"/>
          <w:sz w:val="24"/>
          <w:szCs w:val="24"/>
          <w:lang w:val="ru-RU" w:eastAsia="zh-TW"/>
        </w:rPr>
        <w:t>товарно</w:t>
      </w:r>
      <w:proofErr w:type="spellEnd"/>
      <w:r w:rsidRPr="00965B62">
        <w:rPr>
          <w:rFonts w:ascii="Times New Roman" w:eastAsia="PMingLiU" w:hAnsi="Times New Roman" w:cs="Times New Roman"/>
          <w:sz w:val="24"/>
          <w:szCs w:val="24"/>
          <w:lang w:val="ru-RU" w:eastAsia="zh-TW"/>
        </w:rPr>
        <w:t xml:space="preserve"> ремарке –  5 лв.</w:t>
      </w:r>
    </w:p>
    <w:p w14:paraId="201631C6" w14:textId="77777777" w:rsidR="00965B62" w:rsidRPr="00965B62" w:rsidRDefault="00965B62" w:rsidP="00965B62">
      <w:pPr>
        <w:numPr>
          <w:ilvl w:val="0"/>
          <w:numId w:val="17"/>
        </w:numPr>
        <w:spacing w:after="0" w:line="240" w:lineRule="auto"/>
        <w:contextualSpacing/>
        <w:jc w:val="both"/>
        <w:rPr>
          <w:rFonts w:ascii="Times New Roman" w:eastAsia="PMingLiU" w:hAnsi="Times New Roman" w:cs="Times New Roman"/>
          <w:sz w:val="24"/>
          <w:szCs w:val="24"/>
          <w:lang w:val="ru-RU" w:eastAsia="zh-TW"/>
        </w:rPr>
      </w:pPr>
      <w:proofErr w:type="spellStart"/>
      <w:r w:rsidRPr="00965B62">
        <w:rPr>
          <w:rFonts w:ascii="Times New Roman" w:eastAsia="PMingLiU" w:hAnsi="Times New Roman" w:cs="Times New Roman"/>
          <w:sz w:val="24"/>
          <w:szCs w:val="24"/>
          <w:lang w:val="ru-RU" w:eastAsia="zh-TW"/>
        </w:rPr>
        <w:t>къмпинг</w:t>
      </w:r>
      <w:proofErr w:type="spellEnd"/>
      <w:r w:rsidRPr="00965B62">
        <w:rPr>
          <w:rFonts w:ascii="Times New Roman" w:eastAsia="PMingLiU" w:hAnsi="Times New Roman" w:cs="Times New Roman"/>
          <w:sz w:val="24"/>
          <w:szCs w:val="24"/>
          <w:lang w:val="ru-RU" w:eastAsia="zh-TW"/>
        </w:rPr>
        <w:t xml:space="preserve"> ремарке -  10 лв.</w:t>
      </w:r>
    </w:p>
    <w:p w14:paraId="0E804596"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 xml:space="preserve">(3) </w:t>
      </w:r>
      <w:proofErr w:type="spellStart"/>
      <w:r w:rsidRPr="00965B62">
        <w:rPr>
          <w:rFonts w:ascii="Times New Roman" w:eastAsia="PMingLiU" w:hAnsi="Times New Roman" w:cs="Times New Roman"/>
          <w:sz w:val="24"/>
          <w:szCs w:val="24"/>
          <w:lang w:val="ru-RU" w:eastAsia="zh-TW"/>
        </w:rPr>
        <w:t>Данъкът</w:t>
      </w:r>
      <w:proofErr w:type="spellEnd"/>
      <w:r w:rsidRPr="00965B62">
        <w:rPr>
          <w:rFonts w:ascii="Times New Roman" w:eastAsia="PMingLiU" w:hAnsi="Times New Roman" w:cs="Times New Roman"/>
          <w:sz w:val="24"/>
          <w:szCs w:val="24"/>
          <w:lang w:val="ru-RU" w:eastAsia="zh-TW"/>
        </w:rPr>
        <w:t xml:space="preserve"> за </w:t>
      </w:r>
      <w:proofErr w:type="spellStart"/>
      <w:r w:rsidRPr="00965B62">
        <w:rPr>
          <w:rFonts w:ascii="Times New Roman" w:eastAsia="PMingLiU" w:hAnsi="Times New Roman" w:cs="Times New Roman"/>
          <w:sz w:val="24"/>
          <w:szCs w:val="24"/>
          <w:lang w:val="ru-RU" w:eastAsia="zh-TW"/>
        </w:rPr>
        <w:t>мотопеди</w:t>
      </w:r>
      <w:proofErr w:type="spellEnd"/>
      <w:r w:rsidRPr="00965B62">
        <w:rPr>
          <w:rFonts w:ascii="Times New Roman" w:eastAsia="PMingLiU" w:hAnsi="Times New Roman" w:cs="Times New Roman"/>
          <w:sz w:val="24"/>
          <w:szCs w:val="24"/>
          <w:lang w:val="ru-RU" w:eastAsia="zh-TW"/>
        </w:rPr>
        <w:t xml:space="preserve"> е в размер 10 лв. , а за </w:t>
      </w:r>
      <w:proofErr w:type="spellStart"/>
      <w:r w:rsidRPr="00965B62">
        <w:rPr>
          <w:rFonts w:ascii="Times New Roman" w:eastAsia="PMingLiU" w:hAnsi="Times New Roman" w:cs="Times New Roman"/>
          <w:sz w:val="24"/>
          <w:szCs w:val="24"/>
          <w:lang w:val="ru-RU" w:eastAsia="zh-TW"/>
        </w:rPr>
        <w:t>мотоциклети</w:t>
      </w:r>
      <w:proofErr w:type="spellEnd"/>
      <w:r w:rsidRPr="00965B62">
        <w:rPr>
          <w:rFonts w:ascii="Times New Roman" w:eastAsia="PMingLiU" w:hAnsi="Times New Roman" w:cs="Times New Roman"/>
          <w:sz w:val="24"/>
          <w:szCs w:val="24"/>
          <w:lang w:val="ru-RU" w:eastAsia="zh-TW"/>
        </w:rPr>
        <w:t>, както следва:</w:t>
      </w:r>
    </w:p>
    <w:p w14:paraId="69FA37FF" w14:textId="77777777" w:rsidR="00965B62" w:rsidRPr="00965B62" w:rsidRDefault="00965B62" w:rsidP="00965B62">
      <w:pPr>
        <w:numPr>
          <w:ilvl w:val="0"/>
          <w:numId w:val="16"/>
        </w:numPr>
        <w:spacing w:after="0" w:line="240" w:lineRule="auto"/>
        <w:contextualSpacing/>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до 125 куб. см включително – 12 лв.</w:t>
      </w:r>
    </w:p>
    <w:p w14:paraId="3F432DCB" w14:textId="77777777" w:rsidR="00965B62" w:rsidRPr="00965B62" w:rsidRDefault="00965B62" w:rsidP="00965B62">
      <w:pPr>
        <w:numPr>
          <w:ilvl w:val="0"/>
          <w:numId w:val="16"/>
        </w:numPr>
        <w:spacing w:after="0" w:line="240" w:lineRule="auto"/>
        <w:contextualSpacing/>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над 125 до 250 куб. см включително –25 лв.</w:t>
      </w:r>
    </w:p>
    <w:p w14:paraId="0F409DC4" w14:textId="77777777" w:rsidR="00965B62" w:rsidRPr="00965B62" w:rsidRDefault="00965B62" w:rsidP="00965B62">
      <w:pPr>
        <w:numPr>
          <w:ilvl w:val="0"/>
          <w:numId w:val="16"/>
        </w:numPr>
        <w:spacing w:after="0" w:line="240" w:lineRule="auto"/>
        <w:contextualSpacing/>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над 250 до 350 куб. см включително – 35 лв.</w:t>
      </w:r>
    </w:p>
    <w:p w14:paraId="3CF11396" w14:textId="77777777" w:rsidR="00965B62" w:rsidRPr="00965B62" w:rsidRDefault="00965B62" w:rsidP="00965B62">
      <w:pPr>
        <w:numPr>
          <w:ilvl w:val="0"/>
          <w:numId w:val="16"/>
        </w:numPr>
        <w:spacing w:after="0" w:line="240" w:lineRule="auto"/>
        <w:contextualSpacing/>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над 350 до 490 куб. см включително – 50 лв.</w:t>
      </w:r>
    </w:p>
    <w:p w14:paraId="078941DB" w14:textId="77777777" w:rsidR="00965B62" w:rsidRPr="00965B62" w:rsidRDefault="00965B62" w:rsidP="00965B62">
      <w:pPr>
        <w:numPr>
          <w:ilvl w:val="0"/>
          <w:numId w:val="16"/>
        </w:numPr>
        <w:spacing w:after="0" w:line="240" w:lineRule="auto"/>
        <w:contextualSpacing/>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над 490 до 750 куб. см включително – 75 лв.</w:t>
      </w:r>
    </w:p>
    <w:p w14:paraId="37B0124D" w14:textId="77777777" w:rsidR="00965B62" w:rsidRPr="00965B62" w:rsidRDefault="00965B62" w:rsidP="00965B62">
      <w:pPr>
        <w:numPr>
          <w:ilvl w:val="0"/>
          <w:numId w:val="16"/>
        </w:numPr>
        <w:spacing w:after="0" w:line="240" w:lineRule="auto"/>
        <w:contextualSpacing/>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над 750 куб. см – 100</w:t>
      </w:r>
      <w:r w:rsidRPr="00965B62">
        <w:rPr>
          <w:rFonts w:ascii="Times New Roman" w:eastAsia="PMingLiU" w:hAnsi="Times New Roman" w:cs="Times New Roman"/>
          <w:b/>
          <w:bCs/>
          <w:sz w:val="24"/>
          <w:szCs w:val="24"/>
          <w:lang w:val="ru-RU" w:eastAsia="zh-TW"/>
        </w:rPr>
        <w:t xml:space="preserve"> </w:t>
      </w:r>
      <w:r w:rsidRPr="00965B62">
        <w:rPr>
          <w:rFonts w:ascii="Times New Roman" w:eastAsia="PMingLiU" w:hAnsi="Times New Roman" w:cs="Times New Roman"/>
          <w:sz w:val="24"/>
          <w:szCs w:val="24"/>
          <w:lang w:val="ru-RU" w:eastAsia="zh-TW"/>
        </w:rPr>
        <w:t>лв.</w:t>
      </w:r>
    </w:p>
    <w:p w14:paraId="78BAE019"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 xml:space="preserve">(4) </w:t>
      </w:r>
      <w:proofErr w:type="spellStart"/>
      <w:r w:rsidRPr="00965B62">
        <w:rPr>
          <w:rFonts w:ascii="Times New Roman" w:eastAsia="PMingLiU" w:hAnsi="Times New Roman" w:cs="Times New Roman"/>
          <w:sz w:val="24"/>
          <w:szCs w:val="24"/>
          <w:lang w:val="ru-RU" w:eastAsia="zh-TW"/>
        </w:rPr>
        <w:t>Данъкът</w:t>
      </w:r>
      <w:proofErr w:type="spellEnd"/>
      <w:r w:rsidRPr="00965B62">
        <w:rPr>
          <w:rFonts w:ascii="Times New Roman" w:eastAsia="PMingLiU" w:hAnsi="Times New Roman" w:cs="Times New Roman"/>
          <w:sz w:val="24"/>
          <w:szCs w:val="24"/>
          <w:lang w:val="ru-RU" w:eastAsia="zh-TW"/>
        </w:rPr>
        <w:t xml:space="preserve"> за </w:t>
      </w:r>
      <w:proofErr w:type="spellStart"/>
      <w:r w:rsidRPr="00965B62">
        <w:rPr>
          <w:rFonts w:ascii="Times New Roman" w:eastAsia="PMingLiU" w:hAnsi="Times New Roman" w:cs="Times New Roman"/>
          <w:sz w:val="24"/>
          <w:szCs w:val="24"/>
          <w:lang w:val="ru-RU" w:eastAsia="zh-TW"/>
        </w:rPr>
        <w:t>триколка</w:t>
      </w:r>
      <w:proofErr w:type="spellEnd"/>
      <w:r w:rsidRPr="00965B62">
        <w:rPr>
          <w:rFonts w:ascii="Times New Roman" w:eastAsia="PMingLiU" w:hAnsi="Times New Roman" w:cs="Times New Roman"/>
          <w:sz w:val="24"/>
          <w:szCs w:val="24"/>
          <w:lang w:val="ru-RU" w:eastAsia="zh-TW"/>
        </w:rPr>
        <w:t xml:space="preserve"> на база общото </w:t>
      </w:r>
      <w:proofErr w:type="spellStart"/>
      <w:r w:rsidRPr="00965B62">
        <w:rPr>
          <w:rFonts w:ascii="Times New Roman" w:eastAsia="PMingLiU" w:hAnsi="Times New Roman" w:cs="Times New Roman"/>
          <w:sz w:val="24"/>
          <w:szCs w:val="24"/>
          <w:lang w:val="ru-RU" w:eastAsia="zh-TW"/>
        </w:rPr>
        <w:t>тегло</w:t>
      </w:r>
      <w:proofErr w:type="spellEnd"/>
      <w:r w:rsidRPr="00965B62">
        <w:rPr>
          <w:rFonts w:ascii="Times New Roman" w:eastAsia="PMingLiU" w:hAnsi="Times New Roman" w:cs="Times New Roman"/>
          <w:sz w:val="24"/>
          <w:szCs w:val="24"/>
          <w:lang w:val="ru-RU" w:eastAsia="zh-TW"/>
        </w:rPr>
        <w:t xml:space="preserve"> е както следва:</w:t>
      </w:r>
    </w:p>
    <w:p w14:paraId="34340DE7" w14:textId="77777777" w:rsidR="00965B62" w:rsidRPr="00965B62" w:rsidRDefault="00965B62" w:rsidP="00965B62">
      <w:pPr>
        <w:numPr>
          <w:ilvl w:val="0"/>
          <w:numId w:val="15"/>
        </w:numPr>
        <w:spacing w:after="0" w:line="240" w:lineRule="auto"/>
        <w:contextualSpacing/>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lastRenderedPageBreak/>
        <w:t>до 400 кг включително –  4 лв.</w:t>
      </w:r>
    </w:p>
    <w:p w14:paraId="4C062345" w14:textId="77777777" w:rsidR="00965B62" w:rsidRPr="00965B62" w:rsidRDefault="00965B62" w:rsidP="00965B62">
      <w:pPr>
        <w:numPr>
          <w:ilvl w:val="0"/>
          <w:numId w:val="15"/>
        </w:numPr>
        <w:spacing w:after="0" w:line="240" w:lineRule="auto"/>
        <w:contextualSpacing/>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над 400 кг – 6</w:t>
      </w:r>
      <w:r w:rsidRPr="00965B62">
        <w:rPr>
          <w:rFonts w:ascii="Times New Roman" w:eastAsia="PMingLiU" w:hAnsi="Times New Roman" w:cs="Times New Roman"/>
          <w:b/>
          <w:bCs/>
          <w:sz w:val="24"/>
          <w:szCs w:val="24"/>
          <w:lang w:val="ru-RU" w:eastAsia="zh-TW"/>
        </w:rPr>
        <w:t xml:space="preserve"> </w:t>
      </w:r>
      <w:r w:rsidRPr="00965B62">
        <w:rPr>
          <w:rFonts w:ascii="Times New Roman" w:eastAsia="PMingLiU" w:hAnsi="Times New Roman" w:cs="Times New Roman"/>
          <w:sz w:val="24"/>
          <w:szCs w:val="24"/>
          <w:lang w:val="ru-RU" w:eastAsia="zh-TW"/>
        </w:rPr>
        <w:t>лв.</w:t>
      </w:r>
    </w:p>
    <w:p w14:paraId="2283EB6E"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 xml:space="preserve">(5) </w:t>
      </w:r>
      <w:proofErr w:type="spellStart"/>
      <w:r w:rsidRPr="00965B62">
        <w:rPr>
          <w:rFonts w:ascii="Times New Roman" w:eastAsia="PMingLiU" w:hAnsi="Times New Roman" w:cs="Times New Roman"/>
          <w:sz w:val="24"/>
          <w:szCs w:val="24"/>
          <w:lang w:val="ru-RU" w:eastAsia="zh-TW"/>
        </w:rPr>
        <w:t>Данъкът</w:t>
      </w:r>
      <w:proofErr w:type="spellEnd"/>
      <w:r w:rsidRPr="00965B62">
        <w:rPr>
          <w:rFonts w:ascii="Times New Roman" w:eastAsia="PMingLiU" w:hAnsi="Times New Roman" w:cs="Times New Roman"/>
          <w:sz w:val="24"/>
          <w:szCs w:val="24"/>
          <w:lang w:val="ru-RU" w:eastAsia="zh-TW"/>
        </w:rPr>
        <w:t xml:space="preserve"> за </w:t>
      </w:r>
      <w:proofErr w:type="spellStart"/>
      <w:r w:rsidRPr="00965B62">
        <w:rPr>
          <w:rFonts w:ascii="Times New Roman" w:eastAsia="PMingLiU" w:hAnsi="Times New Roman" w:cs="Times New Roman"/>
          <w:sz w:val="24"/>
          <w:szCs w:val="24"/>
          <w:lang w:val="ru-RU" w:eastAsia="zh-TW"/>
        </w:rPr>
        <w:t>автобуси</w:t>
      </w:r>
      <w:proofErr w:type="spellEnd"/>
      <w:r w:rsidRPr="00965B62">
        <w:rPr>
          <w:rFonts w:ascii="Times New Roman" w:eastAsia="PMingLiU" w:hAnsi="Times New Roman" w:cs="Times New Roman"/>
          <w:sz w:val="24"/>
          <w:szCs w:val="24"/>
          <w:lang w:val="ru-RU" w:eastAsia="zh-TW"/>
        </w:rPr>
        <w:t xml:space="preserve"> се определя в зависимост от броя на местата за </w:t>
      </w:r>
      <w:proofErr w:type="spellStart"/>
      <w:r w:rsidRPr="00965B62">
        <w:rPr>
          <w:rFonts w:ascii="Times New Roman" w:eastAsia="PMingLiU" w:hAnsi="Times New Roman" w:cs="Times New Roman"/>
          <w:sz w:val="24"/>
          <w:szCs w:val="24"/>
          <w:lang w:val="ru-RU" w:eastAsia="zh-TW"/>
        </w:rPr>
        <w:t>сядане</w:t>
      </w:r>
      <w:proofErr w:type="spellEnd"/>
      <w:r w:rsidRPr="00965B62">
        <w:rPr>
          <w:rFonts w:ascii="Times New Roman" w:eastAsia="PMingLiU" w:hAnsi="Times New Roman" w:cs="Times New Roman"/>
          <w:sz w:val="24"/>
          <w:szCs w:val="24"/>
          <w:lang w:val="ru-RU" w:eastAsia="zh-TW"/>
        </w:rPr>
        <w:t>»</w:t>
      </w:r>
    </w:p>
    <w:p w14:paraId="39EB9AE0" w14:textId="77777777" w:rsidR="00965B62" w:rsidRPr="00965B62" w:rsidRDefault="00965B62" w:rsidP="00965B62">
      <w:pPr>
        <w:numPr>
          <w:ilvl w:val="0"/>
          <w:numId w:val="18"/>
        </w:numPr>
        <w:spacing w:after="0" w:line="240" w:lineRule="auto"/>
        <w:contextualSpacing/>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 xml:space="preserve">до 22 места, вкл. мястото на </w:t>
      </w:r>
      <w:proofErr w:type="spellStart"/>
      <w:r w:rsidRPr="00965B62">
        <w:rPr>
          <w:rFonts w:ascii="Times New Roman" w:eastAsia="PMingLiU" w:hAnsi="Times New Roman" w:cs="Times New Roman"/>
          <w:sz w:val="24"/>
          <w:szCs w:val="24"/>
          <w:lang w:val="ru-RU" w:eastAsia="zh-TW"/>
        </w:rPr>
        <w:t>водача</w:t>
      </w:r>
      <w:proofErr w:type="spellEnd"/>
      <w:r w:rsidRPr="00965B62">
        <w:rPr>
          <w:rFonts w:ascii="Times New Roman" w:eastAsia="PMingLiU" w:hAnsi="Times New Roman" w:cs="Times New Roman"/>
          <w:sz w:val="24"/>
          <w:szCs w:val="24"/>
          <w:lang w:val="ru-RU" w:eastAsia="zh-TW"/>
        </w:rPr>
        <w:t xml:space="preserve">  –</w:t>
      </w:r>
      <w:r w:rsidRPr="00965B62">
        <w:rPr>
          <w:rFonts w:ascii="Times New Roman" w:eastAsia="PMingLiU" w:hAnsi="Times New Roman" w:cs="Times New Roman"/>
          <w:bCs/>
          <w:sz w:val="24"/>
          <w:szCs w:val="24"/>
          <w:lang w:val="ru-RU" w:eastAsia="zh-TW"/>
        </w:rPr>
        <w:t xml:space="preserve">  </w:t>
      </w:r>
      <w:r w:rsidRPr="00965B62">
        <w:rPr>
          <w:rFonts w:ascii="Times New Roman" w:eastAsia="PMingLiU" w:hAnsi="Times New Roman" w:cs="Times New Roman"/>
          <w:b/>
          <w:bCs/>
          <w:sz w:val="24"/>
          <w:szCs w:val="24"/>
          <w:lang w:val="ru-RU" w:eastAsia="zh-TW"/>
        </w:rPr>
        <w:t>130</w:t>
      </w:r>
      <w:r w:rsidRPr="00965B62">
        <w:rPr>
          <w:rFonts w:ascii="Times New Roman" w:eastAsia="PMingLiU" w:hAnsi="Times New Roman" w:cs="Times New Roman"/>
          <w:b/>
          <w:sz w:val="24"/>
          <w:szCs w:val="24"/>
          <w:lang w:val="ru-RU" w:eastAsia="zh-TW"/>
        </w:rPr>
        <w:t xml:space="preserve"> лв.</w:t>
      </w:r>
      <w:r w:rsidRPr="00965B62">
        <w:rPr>
          <w:rFonts w:ascii="Times New Roman" w:eastAsia="PMingLiU" w:hAnsi="Times New Roman" w:cs="Times New Roman"/>
          <w:sz w:val="24"/>
          <w:szCs w:val="24"/>
          <w:lang w:val="ru-RU" w:eastAsia="zh-TW"/>
        </w:rPr>
        <w:t xml:space="preserve">         </w:t>
      </w:r>
    </w:p>
    <w:p w14:paraId="1EA15AE5" w14:textId="77777777" w:rsidR="00965B62" w:rsidRPr="00965B62" w:rsidRDefault="00965B62" w:rsidP="00965B62">
      <w:pPr>
        <w:numPr>
          <w:ilvl w:val="0"/>
          <w:numId w:val="18"/>
        </w:numPr>
        <w:spacing w:after="0" w:line="240" w:lineRule="auto"/>
        <w:contextualSpacing/>
        <w:jc w:val="both"/>
        <w:rPr>
          <w:rFonts w:ascii="Times New Roman" w:eastAsia="PMingLiU" w:hAnsi="Times New Roman" w:cs="Times New Roman"/>
          <w:b/>
          <w:sz w:val="24"/>
          <w:szCs w:val="24"/>
          <w:lang w:val="ru-RU" w:eastAsia="zh-TW"/>
        </w:rPr>
      </w:pPr>
      <w:r w:rsidRPr="00965B62">
        <w:rPr>
          <w:rFonts w:ascii="Times New Roman" w:eastAsia="PMingLiU" w:hAnsi="Times New Roman" w:cs="Times New Roman"/>
          <w:sz w:val="24"/>
          <w:szCs w:val="24"/>
          <w:lang w:val="ru-RU" w:eastAsia="zh-TW"/>
        </w:rPr>
        <w:t xml:space="preserve">над 22 места, вкл. мястото на </w:t>
      </w:r>
      <w:proofErr w:type="spellStart"/>
      <w:r w:rsidRPr="00965B62">
        <w:rPr>
          <w:rFonts w:ascii="Times New Roman" w:eastAsia="PMingLiU" w:hAnsi="Times New Roman" w:cs="Times New Roman"/>
          <w:sz w:val="24"/>
          <w:szCs w:val="24"/>
          <w:lang w:val="ru-RU" w:eastAsia="zh-TW"/>
        </w:rPr>
        <w:t>водача</w:t>
      </w:r>
      <w:proofErr w:type="spellEnd"/>
      <w:r w:rsidRPr="00965B62">
        <w:rPr>
          <w:rFonts w:ascii="Times New Roman" w:eastAsia="PMingLiU" w:hAnsi="Times New Roman" w:cs="Times New Roman"/>
          <w:sz w:val="24"/>
          <w:szCs w:val="24"/>
          <w:lang w:val="ru-RU" w:eastAsia="zh-TW"/>
        </w:rPr>
        <w:t xml:space="preserve"> –  </w:t>
      </w:r>
      <w:r w:rsidRPr="00965B62">
        <w:rPr>
          <w:rFonts w:ascii="Times New Roman" w:eastAsia="PMingLiU" w:hAnsi="Times New Roman" w:cs="Times New Roman"/>
          <w:b/>
          <w:sz w:val="24"/>
          <w:szCs w:val="24"/>
          <w:lang w:val="ru-RU" w:eastAsia="zh-TW"/>
        </w:rPr>
        <w:t>250 лв</w:t>
      </w:r>
    </w:p>
    <w:p w14:paraId="2F28BCAA" w14:textId="77777777" w:rsidR="00965B62" w:rsidRPr="00965B62" w:rsidRDefault="00965B62" w:rsidP="00965B62">
      <w:pPr>
        <w:jc w:val="both"/>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val="ru-RU" w:eastAsia="zh-TW"/>
        </w:rPr>
        <w:t xml:space="preserve">(6) </w:t>
      </w:r>
      <w:proofErr w:type="spellStart"/>
      <w:r w:rsidRPr="00965B62">
        <w:rPr>
          <w:rFonts w:ascii="Times New Roman" w:eastAsia="PMingLiU" w:hAnsi="Times New Roman" w:cs="Times New Roman"/>
          <w:sz w:val="24"/>
          <w:szCs w:val="24"/>
          <w:lang w:val="ru-RU" w:eastAsia="zh-TW"/>
        </w:rPr>
        <w:t>Данъкът</w:t>
      </w:r>
      <w:proofErr w:type="spellEnd"/>
      <w:r w:rsidRPr="00965B62">
        <w:rPr>
          <w:rFonts w:ascii="Times New Roman" w:eastAsia="PMingLiU" w:hAnsi="Times New Roman" w:cs="Times New Roman"/>
          <w:sz w:val="24"/>
          <w:szCs w:val="24"/>
          <w:lang w:val="ru-RU" w:eastAsia="zh-TW"/>
        </w:rPr>
        <w:t xml:space="preserve"> за товарен автомобил с технически допустима </w:t>
      </w:r>
      <w:proofErr w:type="spellStart"/>
      <w:r w:rsidRPr="00965B62">
        <w:rPr>
          <w:rFonts w:ascii="Times New Roman" w:eastAsia="PMingLiU" w:hAnsi="Times New Roman" w:cs="Times New Roman"/>
          <w:sz w:val="24"/>
          <w:szCs w:val="24"/>
          <w:lang w:val="ru-RU" w:eastAsia="zh-TW"/>
        </w:rPr>
        <w:t>максимална</w:t>
      </w:r>
      <w:proofErr w:type="spellEnd"/>
      <w:r w:rsidRPr="00965B62">
        <w:rPr>
          <w:rFonts w:ascii="Times New Roman" w:eastAsia="PMingLiU" w:hAnsi="Times New Roman" w:cs="Times New Roman"/>
          <w:sz w:val="24"/>
          <w:szCs w:val="24"/>
          <w:lang w:val="ru-RU" w:eastAsia="zh-TW"/>
        </w:rPr>
        <w:t xml:space="preserve"> маса над 3.5 т., но не повече от 12 т. е в размер  20 лв. за всеки </w:t>
      </w:r>
      <w:proofErr w:type="spellStart"/>
      <w:r w:rsidRPr="00965B62">
        <w:rPr>
          <w:rFonts w:ascii="Times New Roman" w:eastAsia="PMingLiU" w:hAnsi="Times New Roman" w:cs="Times New Roman"/>
          <w:sz w:val="24"/>
          <w:szCs w:val="24"/>
          <w:lang w:val="ru-RU" w:eastAsia="zh-TW"/>
        </w:rPr>
        <w:t>започнати</w:t>
      </w:r>
      <w:proofErr w:type="spellEnd"/>
      <w:r w:rsidRPr="00965B62">
        <w:rPr>
          <w:rFonts w:ascii="Times New Roman" w:eastAsia="PMingLiU" w:hAnsi="Times New Roman" w:cs="Times New Roman"/>
          <w:sz w:val="24"/>
          <w:szCs w:val="24"/>
          <w:lang w:val="ru-RU" w:eastAsia="zh-TW"/>
        </w:rPr>
        <w:t xml:space="preserve"> 750 кг. </w:t>
      </w:r>
      <w:proofErr w:type="spellStart"/>
      <w:r w:rsidRPr="00965B62">
        <w:rPr>
          <w:rFonts w:ascii="Times New Roman" w:eastAsia="PMingLiU" w:hAnsi="Times New Roman" w:cs="Times New Roman"/>
          <w:sz w:val="24"/>
          <w:szCs w:val="24"/>
          <w:lang w:val="ru-RU" w:eastAsia="zh-TW"/>
        </w:rPr>
        <w:t>товароносимост</w:t>
      </w:r>
      <w:proofErr w:type="spellEnd"/>
      <w:r w:rsidRPr="00965B62">
        <w:rPr>
          <w:rFonts w:ascii="Times New Roman" w:eastAsia="PMingLiU" w:hAnsi="Times New Roman" w:cs="Times New Roman"/>
          <w:sz w:val="24"/>
          <w:szCs w:val="24"/>
          <w:lang w:val="ru-RU" w:eastAsia="zh-TW"/>
        </w:rPr>
        <w:t xml:space="preserve">. </w:t>
      </w:r>
    </w:p>
    <w:p w14:paraId="48DA8572" w14:textId="77777777" w:rsidR="00965B62" w:rsidRPr="00965B62" w:rsidRDefault="00965B62" w:rsidP="00965B62">
      <w:pPr>
        <w:jc w:val="both"/>
        <w:rPr>
          <w:rFonts w:ascii="Times New Roman" w:eastAsia="PMingLiU" w:hAnsi="Times New Roman" w:cs="Times New Roman"/>
          <w:color w:val="000000"/>
          <w:sz w:val="24"/>
          <w:szCs w:val="24"/>
          <w:lang w:val="ru-RU" w:eastAsia="zh-TW"/>
        </w:rPr>
      </w:pPr>
      <w:r w:rsidRPr="00965B62">
        <w:rPr>
          <w:rFonts w:ascii="Times New Roman" w:eastAsia="PMingLiU" w:hAnsi="Times New Roman" w:cs="Times New Roman"/>
          <w:color w:val="000000"/>
          <w:sz w:val="24"/>
          <w:szCs w:val="24"/>
          <w:lang w:val="ru-RU" w:eastAsia="zh-TW"/>
        </w:rPr>
        <w:t xml:space="preserve">(7) </w:t>
      </w:r>
      <w:proofErr w:type="spellStart"/>
      <w:r w:rsidRPr="00965B62">
        <w:rPr>
          <w:rFonts w:ascii="Times New Roman" w:eastAsia="PMingLiU" w:hAnsi="Times New Roman" w:cs="Times New Roman"/>
          <w:color w:val="000000"/>
          <w:sz w:val="24"/>
          <w:szCs w:val="24"/>
          <w:lang w:val="ru-RU" w:eastAsia="zh-TW"/>
        </w:rPr>
        <w:t>Д</w:t>
      </w:r>
      <w:r w:rsidRPr="00965B62">
        <w:rPr>
          <w:rFonts w:ascii="Times New Roman" w:eastAsia="PMingLiU" w:hAnsi="Times New Roman" w:cs="Times New Roman"/>
          <w:sz w:val="24"/>
          <w:szCs w:val="24"/>
          <w:lang w:val="ru-RU" w:eastAsia="zh-TW"/>
        </w:rPr>
        <w:t>анъкът</w:t>
      </w:r>
      <w:proofErr w:type="spellEnd"/>
      <w:r w:rsidRPr="00965B62">
        <w:rPr>
          <w:rFonts w:ascii="Times New Roman" w:eastAsia="PMingLiU" w:hAnsi="Times New Roman" w:cs="Times New Roman"/>
          <w:sz w:val="24"/>
          <w:szCs w:val="24"/>
          <w:lang w:val="ru-RU" w:eastAsia="zh-TW"/>
        </w:rPr>
        <w:t xml:space="preserve"> з</w:t>
      </w:r>
      <w:r w:rsidRPr="00965B62">
        <w:rPr>
          <w:rFonts w:ascii="Times New Roman" w:eastAsia="PMingLiU" w:hAnsi="Times New Roman" w:cs="Times New Roman"/>
          <w:color w:val="000000"/>
          <w:sz w:val="24"/>
          <w:szCs w:val="24"/>
          <w:lang w:val="ru-RU" w:eastAsia="zh-TW"/>
        </w:rPr>
        <w:t xml:space="preserve">а </w:t>
      </w:r>
      <w:proofErr w:type="spellStart"/>
      <w:r w:rsidRPr="00965B62">
        <w:rPr>
          <w:rFonts w:ascii="Times New Roman" w:eastAsia="PMingLiU" w:hAnsi="Times New Roman" w:cs="Times New Roman"/>
          <w:color w:val="000000"/>
          <w:sz w:val="24"/>
          <w:szCs w:val="24"/>
          <w:lang w:val="ru-RU" w:eastAsia="zh-TW"/>
        </w:rPr>
        <w:t>седлови</w:t>
      </w:r>
      <w:proofErr w:type="spellEnd"/>
      <w:r w:rsidRPr="00965B62">
        <w:rPr>
          <w:rFonts w:ascii="Times New Roman" w:eastAsia="PMingLiU" w:hAnsi="Times New Roman" w:cs="Times New Roman"/>
          <w:color w:val="000000"/>
          <w:sz w:val="24"/>
          <w:szCs w:val="24"/>
          <w:lang w:val="ru-RU" w:eastAsia="zh-TW"/>
        </w:rPr>
        <w:t xml:space="preserve"> </w:t>
      </w:r>
      <w:proofErr w:type="spellStart"/>
      <w:r w:rsidRPr="00965B62">
        <w:rPr>
          <w:rFonts w:ascii="Times New Roman" w:eastAsia="PMingLiU" w:hAnsi="Times New Roman" w:cs="Times New Roman"/>
          <w:color w:val="000000"/>
          <w:sz w:val="24"/>
          <w:szCs w:val="24"/>
          <w:lang w:val="ru-RU" w:eastAsia="zh-TW"/>
        </w:rPr>
        <w:t>влекач</w:t>
      </w:r>
      <w:proofErr w:type="spellEnd"/>
      <w:r w:rsidRPr="00965B62">
        <w:rPr>
          <w:rFonts w:ascii="Times New Roman" w:eastAsia="PMingLiU" w:hAnsi="Times New Roman" w:cs="Times New Roman"/>
          <w:color w:val="000000"/>
          <w:sz w:val="24"/>
          <w:szCs w:val="24"/>
          <w:lang w:val="ru-RU" w:eastAsia="zh-TW"/>
        </w:rPr>
        <w:t xml:space="preserve"> и </w:t>
      </w:r>
      <w:proofErr w:type="spellStart"/>
      <w:r w:rsidRPr="00965B62">
        <w:rPr>
          <w:rFonts w:ascii="Times New Roman" w:eastAsia="PMingLiU" w:hAnsi="Times New Roman" w:cs="Times New Roman"/>
          <w:color w:val="000000"/>
          <w:sz w:val="24"/>
          <w:szCs w:val="24"/>
          <w:lang w:val="ru-RU" w:eastAsia="zh-TW"/>
        </w:rPr>
        <w:t>влекач</w:t>
      </w:r>
      <w:proofErr w:type="spellEnd"/>
      <w:r w:rsidRPr="00965B62">
        <w:rPr>
          <w:rFonts w:ascii="Times New Roman" w:eastAsia="PMingLiU" w:hAnsi="Times New Roman" w:cs="Times New Roman"/>
          <w:color w:val="000000"/>
          <w:sz w:val="24"/>
          <w:szCs w:val="24"/>
          <w:lang w:val="ru-RU" w:eastAsia="zh-TW"/>
        </w:rPr>
        <w:t xml:space="preserve"> за ремарке</w:t>
      </w:r>
      <w:r w:rsidRPr="00965B62">
        <w:rPr>
          <w:rFonts w:ascii="Times New Roman" w:eastAsia="PMingLiU" w:hAnsi="Times New Roman" w:cs="Times New Roman"/>
          <w:color w:val="000000"/>
          <w:sz w:val="24"/>
          <w:szCs w:val="24"/>
          <w:lang w:eastAsia="zh-TW"/>
        </w:rPr>
        <w:t xml:space="preserve"> </w:t>
      </w:r>
      <w:r w:rsidRPr="00965B62">
        <w:rPr>
          <w:rFonts w:ascii="Times New Roman" w:eastAsia="PMingLiU" w:hAnsi="Times New Roman" w:cs="Times New Roman"/>
          <w:color w:val="000000"/>
          <w:sz w:val="24"/>
          <w:szCs w:val="24"/>
          <w:lang w:val="ru-RU" w:eastAsia="zh-TW"/>
        </w:rPr>
        <w:t xml:space="preserve">се определя в зависимост от </w:t>
      </w:r>
      <w:proofErr w:type="spellStart"/>
      <w:r w:rsidRPr="00965B62">
        <w:rPr>
          <w:rFonts w:ascii="Times New Roman" w:eastAsia="PMingLiU" w:hAnsi="Times New Roman" w:cs="Times New Roman"/>
          <w:color w:val="000000"/>
          <w:sz w:val="24"/>
          <w:szCs w:val="24"/>
          <w:lang w:val="ru-RU" w:eastAsia="zh-TW"/>
        </w:rPr>
        <w:t>допустимата</w:t>
      </w:r>
      <w:proofErr w:type="spellEnd"/>
      <w:r w:rsidRPr="00965B62">
        <w:rPr>
          <w:rFonts w:ascii="Times New Roman" w:eastAsia="PMingLiU" w:hAnsi="Times New Roman" w:cs="Times New Roman"/>
          <w:color w:val="000000"/>
          <w:sz w:val="24"/>
          <w:szCs w:val="24"/>
          <w:lang w:val="ru-RU" w:eastAsia="zh-TW"/>
        </w:rPr>
        <w:t xml:space="preserve"> </w:t>
      </w:r>
      <w:proofErr w:type="spellStart"/>
      <w:r w:rsidRPr="00965B62">
        <w:rPr>
          <w:rFonts w:ascii="Times New Roman" w:eastAsia="PMingLiU" w:hAnsi="Times New Roman" w:cs="Times New Roman"/>
          <w:color w:val="000000"/>
          <w:sz w:val="24"/>
          <w:szCs w:val="24"/>
          <w:lang w:val="ru-RU" w:eastAsia="zh-TW"/>
        </w:rPr>
        <w:t>максимална</w:t>
      </w:r>
      <w:proofErr w:type="spellEnd"/>
      <w:r w:rsidRPr="00965B62">
        <w:rPr>
          <w:rFonts w:ascii="Times New Roman" w:eastAsia="PMingLiU" w:hAnsi="Times New Roman" w:cs="Times New Roman"/>
          <w:color w:val="000000"/>
          <w:sz w:val="24"/>
          <w:szCs w:val="24"/>
          <w:lang w:val="ru-RU" w:eastAsia="zh-TW"/>
        </w:rPr>
        <w:t xml:space="preserve"> маса на състава от </w:t>
      </w:r>
      <w:proofErr w:type="spellStart"/>
      <w:r w:rsidRPr="00965B62">
        <w:rPr>
          <w:rFonts w:ascii="Times New Roman" w:eastAsia="PMingLiU" w:hAnsi="Times New Roman" w:cs="Times New Roman"/>
          <w:color w:val="000000"/>
          <w:sz w:val="24"/>
          <w:szCs w:val="24"/>
          <w:lang w:val="ru-RU" w:eastAsia="zh-TW"/>
        </w:rPr>
        <w:t>превозни</w:t>
      </w:r>
      <w:proofErr w:type="spellEnd"/>
      <w:r w:rsidRPr="00965B62">
        <w:rPr>
          <w:rFonts w:ascii="Times New Roman" w:eastAsia="PMingLiU" w:hAnsi="Times New Roman" w:cs="Times New Roman"/>
          <w:color w:val="000000"/>
          <w:sz w:val="24"/>
          <w:szCs w:val="24"/>
          <w:lang w:val="ru-RU" w:eastAsia="zh-TW"/>
        </w:rPr>
        <w:t xml:space="preserve"> средства, от броя на </w:t>
      </w:r>
      <w:proofErr w:type="spellStart"/>
      <w:r w:rsidRPr="00965B62">
        <w:rPr>
          <w:rFonts w:ascii="Times New Roman" w:eastAsia="PMingLiU" w:hAnsi="Times New Roman" w:cs="Times New Roman"/>
          <w:color w:val="000000"/>
          <w:sz w:val="24"/>
          <w:szCs w:val="24"/>
          <w:lang w:val="ru-RU" w:eastAsia="zh-TW"/>
        </w:rPr>
        <w:t>осите</w:t>
      </w:r>
      <w:proofErr w:type="spellEnd"/>
      <w:r w:rsidRPr="00965B62">
        <w:rPr>
          <w:rFonts w:ascii="Times New Roman" w:eastAsia="PMingLiU" w:hAnsi="Times New Roman" w:cs="Times New Roman"/>
          <w:color w:val="000000"/>
          <w:sz w:val="24"/>
          <w:szCs w:val="24"/>
          <w:lang w:val="ru-RU" w:eastAsia="zh-TW"/>
        </w:rPr>
        <w:t xml:space="preserve"> и вида на </w:t>
      </w:r>
      <w:proofErr w:type="spellStart"/>
      <w:r w:rsidRPr="00965B62">
        <w:rPr>
          <w:rFonts w:ascii="Times New Roman" w:eastAsia="PMingLiU" w:hAnsi="Times New Roman" w:cs="Times New Roman"/>
          <w:color w:val="000000"/>
          <w:sz w:val="24"/>
          <w:szCs w:val="24"/>
          <w:lang w:val="ru-RU" w:eastAsia="zh-TW"/>
        </w:rPr>
        <w:t>окачването</w:t>
      </w:r>
      <w:proofErr w:type="spellEnd"/>
      <w:r w:rsidRPr="00965B62">
        <w:rPr>
          <w:rFonts w:ascii="Times New Roman" w:eastAsia="PMingLiU" w:hAnsi="Times New Roman" w:cs="Times New Roman"/>
          <w:color w:val="000000"/>
          <w:sz w:val="24"/>
          <w:szCs w:val="24"/>
          <w:lang w:val="ru-RU" w:eastAsia="zh-TW"/>
        </w:rPr>
        <w:t xml:space="preserve"> на </w:t>
      </w:r>
      <w:proofErr w:type="spellStart"/>
      <w:r w:rsidRPr="00965B62">
        <w:rPr>
          <w:rFonts w:ascii="Times New Roman" w:eastAsia="PMingLiU" w:hAnsi="Times New Roman" w:cs="Times New Roman"/>
          <w:color w:val="000000"/>
          <w:sz w:val="24"/>
          <w:szCs w:val="24"/>
          <w:lang w:val="ru-RU" w:eastAsia="zh-TW"/>
        </w:rPr>
        <w:t>влекача</w:t>
      </w:r>
      <w:proofErr w:type="spellEnd"/>
      <w:r w:rsidRPr="00965B62">
        <w:rPr>
          <w:rFonts w:ascii="Times New Roman" w:eastAsia="PMingLiU" w:hAnsi="Times New Roman" w:cs="Times New Roman"/>
          <w:color w:val="000000"/>
          <w:sz w:val="24"/>
          <w:szCs w:val="24"/>
          <w:lang w:val="ru-RU" w:eastAsia="zh-TW"/>
        </w:rPr>
        <w:t xml:space="preserve">, посочени в </w:t>
      </w:r>
      <w:proofErr w:type="spellStart"/>
      <w:r w:rsidRPr="00965B62">
        <w:rPr>
          <w:rFonts w:ascii="Times New Roman" w:eastAsia="PMingLiU" w:hAnsi="Times New Roman" w:cs="Times New Roman"/>
          <w:color w:val="000000"/>
          <w:sz w:val="24"/>
          <w:szCs w:val="24"/>
          <w:lang w:val="ru-RU" w:eastAsia="zh-TW"/>
        </w:rPr>
        <w:t>свидетелството</w:t>
      </w:r>
      <w:proofErr w:type="spellEnd"/>
      <w:r w:rsidRPr="00965B62">
        <w:rPr>
          <w:rFonts w:ascii="Times New Roman" w:eastAsia="PMingLiU" w:hAnsi="Times New Roman" w:cs="Times New Roman"/>
          <w:color w:val="000000"/>
          <w:sz w:val="24"/>
          <w:szCs w:val="24"/>
          <w:lang w:val="ru-RU" w:eastAsia="zh-TW"/>
        </w:rPr>
        <w:t xml:space="preserve"> за регистрация на </w:t>
      </w:r>
      <w:proofErr w:type="spellStart"/>
      <w:r w:rsidRPr="00965B62">
        <w:rPr>
          <w:rFonts w:ascii="Times New Roman" w:eastAsia="PMingLiU" w:hAnsi="Times New Roman" w:cs="Times New Roman"/>
          <w:color w:val="000000"/>
          <w:sz w:val="24"/>
          <w:szCs w:val="24"/>
          <w:lang w:val="ru-RU" w:eastAsia="zh-TW"/>
        </w:rPr>
        <w:t>влекача</w:t>
      </w:r>
      <w:proofErr w:type="spellEnd"/>
      <w:r w:rsidRPr="00965B62">
        <w:rPr>
          <w:rFonts w:ascii="Times New Roman" w:eastAsia="PMingLiU" w:hAnsi="Times New Roman" w:cs="Times New Roman"/>
          <w:color w:val="000000"/>
          <w:sz w:val="24"/>
          <w:szCs w:val="24"/>
          <w:lang w:val="ru-RU" w:eastAsia="zh-TW"/>
        </w:rPr>
        <w:t>, както следва: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1343"/>
        <w:gridCol w:w="1221"/>
        <w:gridCol w:w="2609"/>
        <w:gridCol w:w="2468"/>
      </w:tblGrid>
      <w:tr w:rsidR="00965B62" w:rsidRPr="00965B62" w14:paraId="1F61A4D5" w14:textId="77777777" w:rsidTr="00356B6A">
        <w:trPr>
          <w:cantSplit/>
          <w:trHeight w:val="1105"/>
          <w:jc w:val="center"/>
        </w:trPr>
        <w:tc>
          <w:tcPr>
            <w:tcW w:w="1983" w:type="dxa"/>
            <w:vMerge w:val="restart"/>
            <w:tcBorders>
              <w:top w:val="single" w:sz="4" w:space="0" w:color="auto"/>
              <w:left w:val="single" w:sz="4" w:space="0" w:color="auto"/>
              <w:bottom w:val="single" w:sz="4" w:space="0" w:color="auto"/>
              <w:right w:val="single" w:sz="4" w:space="0" w:color="auto"/>
            </w:tcBorders>
            <w:vAlign w:val="center"/>
          </w:tcPr>
          <w:p w14:paraId="023E4F65"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 xml:space="preserve">Брой оси на </w:t>
            </w:r>
            <w:proofErr w:type="spellStart"/>
            <w:r w:rsidRPr="00965B62">
              <w:rPr>
                <w:rFonts w:ascii="Times New Roman" w:eastAsia="PMingLiU" w:hAnsi="Times New Roman" w:cs="Times New Roman"/>
                <w:sz w:val="24"/>
                <w:szCs w:val="24"/>
                <w:lang w:val="ru-RU" w:eastAsia="zh-TW"/>
              </w:rPr>
              <w:t>седловия</w:t>
            </w:r>
            <w:proofErr w:type="spellEnd"/>
            <w:r w:rsidRPr="00965B62">
              <w:rPr>
                <w:rFonts w:ascii="Times New Roman" w:eastAsia="PMingLiU" w:hAnsi="Times New Roman" w:cs="Times New Roman"/>
                <w:sz w:val="24"/>
                <w:szCs w:val="24"/>
                <w:lang w:val="ru-RU" w:eastAsia="zh-TW"/>
              </w:rPr>
              <w:t xml:space="preserve"> </w:t>
            </w:r>
            <w:proofErr w:type="spellStart"/>
            <w:r w:rsidRPr="00965B62">
              <w:rPr>
                <w:rFonts w:ascii="Times New Roman" w:eastAsia="PMingLiU" w:hAnsi="Times New Roman" w:cs="Times New Roman"/>
                <w:sz w:val="24"/>
                <w:szCs w:val="24"/>
                <w:lang w:val="ru-RU" w:eastAsia="zh-TW"/>
              </w:rPr>
              <w:t>влекач</w:t>
            </w:r>
            <w:proofErr w:type="spellEnd"/>
            <w:r w:rsidRPr="00965B62">
              <w:rPr>
                <w:rFonts w:ascii="Times New Roman" w:eastAsia="PMingLiU" w:hAnsi="Times New Roman" w:cs="Times New Roman"/>
                <w:sz w:val="24"/>
                <w:szCs w:val="24"/>
                <w:lang w:val="ru-RU" w:eastAsia="zh-TW"/>
              </w:rPr>
              <w:t>/</w:t>
            </w:r>
            <w:proofErr w:type="spellStart"/>
            <w:r w:rsidRPr="00965B62">
              <w:rPr>
                <w:rFonts w:ascii="Times New Roman" w:eastAsia="PMingLiU" w:hAnsi="Times New Roman" w:cs="Times New Roman"/>
                <w:sz w:val="24"/>
                <w:szCs w:val="24"/>
                <w:lang w:val="ru-RU" w:eastAsia="zh-TW"/>
              </w:rPr>
              <w:t>влекача</w:t>
            </w:r>
            <w:proofErr w:type="spellEnd"/>
            <w:r w:rsidRPr="00965B62">
              <w:rPr>
                <w:rFonts w:ascii="Times New Roman" w:eastAsia="PMingLiU" w:hAnsi="Times New Roman" w:cs="Times New Roman"/>
                <w:sz w:val="24"/>
                <w:szCs w:val="24"/>
                <w:lang w:val="ru-RU" w:eastAsia="zh-TW"/>
              </w:rPr>
              <w:t xml:space="preserve"> за ремарке</w:t>
            </w:r>
          </w:p>
        </w:tc>
        <w:tc>
          <w:tcPr>
            <w:tcW w:w="2633" w:type="dxa"/>
            <w:gridSpan w:val="2"/>
            <w:tcBorders>
              <w:top w:val="single" w:sz="4" w:space="0" w:color="auto"/>
              <w:left w:val="single" w:sz="4" w:space="0" w:color="auto"/>
              <w:bottom w:val="single" w:sz="4" w:space="0" w:color="auto"/>
              <w:right w:val="single" w:sz="4" w:space="0" w:color="auto"/>
            </w:tcBorders>
            <w:vAlign w:val="center"/>
          </w:tcPr>
          <w:p w14:paraId="2B78752A" w14:textId="77777777" w:rsidR="00965B62" w:rsidRPr="00965B62" w:rsidRDefault="00965B62" w:rsidP="00965B62">
            <w:pPr>
              <w:jc w:val="both"/>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val="ru-RU" w:eastAsia="zh-TW"/>
              </w:rPr>
              <w:t xml:space="preserve">Допустима </w:t>
            </w:r>
            <w:proofErr w:type="spellStart"/>
            <w:r w:rsidRPr="00965B62">
              <w:rPr>
                <w:rFonts w:ascii="Times New Roman" w:eastAsia="PMingLiU" w:hAnsi="Times New Roman" w:cs="Times New Roman"/>
                <w:sz w:val="24"/>
                <w:szCs w:val="24"/>
                <w:lang w:val="ru-RU" w:eastAsia="zh-TW"/>
              </w:rPr>
              <w:t>максимална</w:t>
            </w:r>
            <w:proofErr w:type="spellEnd"/>
            <w:r w:rsidRPr="00965B62">
              <w:rPr>
                <w:rFonts w:ascii="Times New Roman" w:eastAsia="PMingLiU" w:hAnsi="Times New Roman" w:cs="Times New Roman"/>
                <w:sz w:val="24"/>
                <w:szCs w:val="24"/>
                <w:lang w:val="ru-RU" w:eastAsia="zh-TW"/>
              </w:rPr>
              <w:t xml:space="preserve"> маса на състава от </w:t>
            </w:r>
            <w:proofErr w:type="spellStart"/>
            <w:r w:rsidRPr="00965B62">
              <w:rPr>
                <w:rFonts w:ascii="Times New Roman" w:eastAsia="PMingLiU" w:hAnsi="Times New Roman" w:cs="Times New Roman"/>
                <w:sz w:val="24"/>
                <w:szCs w:val="24"/>
                <w:lang w:val="ru-RU" w:eastAsia="zh-TW"/>
              </w:rPr>
              <w:t>превозни</w:t>
            </w:r>
            <w:proofErr w:type="spellEnd"/>
            <w:r w:rsidRPr="00965B62">
              <w:rPr>
                <w:rFonts w:ascii="Times New Roman" w:eastAsia="PMingLiU" w:hAnsi="Times New Roman" w:cs="Times New Roman"/>
                <w:sz w:val="24"/>
                <w:szCs w:val="24"/>
                <w:lang w:val="ru-RU" w:eastAsia="zh-TW"/>
              </w:rPr>
              <w:t xml:space="preserve"> средства, </w:t>
            </w:r>
            <w:proofErr w:type="spellStart"/>
            <w:r w:rsidRPr="00965B62">
              <w:rPr>
                <w:rFonts w:ascii="Times New Roman" w:eastAsia="PMingLiU" w:hAnsi="Times New Roman" w:cs="Times New Roman"/>
                <w:sz w:val="24"/>
                <w:szCs w:val="24"/>
                <w:lang w:val="ru-RU" w:eastAsia="zh-TW"/>
              </w:rPr>
              <w:t>посочена</w:t>
            </w:r>
            <w:proofErr w:type="spellEnd"/>
            <w:r w:rsidRPr="00965B62">
              <w:rPr>
                <w:rFonts w:ascii="Times New Roman" w:eastAsia="PMingLiU" w:hAnsi="Times New Roman" w:cs="Times New Roman"/>
                <w:sz w:val="24"/>
                <w:szCs w:val="24"/>
                <w:lang w:val="ru-RU" w:eastAsia="zh-TW"/>
              </w:rPr>
              <w:t xml:space="preserve"> в </w:t>
            </w:r>
            <w:proofErr w:type="spellStart"/>
            <w:r w:rsidRPr="00965B62">
              <w:rPr>
                <w:rFonts w:ascii="Times New Roman" w:eastAsia="PMingLiU" w:hAnsi="Times New Roman" w:cs="Times New Roman"/>
                <w:sz w:val="24"/>
                <w:szCs w:val="24"/>
                <w:lang w:val="ru-RU" w:eastAsia="zh-TW"/>
              </w:rPr>
              <w:t>свидетелството</w:t>
            </w:r>
            <w:proofErr w:type="spellEnd"/>
            <w:r w:rsidRPr="00965B62">
              <w:rPr>
                <w:rFonts w:ascii="Times New Roman" w:eastAsia="PMingLiU" w:hAnsi="Times New Roman" w:cs="Times New Roman"/>
                <w:sz w:val="24"/>
                <w:szCs w:val="24"/>
                <w:lang w:val="ru-RU" w:eastAsia="zh-TW"/>
              </w:rPr>
              <w:t xml:space="preserve"> за регистрация на </w:t>
            </w:r>
            <w:proofErr w:type="spellStart"/>
            <w:r w:rsidRPr="00965B62">
              <w:rPr>
                <w:rFonts w:ascii="Times New Roman" w:eastAsia="PMingLiU" w:hAnsi="Times New Roman" w:cs="Times New Roman"/>
                <w:sz w:val="24"/>
                <w:szCs w:val="24"/>
                <w:lang w:val="ru-RU" w:eastAsia="zh-TW"/>
              </w:rPr>
              <w:t>влекача</w:t>
            </w:r>
            <w:proofErr w:type="spellEnd"/>
            <w:r w:rsidRPr="00965B62">
              <w:rPr>
                <w:rFonts w:ascii="Times New Roman" w:eastAsia="PMingLiU" w:hAnsi="Times New Roman" w:cs="Times New Roman"/>
                <w:sz w:val="24"/>
                <w:szCs w:val="24"/>
                <w:lang w:eastAsia="zh-TW"/>
              </w:rPr>
              <w:t xml:space="preserve"> (в тона)</w:t>
            </w:r>
            <w:r w:rsidRPr="00965B62">
              <w:rPr>
                <w:rFonts w:ascii="Times New Roman" w:eastAsia="PMingLiU" w:hAnsi="Times New Roman" w:cs="Times New Roman"/>
                <w:sz w:val="24"/>
                <w:szCs w:val="24"/>
                <w:lang w:val="ru-RU" w:eastAsia="zh-TW"/>
              </w:rPr>
              <w:t>:</w:t>
            </w:r>
          </w:p>
        </w:tc>
        <w:tc>
          <w:tcPr>
            <w:tcW w:w="5238" w:type="dxa"/>
            <w:gridSpan w:val="2"/>
            <w:tcBorders>
              <w:top w:val="single" w:sz="4" w:space="0" w:color="auto"/>
              <w:left w:val="single" w:sz="4" w:space="0" w:color="auto"/>
              <w:bottom w:val="single" w:sz="4" w:space="0" w:color="auto"/>
              <w:right w:val="single" w:sz="4" w:space="0" w:color="auto"/>
            </w:tcBorders>
            <w:vAlign w:val="center"/>
          </w:tcPr>
          <w:p w14:paraId="47338AD3"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Данък (в</w:t>
            </w:r>
            <w:r w:rsidRPr="00965B62">
              <w:rPr>
                <w:rFonts w:ascii="Times New Roman" w:eastAsia="PMingLiU" w:hAnsi="Times New Roman" w:cs="Times New Roman"/>
                <w:sz w:val="24"/>
                <w:szCs w:val="24"/>
                <w:lang w:eastAsia="zh-TW"/>
              </w:rPr>
              <w:t> </w:t>
            </w:r>
            <w:r w:rsidRPr="00965B62">
              <w:rPr>
                <w:rFonts w:ascii="Times New Roman" w:eastAsia="PMingLiU" w:hAnsi="Times New Roman" w:cs="Times New Roman"/>
                <w:sz w:val="24"/>
                <w:szCs w:val="24"/>
                <w:lang w:val="ru-RU" w:eastAsia="zh-TW"/>
              </w:rPr>
              <w:t>л</w:t>
            </w:r>
            <w:r w:rsidRPr="00965B62">
              <w:rPr>
                <w:rFonts w:ascii="Times New Roman" w:eastAsia="PMingLiU" w:hAnsi="Times New Roman" w:cs="Times New Roman"/>
                <w:sz w:val="24"/>
                <w:szCs w:val="24"/>
                <w:lang w:eastAsia="zh-TW"/>
              </w:rPr>
              <w:t>е</w:t>
            </w:r>
            <w:r w:rsidRPr="00965B62">
              <w:rPr>
                <w:rFonts w:ascii="Times New Roman" w:eastAsia="PMingLiU" w:hAnsi="Times New Roman" w:cs="Times New Roman"/>
                <w:sz w:val="24"/>
                <w:szCs w:val="24"/>
                <w:lang w:val="ru-RU" w:eastAsia="zh-TW"/>
              </w:rPr>
              <w:t>в</w:t>
            </w:r>
            <w:r w:rsidRPr="00965B62">
              <w:rPr>
                <w:rFonts w:ascii="Times New Roman" w:eastAsia="PMingLiU" w:hAnsi="Times New Roman" w:cs="Times New Roman"/>
                <w:sz w:val="24"/>
                <w:szCs w:val="24"/>
                <w:lang w:eastAsia="zh-TW"/>
              </w:rPr>
              <w:t>а</w:t>
            </w:r>
            <w:r w:rsidRPr="00965B62">
              <w:rPr>
                <w:rFonts w:ascii="Times New Roman" w:eastAsia="PMingLiU" w:hAnsi="Times New Roman" w:cs="Times New Roman"/>
                <w:sz w:val="24"/>
                <w:szCs w:val="24"/>
                <w:lang w:val="ru-RU" w:eastAsia="zh-TW"/>
              </w:rPr>
              <w:t>)</w:t>
            </w:r>
          </w:p>
        </w:tc>
      </w:tr>
      <w:tr w:rsidR="00965B62" w:rsidRPr="00965B62" w14:paraId="11D36425" w14:textId="77777777" w:rsidTr="00356B6A">
        <w:trPr>
          <w:cantSplit/>
          <w:trHeight w:val="1480"/>
          <w:jc w:val="center"/>
        </w:trPr>
        <w:tc>
          <w:tcPr>
            <w:tcW w:w="1983" w:type="dxa"/>
            <w:vMerge/>
            <w:tcBorders>
              <w:top w:val="single" w:sz="4" w:space="0" w:color="auto"/>
              <w:left w:val="single" w:sz="4" w:space="0" w:color="auto"/>
              <w:bottom w:val="single" w:sz="4" w:space="0" w:color="auto"/>
              <w:right w:val="single" w:sz="4" w:space="0" w:color="auto"/>
            </w:tcBorders>
            <w:vAlign w:val="center"/>
          </w:tcPr>
          <w:p w14:paraId="7FFD5398" w14:textId="77777777" w:rsidR="00965B62" w:rsidRPr="00965B62" w:rsidRDefault="00965B62" w:rsidP="00965B62">
            <w:pPr>
              <w:jc w:val="both"/>
              <w:rPr>
                <w:rFonts w:ascii="Times New Roman" w:eastAsia="PMingLiU" w:hAnsi="Times New Roman" w:cs="Times New Roman"/>
                <w:sz w:val="24"/>
                <w:szCs w:val="24"/>
                <w:lang w:val="ru-RU" w:eastAsia="zh-TW"/>
              </w:rPr>
            </w:pPr>
          </w:p>
        </w:tc>
        <w:tc>
          <w:tcPr>
            <w:tcW w:w="13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47CF4B7"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равна или повече от</w:t>
            </w:r>
          </w:p>
        </w:tc>
        <w:tc>
          <w:tcPr>
            <w:tcW w:w="12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8C4EC1E"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по-малка от</w:t>
            </w:r>
          </w:p>
        </w:tc>
        <w:tc>
          <w:tcPr>
            <w:tcW w:w="26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5A31A5B" w14:textId="77777777" w:rsidR="00965B62" w:rsidRPr="00965B62" w:rsidRDefault="00965B62" w:rsidP="00965B62">
            <w:pPr>
              <w:jc w:val="both"/>
              <w:rPr>
                <w:rFonts w:ascii="Times New Roman" w:eastAsia="PMingLiU" w:hAnsi="Times New Roman" w:cs="Times New Roman"/>
                <w:sz w:val="24"/>
                <w:szCs w:val="24"/>
                <w:lang w:val="ru-RU" w:eastAsia="zh-TW"/>
              </w:rPr>
            </w:pPr>
            <w:proofErr w:type="spellStart"/>
            <w:r w:rsidRPr="00965B62">
              <w:rPr>
                <w:rFonts w:ascii="Times New Roman" w:eastAsia="PMingLiU" w:hAnsi="Times New Roman" w:cs="Times New Roman"/>
                <w:sz w:val="24"/>
                <w:szCs w:val="24"/>
                <w:lang w:val="ru-RU" w:eastAsia="zh-TW"/>
              </w:rPr>
              <w:t>задвижваща</w:t>
            </w:r>
            <w:proofErr w:type="spellEnd"/>
            <w:r w:rsidRPr="00965B62">
              <w:rPr>
                <w:rFonts w:ascii="Times New Roman" w:eastAsia="PMingLiU" w:hAnsi="Times New Roman" w:cs="Times New Roman"/>
                <w:sz w:val="24"/>
                <w:szCs w:val="24"/>
                <w:lang w:val="ru-RU" w:eastAsia="zh-TW"/>
              </w:rPr>
              <w:t xml:space="preserve"> ос/оси с </w:t>
            </w:r>
            <w:proofErr w:type="spellStart"/>
            <w:r w:rsidRPr="00965B62">
              <w:rPr>
                <w:rFonts w:ascii="Times New Roman" w:eastAsia="PMingLiU" w:hAnsi="Times New Roman" w:cs="Times New Roman"/>
                <w:sz w:val="24"/>
                <w:szCs w:val="24"/>
                <w:lang w:val="ru-RU" w:eastAsia="zh-TW"/>
              </w:rPr>
              <w:t>пневматично</w:t>
            </w:r>
            <w:proofErr w:type="spellEnd"/>
            <w:r w:rsidRPr="00965B62">
              <w:rPr>
                <w:rFonts w:ascii="Times New Roman" w:eastAsia="PMingLiU" w:hAnsi="Times New Roman" w:cs="Times New Roman"/>
                <w:sz w:val="24"/>
                <w:szCs w:val="24"/>
                <w:lang w:val="ru-RU" w:eastAsia="zh-TW"/>
              </w:rPr>
              <w:t xml:space="preserve"> или с </w:t>
            </w:r>
            <w:proofErr w:type="spellStart"/>
            <w:r w:rsidRPr="00965B62">
              <w:rPr>
                <w:rFonts w:ascii="Times New Roman" w:eastAsia="PMingLiU" w:hAnsi="Times New Roman" w:cs="Times New Roman"/>
                <w:sz w:val="24"/>
                <w:szCs w:val="24"/>
                <w:lang w:val="ru-RU" w:eastAsia="zh-TW"/>
              </w:rPr>
              <w:t>окачване</w:t>
            </w:r>
            <w:proofErr w:type="spellEnd"/>
            <w:r w:rsidRPr="00965B62">
              <w:rPr>
                <w:rFonts w:ascii="Times New Roman" w:eastAsia="PMingLiU" w:hAnsi="Times New Roman" w:cs="Times New Roman"/>
                <w:sz w:val="24"/>
                <w:szCs w:val="24"/>
                <w:lang w:val="ru-RU" w:eastAsia="zh-TW"/>
              </w:rPr>
              <w:t xml:space="preserve">, </w:t>
            </w:r>
            <w:proofErr w:type="spellStart"/>
            <w:r w:rsidRPr="00965B62">
              <w:rPr>
                <w:rFonts w:ascii="Times New Roman" w:eastAsia="PMingLiU" w:hAnsi="Times New Roman" w:cs="Times New Roman"/>
                <w:sz w:val="24"/>
                <w:szCs w:val="24"/>
                <w:lang w:val="ru-RU" w:eastAsia="zh-TW"/>
              </w:rPr>
              <w:t>прието</w:t>
            </w:r>
            <w:proofErr w:type="spellEnd"/>
            <w:r w:rsidRPr="00965B62">
              <w:rPr>
                <w:rFonts w:ascii="Times New Roman" w:eastAsia="PMingLiU" w:hAnsi="Times New Roman" w:cs="Times New Roman"/>
                <w:sz w:val="24"/>
                <w:szCs w:val="24"/>
                <w:lang w:val="ru-RU" w:eastAsia="zh-TW"/>
              </w:rPr>
              <w:t xml:space="preserve"> за </w:t>
            </w:r>
            <w:proofErr w:type="spellStart"/>
            <w:r w:rsidRPr="00965B62">
              <w:rPr>
                <w:rFonts w:ascii="Times New Roman" w:eastAsia="PMingLiU" w:hAnsi="Times New Roman" w:cs="Times New Roman"/>
                <w:sz w:val="24"/>
                <w:szCs w:val="24"/>
                <w:lang w:val="ru-RU" w:eastAsia="zh-TW"/>
              </w:rPr>
              <w:t>еквивалентно</w:t>
            </w:r>
            <w:proofErr w:type="spellEnd"/>
            <w:r w:rsidRPr="00965B62">
              <w:rPr>
                <w:rFonts w:ascii="Times New Roman" w:eastAsia="PMingLiU" w:hAnsi="Times New Roman" w:cs="Times New Roman"/>
                <w:sz w:val="24"/>
                <w:szCs w:val="24"/>
                <w:lang w:val="ru-RU" w:eastAsia="zh-TW"/>
              </w:rPr>
              <w:t xml:space="preserve"> на </w:t>
            </w:r>
            <w:proofErr w:type="spellStart"/>
            <w:r w:rsidRPr="00965B62">
              <w:rPr>
                <w:rFonts w:ascii="Times New Roman" w:eastAsia="PMingLiU" w:hAnsi="Times New Roman" w:cs="Times New Roman"/>
                <w:sz w:val="24"/>
                <w:szCs w:val="24"/>
                <w:lang w:val="ru-RU" w:eastAsia="zh-TW"/>
              </w:rPr>
              <w:t>пневматичното</w:t>
            </w:r>
            <w:proofErr w:type="spellEnd"/>
          </w:p>
        </w:tc>
        <w:tc>
          <w:tcPr>
            <w:tcW w:w="254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36FEA3"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 xml:space="preserve">други </w:t>
            </w:r>
            <w:proofErr w:type="spellStart"/>
            <w:r w:rsidRPr="00965B62">
              <w:rPr>
                <w:rFonts w:ascii="Times New Roman" w:eastAsia="PMingLiU" w:hAnsi="Times New Roman" w:cs="Times New Roman"/>
                <w:sz w:val="24"/>
                <w:szCs w:val="24"/>
                <w:lang w:val="ru-RU" w:eastAsia="zh-TW"/>
              </w:rPr>
              <w:t>системи</w:t>
            </w:r>
            <w:proofErr w:type="spellEnd"/>
            <w:r w:rsidRPr="00965B62">
              <w:rPr>
                <w:rFonts w:ascii="Times New Roman" w:eastAsia="PMingLiU" w:hAnsi="Times New Roman" w:cs="Times New Roman"/>
                <w:sz w:val="24"/>
                <w:szCs w:val="24"/>
                <w:lang w:val="ru-RU" w:eastAsia="zh-TW"/>
              </w:rPr>
              <w:t xml:space="preserve"> за </w:t>
            </w:r>
            <w:proofErr w:type="spellStart"/>
            <w:r w:rsidRPr="00965B62">
              <w:rPr>
                <w:rFonts w:ascii="Times New Roman" w:eastAsia="PMingLiU" w:hAnsi="Times New Roman" w:cs="Times New Roman"/>
                <w:sz w:val="24"/>
                <w:szCs w:val="24"/>
                <w:lang w:val="ru-RU" w:eastAsia="zh-TW"/>
              </w:rPr>
              <w:t>окачване</w:t>
            </w:r>
            <w:proofErr w:type="spellEnd"/>
            <w:r w:rsidRPr="00965B62">
              <w:rPr>
                <w:rFonts w:ascii="Times New Roman" w:eastAsia="PMingLiU" w:hAnsi="Times New Roman" w:cs="Times New Roman"/>
                <w:sz w:val="24"/>
                <w:szCs w:val="24"/>
                <w:lang w:val="ru-RU" w:eastAsia="zh-TW"/>
              </w:rPr>
              <w:t xml:space="preserve"> на </w:t>
            </w:r>
            <w:proofErr w:type="spellStart"/>
            <w:r w:rsidRPr="00965B62">
              <w:rPr>
                <w:rFonts w:ascii="Times New Roman" w:eastAsia="PMingLiU" w:hAnsi="Times New Roman" w:cs="Times New Roman"/>
                <w:sz w:val="24"/>
                <w:szCs w:val="24"/>
                <w:lang w:val="ru-RU" w:eastAsia="zh-TW"/>
              </w:rPr>
              <w:t>задвижващата</w:t>
            </w:r>
            <w:proofErr w:type="spellEnd"/>
            <w:r w:rsidRPr="00965B62">
              <w:rPr>
                <w:rFonts w:ascii="Times New Roman" w:eastAsia="PMingLiU" w:hAnsi="Times New Roman" w:cs="Times New Roman"/>
                <w:sz w:val="24"/>
                <w:szCs w:val="24"/>
                <w:lang w:val="ru-RU" w:eastAsia="zh-TW"/>
              </w:rPr>
              <w:t xml:space="preserve"> ос/оси</w:t>
            </w:r>
          </w:p>
        </w:tc>
      </w:tr>
      <w:tr w:rsidR="00965B62" w:rsidRPr="00965B62" w14:paraId="313C6F86" w14:textId="77777777" w:rsidTr="00356B6A">
        <w:trPr>
          <w:jc w:val="center"/>
        </w:trPr>
        <w:tc>
          <w:tcPr>
            <w:tcW w:w="19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5B5AA5E" w14:textId="77777777" w:rsidR="00965B62" w:rsidRPr="00965B62" w:rsidRDefault="00965B62" w:rsidP="00965B62">
            <w:pPr>
              <w:keepNext/>
              <w:spacing w:after="0" w:line="240" w:lineRule="auto"/>
              <w:jc w:val="both"/>
              <w:outlineLvl w:val="2"/>
              <w:rPr>
                <w:rFonts w:ascii="Times New Roman" w:eastAsia="Times New Roman" w:hAnsi="Times New Roman" w:cs="Times New Roman"/>
                <w:sz w:val="24"/>
                <w:szCs w:val="24"/>
              </w:rPr>
            </w:pPr>
            <w:r w:rsidRPr="00965B62">
              <w:rPr>
                <w:rFonts w:ascii="Times New Roman" w:eastAsia="Times New Roman" w:hAnsi="Times New Roman" w:cs="Times New Roman"/>
                <w:sz w:val="24"/>
                <w:szCs w:val="24"/>
              </w:rPr>
              <w:t>А) с две оси</w:t>
            </w:r>
          </w:p>
        </w:tc>
        <w:tc>
          <w:tcPr>
            <w:tcW w:w="13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555CA90"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w:t>
            </w:r>
          </w:p>
        </w:tc>
        <w:tc>
          <w:tcPr>
            <w:tcW w:w="12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748DE3D"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18</w:t>
            </w:r>
          </w:p>
        </w:tc>
        <w:tc>
          <w:tcPr>
            <w:tcW w:w="26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182A187" w14:textId="77777777" w:rsidR="00965B62" w:rsidRPr="00965B62" w:rsidRDefault="00965B62" w:rsidP="00965B62">
            <w:pPr>
              <w:jc w:val="both"/>
              <w:rPr>
                <w:rFonts w:ascii="Times New Roman" w:eastAsia="PMingLiU" w:hAnsi="Times New Roman" w:cs="Times New Roman"/>
                <w:bCs/>
                <w:sz w:val="24"/>
                <w:szCs w:val="24"/>
                <w:lang w:eastAsia="zh-TW"/>
              </w:rPr>
            </w:pPr>
            <w:r w:rsidRPr="00965B62">
              <w:rPr>
                <w:rFonts w:ascii="Times New Roman" w:eastAsia="PMingLiU" w:hAnsi="Times New Roman" w:cs="Times New Roman"/>
                <w:bCs/>
                <w:sz w:val="24"/>
                <w:szCs w:val="24"/>
                <w:lang w:eastAsia="zh-TW"/>
              </w:rPr>
              <w:t>8</w:t>
            </w:r>
          </w:p>
          <w:p w14:paraId="2B7B89F1" w14:textId="77777777" w:rsidR="00965B62" w:rsidRPr="00965B62" w:rsidRDefault="00965B62" w:rsidP="00965B62">
            <w:pPr>
              <w:jc w:val="both"/>
              <w:rPr>
                <w:rFonts w:ascii="Times New Roman" w:eastAsia="PMingLiU" w:hAnsi="Times New Roman" w:cs="Times New Roman"/>
                <w:b/>
                <w:bCs/>
                <w:sz w:val="24"/>
                <w:szCs w:val="24"/>
                <w:lang w:val="ru-RU" w:eastAsia="zh-TW"/>
              </w:rPr>
            </w:pPr>
          </w:p>
        </w:tc>
        <w:tc>
          <w:tcPr>
            <w:tcW w:w="254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D67AA7C" w14:textId="77777777" w:rsidR="00965B62" w:rsidRPr="00965B62" w:rsidRDefault="00965B62" w:rsidP="00965B62">
            <w:pPr>
              <w:jc w:val="both"/>
              <w:rPr>
                <w:rFonts w:ascii="Times New Roman" w:eastAsia="PMingLiU" w:hAnsi="Times New Roman" w:cs="Times New Roman"/>
                <w:bCs/>
                <w:sz w:val="24"/>
                <w:szCs w:val="24"/>
                <w:lang w:eastAsia="zh-TW"/>
              </w:rPr>
            </w:pPr>
            <w:r w:rsidRPr="00965B62">
              <w:rPr>
                <w:rFonts w:ascii="Times New Roman" w:eastAsia="PMingLiU" w:hAnsi="Times New Roman" w:cs="Times New Roman"/>
                <w:bCs/>
                <w:sz w:val="24"/>
                <w:szCs w:val="24"/>
                <w:lang w:eastAsia="zh-TW"/>
              </w:rPr>
              <w:t>28</w:t>
            </w:r>
          </w:p>
          <w:p w14:paraId="4D0418E9" w14:textId="77777777" w:rsidR="00965B62" w:rsidRPr="00965B62" w:rsidRDefault="00965B62" w:rsidP="00965B62">
            <w:pPr>
              <w:jc w:val="both"/>
              <w:rPr>
                <w:rFonts w:ascii="Times New Roman" w:eastAsia="PMingLiU" w:hAnsi="Times New Roman" w:cs="Times New Roman"/>
                <w:b/>
                <w:bCs/>
                <w:i/>
                <w:iCs/>
                <w:sz w:val="24"/>
                <w:szCs w:val="24"/>
                <w:lang w:val="ru-RU" w:eastAsia="zh-TW"/>
              </w:rPr>
            </w:pPr>
          </w:p>
        </w:tc>
      </w:tr>
      <w:tr w:rsidR="00965B62" w:rsidRPr="00965B62" w14:paraId="40812834" w14:textId="77777777" w:rsidTr="00356B6A">
        <w:trPr>
          <w:jc w:val="center"/>
        </w:trPr>
        <w:tc>
          <w:tcPr>
            <w:tcW w:w="19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68F2917"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eastAsia="zh-TW"/>
              </w:rPr>
              <w:t> </w:t>
            </w:r>
          </w:p>
          <w:p w14:paraId="6D284725"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eastAsia="zh-TW"/>
              </w:rPr>
              <w:t> </w:t>
            </w:r>
          </w:p>
        </w:tc>
        <w:tc>
          <w:tcPr>
            <w:tcW w:w="13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D3E56F2"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18</w:t>
            </w:r>
          </w:p>
          <w:p w14:paraId="1B9A492C"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eastAsia="zh-TW"/>
              </w:rPr>
              <w:t> </w:t>
            </w:r>
          </w:p>
        </w:tc>
        <w:tc>
          <w:tcPr>
            <w:tcW w:w="12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8F5ECDD"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20</w:t>
            </w:r>
          </w:p>
          <w:p w14:paraId="5D8C7F86"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eastAsia="zh-TW"/>
              </w:rPr>
              <w:t> </w:t>
            </w:r>
          </w:p>
        </w:tc>
        <w:tc>
          <w:tcPr>
            <w:tcW w:w="26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2051C15" w14:textId="77777777" w:rsidR="00965B62" w:rsidRPr="00965B62" w:rsidRDefault="00965B62" w:rsidP="00965B62">
            <w:pPr>
              <w:jc w:val="both"/>
              <w:rPr>
                <w:rFonts w:ascii="Times New Roman" w:eastAsia="PMingLiU" w:hAnsi="Times New Roman" w:cs="Times New Roman"/>
                <w:bCs/>
                <w:sz w:val="24"/>
                <w:szCs w:val="24"/>
                <w:lang w:eastAsia="zh-TW"/>
              </w:rPr>
            </w:pPr>
            <w:r w:rsidRPr="00965B62">
              <w:rPr>
                <w:rFonts w:ascii="Times New Roman" w:eastAsia="PMingLiU" w:hAnsi="Times New Roman" w:cs="Times New Roman"/>
                <w:bCs/>
                <w:sz w:val="24"/>
                <w:szCs w:val="24"/>
                <w:lang w:eastAsia="zh-TW"/>
              </w:rPr>
              <w:t>28</w:t>
            </w:r>
          </w:p>
          <w:p w14:paraId="49133AC1" w14:textId="77777777" w:rsidR="00965B62" w:rsidRPr="00965B62" w:rsidRDefault="00965B62" w:rsidP="00965B62">
            <w:pPr>
              <w:jc w:val="both"/>
              <w:rPr>
                <w:rFonts w:ascii="Times New Roman" w:eastAsia="PMingLiU" w:hAnsi="Times New Roman" w:cs="Times New Roman"/>
                <w:b/>
                <w:bCs/>
                <w:i/>
                <w:iCs/>
                <w:sz w:val="24"/>
                <w:szCs w:val="24"/>
                <w:lang w:eastAsia="zh-TW"/>
              </w:rPr>
            </w:pPr>
          </w:p>
        </w:tc>
        <w:tc>
          <w:tcPr>
            <w:tcW w:w="254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1C1D1F6" w14:textId="77777777" w:rsidR="00965B62" w:rsidRPr="00965B62" w:rsidRDefault="00965B62" w:rsidP="00965B62">
            <w:pPr>
              <w:jc w:val="both"/>
              <w:rPr>
                <w:rFonts w:ascii="Times New Roman" w:eastAsia="PMingLiU" w:hAnsi="Times New Roman" w:cs="Times New Roman"/>
                <w:bCs/>
                <w:sz w:val="24"/>
                <w:szCs w:val="24"/>
                <w:lang w:eastAsia="zh-TW"/>
              </w:rPr>
            </w:pPr>
            <w:r w:rsidRPr="00965B62">
              <w:rPr>
                <w:rFonts w:ascii="Times New Roman" w:eastAsia="PMingLiU" w:hAnsi="Times New Roman" w:cs="Times New Roman"/>
                <w:bCs/>
                <w:sz w:val="24"/>
                <w:szCs w:val="24"/>
                <w:lang w:eastAsia="zh-TW"/>
              </w:rPr>
              <w:t>64</w:t>
            </w:r>
          </w:p>
          <w:p w14:paraId="03A087AA" w14:textId="77777777" w:rsidR="00965B62" w:rsidRPr="00965B62" w:rsidRDefault="00965B62" w:rsidP="00965B62">
            <w:pPr>
              <w:jc w:val="both"/>
              <w:rPr>
                <w:rFonts w:ascii="Times New Roman" w:eastAsia="PMingLiU" w:hAnsi="Times New Roman" w:cs="Times New Roman"/>
                <w:b/>
                <w:bCs/>
                <w:i/>
                <w:iCs/>
                <w:sz w:val="24"/>
                <w:szCs w:val="24"/>
                <w:lang w:eastAsia="zh-TW"/>
              </w:rPr>
            </w:pPr>
          </w:p>
        </w:tc>
      </w:tr>
      <w:tr w:rsidR="00965B62" w:rsidRPr="00965B62" w14:paraId="7EF2561D" w14:textId="77777777" w:rsidTr="00356B6A">
        <w:trPr>
          <w:jc w:val="center"/>
        </w:trPr>
        <w:tc>
          <w:tcPr>
            <w:tcW w:w="19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5F01A24" w14:textId="77777777" w:rsidR="00965B62" w:rsidRPr="00965B62" w:rsidRDefault="00965B62" w:rsidP="00965B62">
            <w:pPr>
              <w:jc w:val="both"/>
              <w:rPr>
                <w:rFonts w:ascii="Times New Roman" w:eastAsia="PMingLiU" w:hAnsi="Times New Roman" w:cs="Times New Roman"/>
                <w:b/>
                <w:sz w:val="24"/>
                <w:szCs w:val="24"/>
                <w:lang w:val="ru-RU" w:eastAsia="zh-TW"/>
              </w:rPr>
            </w:pPr>
            <w:r w:rsidRPr="00965B62">
              <w:rPr>
                <w:rFonts w:ascii="Times New Roman" w:eastAsia="PMingLiU" w:hAnsi="Times New Roman" w:cs="Times New Roman"/>
                <w:b/>
                <w:sz w:val="24"/>
                <w:szCs w:val="24"/>
                <w:lang w:eastAsia="zh-TW"/>
              </w:rPr>
              <w:t> </w:t>
            </w:r>
          </w:p>
          <w:p w14:paraId="572797AA" w14:textId="77777777" w:rsidR="00965B62" w:rsidRPr="00965B62" w:rsidRDefault="00965B62" w:rsidP="00965B62">
            <w:pPr>
              <w:jc w:val="both"/>
              <w:rPr>
                <w:rFonts w:ascii="Times New Roman" w:eastAsia="PMingLiU" w:hAnsi="Times New Roman" w:cs="Times New Roman"/>
                <w:b/>
                <w:sz w:val="24"/>
                <w:szCs w:val="24"/>
                <w:lang w:val="ru-RU" w:eastAsia="zh-TW"/>
              </w:rPr>
            </w:pPr>
            <w:r w:rsidRPr="00965B62">
              <w:rPr>
                <w:rFonts w:ascii="Times New Roman" w:eastAsia="PMingLiU" w:hAnsi="Times New Roman" w:cs="Times New Roman"/>
                <w:b/>
                <w:sz w:val="24"/>
                <w:szCs w:val="24"/>
                <w:lang w:eastAsia="zh-TW"/>
              </w:rPr>
              <w:t> </w:t>
            </w:r>
          </w:p>
        </w:tc>
        <w:tc>
          <w:tcPr>
            <w:tcW w:w="13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4F244A1"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20</w:t>
            </w:r>
          </w:p>
          <w:p w14:paraId="7D3F8F3B"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eastAsia="zh-TW"/>
              </w:rPr>
              <w:t> </w:t>
            </w:r>
          </w:p>
        </w:tc>
        <w:tc>
          <w:tcPr>
            <w:tcW w:w="12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A66B3DC"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22</w:t>
            </w:r>
          </w:p>
          <w:p w14:paraId="210EC847"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eastAsia="zh-TW"/>
              </w:rPr>
              <w:t> </w:t>
            </w:r>
          </w:p>
        </w:tc>
        <w:tc>
          <w:tcPr>
            <w:tcW w:w="26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F261EF6" w14:textId="77777777" w:rsidR="00965B62" w:rsidRPr="00965B62" w:rsidRDefault="00965B62" w:rsidP="00965B62">
            <w:pPr>
              <w:jc w:val="both"/>
              <w:rPr>
                <w:rFonts w:ascii="Times New Roman" w:eastAsia="PMingLiU" w:hAnsi="Times New Roman" w:cs="Times New Roman"/>
                <w:bCs/>
                <w:sz w:val="24"/>
                <w:szCs w:val="24"/>
                <w:lang w:eastAsia="zh-TW"/>
              </w:rPr>
            </w:pPr>
            <w:r w:rsidRPr="00965B62">
              <w:rPr>
                <w:rFonts w:ascii="Times New Roman" w:eastAsia="PMingLiU" w:hAnsi="Times New Roman" w:cs="Times New Roman"/>
                <w:bCs/>
                <w:sz w:val="24"/>
                <w:szCs w:val="24"/>
                <w:lang w:eastAsia="zh-TW"/>
              </w:rPr>
              <w:t>64</w:t>
            </w:r>
          </w:p>
          <w:p w14:paraId="047EB50A" w14:textId="77777777" w:rsidR="00965B62" w:rsidRPr="00965B62" w:rsidRDefault="00965B62" w:rsidP="00965B62">
            <w:pPr>
              <w:jc w:val="both"/>
              <w:rPr>
                <w:rFonts w:ascii="Times New Roman" w:eastAsia="PMingLiU" w:hAnsi="Times New Roman" w:cs="Times New Roman"/>
                <w:bCs/>
                <w:i/>
                <w:iCs/>
                <w:sz w:val="24"/>
                <w:szCs w:val="24"/>
                <w:lang w:eastAsia="zh-TW"/>
              </w:rPr>
            </w:pPr>
          </w:p>
        </w:tc>
        <w:tc>
          <w:tcPr>
            <w:tcW w:w="254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BF3E2CE" w14:textId="77777777" w:rsidR="00965B62" w:rsidRPr="00965B62" w:rsidRDefault="00965B62" w:rsidP="00965B62">
            <w:pPr>
              <w:jc w:val="both"/>
              <w:rPr>
                <w:rFonts w:ascii="Times New Roman" w:eastAsia="PMingLiU" w:hAnsi="Times New Roman" w:cs="Times New Roman"/>
                <w:bCs/>
                <w:sz w:val="24"/>
                <w:szCs w:val="24"/>
                <w:lang w:eastAsia="zh-TW"/>
              </w:rPr>
            </w:pPr>
            <w:r w:rsidRPr="00965B62">
              <w:rPr>
                <w:rFonts w:ascii="Times New Roman" w:eastAsia="PMingLiU" w:hAnsi="Times New Roman" w:cs="Times New Roman"/>
                <w:bCs/>
                <w:sz w:val="24"/>
                <w:szCs w:val="24"/>
                <w:lang w:eastAsia="zh-TW"/>
              </w:rPr>
              <w:t>147</w:t>
            </w:r>
          </w:p>
          <w:p w14:paraId="2650A5B8" w14:textId="77777777" w:rsidR="00965B62" w:rsidRPr="00965B62" w:rsidRDefault="00965B62" w:rsidP="00965B62">
            <w:pPr>
              <w:jc w:val="both"/>
              <w:rPr>
                <w:rFonts w:ascii="Times New Roman" w:eastAsia="PMingLiU" w:hAnsi="Times New Roman" w:cs="Times New Roman"/>
                <w:bCs/>
                <w:i/>
                <w:iCs/>
                <w:sz w:val="24"/>
                <w:szCs w:val="24"/>
                <w:lang w:eastAsia="zh-TW"/>
              </w:rPr>
            </w:pPr>
          </w:p>
        </w:tc>
      </w:tr>
      <w:tr w:rsidR="00965B62" w:rsidRPr="00965B62" w14:paraId="145BB972" w14:textId="77777777" w:rsidTr="00356B6A">
        <w:trPr>
          <w:jc w:val="center"/>
        </w:trPr>
        <w:tc>
          <w:tcPr>
            <w:tcW w:w="19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1DE814F" w14:textId="77777777" w:rsidR="00965B62" w:rsidRPr="00965B62" w:rsidRDefault="00965B62" w:rsidP="00965B62">
            <w:pPr>
              <w:jc w:val="both"/>
              <w:rPr>
                <w:rFonts w:ascii="Times New Roman" w:eastAsia="PMingLiU" w:hAnsi="Times New Roman" w:cs="Times New Roman"/>
                <w:b/>
                <w:sz w:val="24"/>
                <w:szCs w:val="24"/>
                <w:lang w:val="ru-RU" w:eastAsia="zh-TW"/>
              </w:rPr>
            </w:pPr>
            <w:r w:rsidRPr="00965B62">
              <w:rPr>
                <w:rFonts w:ascii="Times New Roman" w:eastAsia="PMingLiU" w:hAnsi="Times New Roman" w:cs="Times New Roman"/>
                <w:b/>
                <w:sz w:val="24"/>
                <w:szCs w:val="24"/>
                <w:lang w:eastAsia="zh-TW"/>
              </w:rPr>
              <w:t> </w:t>
            </w:r>
          </w:p>
          <w:p w14:paraId="40138765" w14:textId="77777777" w:rsidR="00965B62" w:rsidRPr="00965B62" w:rsidRDefault="00965B62" w:rsidP="00965B62">
            <w:pPr>
              <w:jc w:val="both"/>
              <w:rPr>
                <w:rFonts w:ascii="Times New Roman" w:eastAsia="PMingLiU" w:hAnsi="Times New Roman" w:cs="Times New Roman"/>
                <w:b/>
                <w:sz w:val="24"/>
                <w:szCs w:val="24"/>
                <w:lang w:val="ru-RU" w:eastAsia="zh-TW"/>
              </w:rPr>
            </w:pPr>
            <w:r w:rsidRPr="00965B62">
              <w:rPr>
                <w:rFonts w:ascii="Times New Roman" w:eastAsia="PMingLiU" w:hAnsi="Times New Roman" w:cs="Times New Roman"/>
                <w:b/>
                <w:sz w:val="24"/>
                <w:szCs w:val="24"/>
                <w:lang w:eastAsia="zh-TW"/>
              </w:rPr>
              <w:t> </w:t>
            </w:r>
          </w:p>
        </w:tc>
        <w:tc>
          <w:tcPr>
            <w:tcW w:w="13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83E0369"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22</w:t>
            </w:r>
          </w:p>
          <w:p w14:paraId="0E15A532"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eastAsia="zh-TW"/>
              </w:rPr>
              <w:t> </w:t>
            </w:r>
          </w:p>
        </w:tc>
        <w:tc>
          <w:tcPr>
            <w:tcW w:w="12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F6F1EAB"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25</w:t>
            </w:r>
          </w:p>
          <w:p w14:paraId="14F8661B"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eastAsia="zh-TW"/>
              </w:rPr>
              <w:t> </w:t>
            </w:r>
          </w:p>
        </w:tc>
        <w:tc>
          <w:tcPr>
            <w:tcW w:w="26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871E783" w14:textId="77777777" w:rsidR="00965B62" w:rsidRPr="00965B62" w:rsidRDefault="00965B62" w:rsidP="00965B62">
            <w:pPr>
              <w:jc w:val="both"/>
              <w:rPr>
                <w:rFonts w:ascii="Times New Roman" w:eastAsia="PMingLiU" w:hAnsi="Times New Roman" w:cs="Times New Roman"/>
                <w:bCs/>
                <w:sz w:val="24"/>
                <w:szCs w:val="24"/>
                <w:lang w:eastAsia="zh-TW"/>
              </w:rPr>
            </w:pPr>
            <w:r w:rsidRPr="00965B62">
              <w:rPr>
                <w:rFonts w:ascii="Times New Roman" w:eastAsia="PMingLiU" w:hAnsi="Times New Roman" w:cs="Times New Roman"/>
                <w:bCs/>
                <w:sz w:val="24"/>
                <w:szCs w:val="24"/>
                <w:lang w:eastAsia="zh-TW"/>
              </w:rPr>
              <w:t>190</w:t>
            </w:r>
          </w:p>
          <w:p w14:paraId="64CB4DED" w14:textId="77777777" w:rsidR="00965B62" w:rsidRPr="00965B62" w:rsidRDefault="00965B62" w:rsidP="00965B62">
            <w:pPr>
              <w:jc w:val="both"/>
              <w:rPr>
                <w:rFonts w:ascii="Times New Roman" w:eastAsia="PMingLiU" w:hAnsi="Times New Roman" w:cs="Times New Roman"/>
                <w:bCs/>
                <w:i/>
                <w:iCs/>
                <w:sz w:val="24"/>
                <w:szCs w:val="24"/>
                <w:lang w:eastAsia="zh-TW"/>
              </w:rPr>
            </w:pPr>
          </w:p>
        </w:tc>
        <w:tc>
          <w:tcPr>
            <w:tcW w:w="254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67965EC" w14:textId="77777777" w:rsidR="00965B62" w:rsidRPr="00965B62" w:rsidRDefault="00965B62" w:rsidP="00965B62">
            <w:pPr>
              <w:jc w:val="both"/>
              <w:rPr>
                <w:rFonts w:ascii="Times New Roman" w:eastAsia="PMingLiU" w:hAnsi="Times New Roman" w:cs="Times New Roman"/>
                <w:bCs/>
                <w:sz w:val="24"/>
                <w:szCs w:val="24"/>
                <w:lang w:eastAsia="zh-TW"/>
              </w:rPr>
            </w:pPr>
            <w:r w:rsidRPr="00965B62">
              <w:rPr>
                <w:rFonts w:ascii="Times New Roman" w:eastAsia="PMingLiU" w:hAnsi="Times New Roman" w:cs="Times New Roman"/>
                <w:bCs/>
                <w:sz w:val="24"/>
                <w:szCs w:val="24"/>
                <w:lang w:eastAsia="zh-TW"/>
              </w:rPr>
              <w:t>342</w:t>
            </w:r>
          </w:p>
          <w:p w14:paraId="5A47ECFE" w14:textId="77777777" w:rsidR="00965B62" w:rsidRPr="00965B62" w:rsidRDefault="00965B62" w:rsidP="00965B62">
            <w:pPr>
              <w:jc w:val="both"/>
              <w:rPr>
                <w:rFonts w:ascii="Times New Roman" w:eastAsia="PMingLiU" w:hAnsi="Times New Roman" w:cs="Times New Roman"/>
                <w:bCs/>
                <w:i/>
                <w:iCs/>
                <w:sz w:val="24"/>
                <w:szCs w:val="24"/>
                <w:lang w:eastAsia="zh-TW"/>
              </w:rPr>
            </w:pPr>
          </w:p>
        </w:tc>
      </w:tr>
      <w:tr w:rsidR="00965B62" w:rsidRPr="00965B62" w14:paraId="2437608E" w14:textId="77777777" w:rsidTr="00356B6A">
        <w:trPr>
          <w:jc w:val="center"/>
        </w:trPr>
        <w:tc>
          <w:tcPr>
            <w:tcW w:w="19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DE616D8" w14:textId="77777777" w:rsidR="00965B62" w:rsidRPr="00965B62" w:rsidRDefault="00965B62" w:rsidP="00965B62">
            <w:pPr>
              <w:jc w:val="both"/>
              <w:rPr>
                <w:rFonts w:ascii="Times New Roman" w:eastAsia="PMingLiU" w:hAnsi="Times New Roman" w:cs="Times New Roman"/>
                <w:b/>
                <w:sz w:val="24"/>
                <w:szCs w:val="24"/>
                <w:lang w:val="ru-RU" w:eastAsia="zh-TW"/>
              </w:rPr>
            </w:pPr>
            <w:r w:rsidRPr="00965B62">
              <w:rPr>
                <w:rFonts w:ascii="Times New Roman" w:eastAsia="PMingLiU" w:hAnsi="Times New Roman" w:cs="Times New Roman"/>
                <w:b/>
                <w:sz w:val="24"/>
                <w:szCs w:val="24"/>
                <w:lang w:eastAsia="zh-TW"/>
              </w:rPr>
              <w:t> </w:t>
            </w:r>
          </w:p>
          <w:p w14:paraId="1F071A70" w14:textId="77777777" w:rsidR="00965B62" w:rsidRPr="00965B62" w:rsidRDefault="00965B62" w:rsidP="00965B62">
            <w:pPr>
              <w:jc w:val="both"/>
              <w:rPr>
                <w:rFonts w:ascii="Times New Roman" w:eastAsia="PMingLiU" w:hAnsi="Times New Roman" w:cs="Times New Roman"/>
                <w:b/>
                <w:sz w:val="24"/>
                <w:szCs w:val="24"/>
                <w:lang w:val="ru-RU" w:eastAsia="zh-TW"/>
              </w:rPr>
            </w:pPr>
            <w:r w:rsidRPr="00965B62">
              <w:rPr>
                <w:rFonts w:ascii="Times New Roman" w:eastAsia="PMingLiU" w:hAnsi="Times New Roman" w:cs="Times New Roman"/>
                <w:b/>
                <w:sz w:val="24"/>
                <w:szCs w:val="24"/>
                <w:lang w:eastAsia="zh-TW"/>
              </w:rPr>
              <w:t> </w:t>
            </w:r>
          </w:p>
        </w:tc>
        <w:tc>
          <w:tcPr>
            <w:tcW w:w="13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E8DF67A"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25</w:t>
            </w:r>
          </w:p>
          <w:p w14:paraId="5735A493"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eastAsia="zh-TW"/>
              </w:rPr>
              <w:t> </w:t>
            </w:r>
          </w:p>
        </w:tc>
        <w:tc>
          <w:tcPr>
            <w:tcW w:w="12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FF777CA"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26</w:t>
            </w:r>
          </w:p>
          <w:p w14:paraId="13BB58CD"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eastAsia="zh-TW"/>
              </w:rPr>
              <w:t> </w:t>
            </w:r>
          </w:p>
        </w:tc>
        <w:tc>
          <w:tcPr>
            <w:tcW w:w="26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54A70D7" w14:textId="77777777" w:rsidR="00965B62" w:rsidRPr="00965B62" w:rsidRDefault="00965B62" w:rsidP="00965B62">
            <w:pPr>
              <w:jc w:val="both"/>
              <w:rPr>
                <w:rFonts w:ascii="Times New Roman" w:eastAsia="PMingLiU" w:hAnsi="Times New Roman" w:cs="Times New Roman"/>
                <w:bCs/>
                <w:sz w:val="24"/>
                <w:szCs w:val="24"/>
                <w:lang w:eastAsia="zh-TW"/>
              </w:rPr>
            </w:pPr>
            <w:r w:rsidRPr="00965B62">
              <w:rPr>
                <w:rFonts w:ascii="Times New Roman" w:eastAsia="PMingLiU" w:hAnsi="Times New Roman" w:cs="Times New Roman"/>
                <w:bCs/>
                <w:sz w:val="24"/>
                <w:szCs w:val="24"/>
                <w:lang w:eastAsia="zh-TW"/>
              </w:rPr>
              <w:t>342</w:t>
            </w:r>
          </w:p>
          <w:p w14:paraId="63D79CB4" w14:textId="77777777" w:rsidR="00965B62" w:rsidRPr="00965B62" w:rsidRDefault="00965B62" w:rsidP="00965B62">
            <w:pPr>
              <w:jc w:val="both"/>
              <w:rPr>
                <w:rFonts w:ascii="Times New Roman" w:eastAsia="PMingLiU" w:hAnsi="Times New Roman" w:cs="Times New Roman"/>
                <w:bCs/>
                <w:i/>
                <w:iCs/>
                <w:sz w:val="24"/>
                <w:szCs w:val="24"/>
                <w:lang w:eastAsia="zh-TW"/>
              </w:rPr>
            </w:pPr>
          </w:p>
        </w:tc>
        <w:tc>
          <w:tcPr>
            <w:tcW w:w="254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1A392DC" w14:textId="77777777" w:rsidR="00965B62" w:rsidRPr="00965B62" w:rsidRDefault="00965B62" w:rsidP="00965B62">
            <w:pPr>
              <w:jc w:val="both"/>
              <w:rPr>
                <w:rFonts w:ascii="Times New Roman" w:eastAsia="PMingLiU" w:hAnsi="Times New Roman" w:cs="Times New Roman"/>
                <w:bCs/>
                <w:sz w:val="24"/>
                <w:szCs w:val="24"/>
                <w:lang w:eastAsia="zh-TW"/>
              </w:rPr>
            </w:pPr>
            <w:r w:rsidRPr="00965B62">
              <w:rPr>
                <w:rFonts w:ascii="Times New Roman" w:eastAsia="PMingLiU" w:hAnsi="Times New Roman" w:cs="Times New Roman"/>
                <w:bCs/>
                <w:sz w:val="24"/>
                <w:szCs w:val="24"/>
                <w:lang w:eastAsia="zh-TW"/>
              </w:rPr>
              <w:t>600</w:t>
            </w:r>
          </w:p>
          <w:p w14:paraId="5B45EA39" w14:textId="77777777" w:rsidR="00965B62" w:rsidRPr="00965B62" w:rsidRDefault="00965B62" w:rsidP="00965B62">
            <w:pPr>
              <w:jc w:val="both"/>
              <w:rPr>
                <w:rFonts w:ascii="Times New Roman" w:eastAsia="PMingLiU" w:hAnsi="Times New Roman" w:cs="Times New Roman"/>
                <w:bCs/>
                <w:i/>
                <w:iCs/>
                <w:sz w:val="24"/>
                <w:szCs w:val="24"/>
                <w:lang w:eastAsia="zh-TW"/>
              </w:rPr>
            </w:pPr>
          </w:p>
        </w:tc>
      </w:tr>
      <w:tr w:rsidR="00965B62" w:rsidRPr="00965B62" w14:paraId="553772EC" w14:textId="77777777" w:rsidTr="00356B6A">
        <w:trPr>
          <w:jc w:val="center"/>
        </w:trPr>
        <w:tc>
          <w:tcPr>
            <w:tcW w:w="19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B7FE4E0" w14:textId="77777777" w:rsidR="00965B62" w:rsidRPr="00965B62" w:rsidRDefault="00965B62" w:rsidP="00965B62">
            <w:pPr>
              <w:jc w:val="both"/>
              <w:rPr>
                <w:rFonts w:ascii="Times New Roman" w:eastAsia="PMingLiU" w:hAnsi="Times New Roman" w:cs="Times New Roman"/>
                <w:b/>
                <w:sz w:val="24"/>
                <w:szCs w:val="24"/>
                <w:lang w:val="ru-RU" w:eastAsia="zh-TW"/>
              </w:rPr>
            </w:pPr>
            <w:r w:rsidRPr="00965B62">
              <w:rPr>
                <w:rFonts w:ascii="Times New Roman" w:eastAsia="PMingLiU" w:hAnsi="Times New Roman" w:cs="Times New Roman"/>
                <w:b/>
                <w:sz w:val="24"/>
                <w:szCs w:val="24"/>
                <w:lang w:eastAsia="zh-TW"/>
              </w:rPr>
              <w:t> </w:t>
            </w:r>
          </w:p>
          <w:p w14:paraId="747C558A" w14:textId="77777777" w:rsidR="00965B62" w:rsidRPr="00965B62" w:rsidRDefault="00965B62" w:rsidP="00965B62">
            <w:pPr>
              <w:jc w:val="both"/>
              <w:rPr>
                <w:rFonts w:ascii="Times New Roman" w:eastAsia="PMingLiU" w:hAnsi="Times New Roman" w:cs="Times New Roman"/>
                <w:b/>
                <w:sz w:val="24"/>
                <w:szCs w:val="24"/>
                <w:lang w:val="ru-RU" w:eastAsia="zh-TW"/>
              </w:rPr>
            </w:pPr>
            <w:r w:rsidRPr="00965B62">
              <w:rPr>
                <w:rFonts w:ascii="Times New Roman" w:eastAsia="PMingLiU" w:hAnsi="Times New Roman" w:cs="Times New Roman"/>
                <w:b/>
                <w:sz w:val="24"/>
                <w:szCs w:val="24"/>
                <w:lang w:eastAsia="zh-TW"/>
              </w:rPr>
              <w:lastRenderedPageBreak/>
              <w:t> </w:t>
            </w:r>
          </w:p>
        </w:tc>
        <w:tc>
          <w:tcPr>
            <w:tcW w:w="13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0EA8C30"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lastRenderedPageBreak/>
              <w:t>26</w:t>
            </w:r>
          </w:p>
          <w:p w14:paraId="2110ED6C"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eastAsia="zh-TW"/>
              </w:rPr>
              <w:lastRenderedPageBreak/>
              <w:t> </w:t>
            </w:r>
          </w:p>
        </w:tc>
        <w:tc>
          <w:tcPr>
            <w:tcW w:w="12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17115DD"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lastRenderedPageBreak/>
              <w:t>28</w:t>
            </w:r>
          </w:p>
          <w:p w14:paraId="0A6079A8"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eastAsia="zh-TW"/>
              </w:rPr>
              <w:lastRenderedPageBreak/>
              <w:t> </w:t>
            </w:r>
          </w:p>
        </w:tc>
        <w:tc>
          <w:tcPr>
            <w:tcW w:w="26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227E89D" w14:textId="77777777" w:rsidR="00965B62" w:rsidRPr="00965B62" w:rsidRDefault="00965B62" w:rsidP="00965B62">
            <w:pPr>
              <w:jc w:val="both"/>
              <w:rPr>
                <w:rFonts w:ascii="Times New Roman" w:eastAsia="PMingLiU" w:hAnsi="Times New Roman" w:cs="Times New Roman"/>
                <w:bCs/>
                <w:sz w:val="24"/>
                <w:szCs w:val="24"/>
                <w:lang w:eastAsia="zh-TW"/>
              </w:rPr>
            </w:pPr>
            <w:r w:rsidRPr="00965B62">
              <w:rPr>
                <w:rFonts w:ascii="Times New Roman" w:eastAsia="PMingLiU" w:hAnsi="Times New Roman" w:cs="Times New Roman"/>
                <w:bCs/>
                <w:sz w:val="24"/>
                <w:szCs w:val="24"/>
                <w:lang w:eastAsia="zh-TW"/>
              </w:rPr>
              <w:lastRenderedPageBreak/>
              <w:t>342</w:t>
            </w:r>
          </w:p>
          <w:p w14:paraId="4013ACEC" w14:textId="77777777" w:rsidR="00965B62" w:rsidRPr="00965B62" w:rsidRDefault="00965B62" w:rsidP="00965B62">
            <w:pPr>
              <w:jc w:val="both"/>
              <w:rPr>
                <w:rFonts w:ascii="Times New Roman" w:eastAsia="PMingLiU" w:hAnsi="Times New Roman" w:cs="Times New Roman"/>
                <w:bCs/>
                <w:i/>
                <w:iCs/>
                <w:sz w:val="24"/>
                <w:szCs w:val="24"/>
                <w:lang w:val="ru-RU" w:eastAsia="zh-TW"/>
              </w:rPr>
            </w:pPr>
          </w:p>
        </w:tc>
        <w:tc>
          <w:tcPr>
            <w:tcW w:w="254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DDDA410" w14:textId="77777777" w:rsidR="00965B62" w:rsidRPr="00965B62" w:rsidRDefault="00965B62" w:rsidP="00965B62">
            <w:pPr>
              <w:jc w:val="both"/>
              <w:rPr>
                <w:rFonts w:ascii="Times New Roman" w:eastAsia="PMingLiU" w:hAnsi="Times New Roman" w:cs="Times New Roman"/>
                <w:bCs/>
                <w:sz w:val="24"/>
                <w:szCs w:val="24"/>
                <w:lang w:eastAsia="zh-TW"/>
              </w:rPr>
            </w:pPr>
            <w:r w:rsidRPr="00965B62">
              <w:rPr>
                <w:rFonts w:ascii="Times New Roman" w:eastAsia="PMingLiU" w:hAnsi="Times New Roman" w:cs="Times New Roman"/>
                <w:bCs/>
                <w:sz w:val="24"/>
                <w:szCs w:val="24"/>
                <w:lang w:eastAsia="zh-TW"/>
              </w:rPr>
              <w:lastRenderedPageBreak/>
              <w:t>600</w:t>
            </w:r>
          </w:p>
          <w:p w14:paraId="4AEBDAD8" w14:textId="77777777" w:rsidR="00965B62" w:rsidRPr="00965B62" w:rsidRDefault="00965B62" w:rsidP="00965B62">
            <w:pPr>
              <w:jc w:val="both"/>
              <w:rPr>
                <w:rFonts w:ascii="Times New Roman" w:eastAsia="PMingLiU" w:hAnsi="Times New Roman" w:cs="Times New Roman"/>
                <w:bCs/>
                <w:i/>
                <w:iCs/>
                <w:sz w:val="24"/>
                <w:szCs w:val="24"/>
                <w:lang w:val="ru-RU" w:eastAsia="zh-TW"/>
              </w:rPr>
            </w:pPr>
          </w:p>
        </w:tc>
      </w:tr>
      <w:tr w:rsidR="00965B62" w:rsidRPr="00965B62" w14:paraId="04C51F5A" w14:textId="77777777" w:rsidTr="00356B6A">
        <w:trPr>
          <w:jc w:val="center"/>
        </w:trPr>
        <w:tc>
          <w:tcPr>
            <w:tcW w:w="19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B40BB80" w14:textId="77777777" w:rsidR="00965B62" w:rsidRPr="00965B62" w:rsidRDefault="00965B62" w:rsidP="00965B62">
            <w:pPr>
              <w:jc w:val="both"/>
              <w:rPr>
                <w:rFonts w:ascii="Times New Roman" w:eastAsia="PMingLiU" w:hAnsi="Times New Roman" w:cs="Times New Roman"/>
                <w:b/>
                <w:sz w:val="24"/>
                <w:szCs w:val="24"/>
                <w:lang w:val="ru-RU" w:eastAsia="zh-TW"/>
              </w:rPr>
            </w:pPr>
            <w:r w:rsidRPr="00965B62">
              <w:rPr>
                <w:rFonts w:ascii="Times New Roman" w:eastAsia="PMingLiU" w:hAnsi="Times New Roman" w:cs="Times New Roman"/>
                <w:b/>
                <w:sz w:val="24"/>
                <w:szCs w:val="24"/>
                <w:lang w:eastAsia="zh-TW"/>
              </w:rPr>
              <w:lastRenderedPageBreak/>
              <w:t> </w:t>
            </w:r>
          </w:p>
          <w:p w14:paraId="0D65E955" w14:textId="77777777" w:rsidR="00965B62" w:rsidRPr="00965B62" w:rsidRDefault="00965B62" w:rsidP="00965B62">
            <w:pPr>
              <w:jc w:val="both"/>
              <w:rPr>
                <w:rFonts w:ascii="Times New Roman" w:eastAsia="PMingLiU" w:hAnsi="Times New Roman" w:cs="Times New Roman"/>
                <w:b/>
                <w:sz w:val="24"/>
                <w:szCs w:val="24"/>
                <w:lang w:val="ru-RU" w:eastAsia="zh-TW"/>
              </w:rPr>
            </w:pPr>
            <w:r w:rsidRPr="00965B62">
              <w:rPr>
                <w:rFonts w:ascii="Times New Roman" w:eastAsia="PMingLiU" w:hAnsi="Times New Roman" w:cs="Times New Roman"/>
                <w:b/>
                <w:sz w:val="24"/>
                <w:szCs w:val="24"/>
                <w:lang w:eastAsia="zh-TW"/>
              </w:rPr>
              <w:t> </w:t>
            </w:r>
          </w:p>
        </w:tc>
        <w:tc>
          <w:tcPr>
            <w:tcW w:w="13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9B50E77"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28</w:t>
            </w:r>
          </w:p>
          <w:p w14:paraId="51F8A1A1"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eastAsia="zh-TW"/>
              </w:rPr>
              <w:t> </w:t>
            </w:r>
          </w:p>
        </w:tc>
        <w:tc>
          <w:tcPr>
            <w:tcW w:w="12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A5D7262"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29</w:t>
            </w:r>
          </w:p>
          <w:p w14:paraId="7DF9EBB8"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eastAsia="zh-TW"/>
              </w:rPr>
              <w:t> </w:t>
            </w:r>
          </w:p>
        </w:tc>
        <w:tc>
          <w:tcPr>
            <w:tcW w:w="26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7D4F50A" w14:textId="77777777" w:rsidR="00965B62" w:rsidRPr="00965B62" w:rsidRDefault="00965B62" w:rsidP="00965B62">
            <w:pPr>
              <w:jc w:val="both"/>
              <w:rPr>
                <w:rFonts w:ascii="Times New Roman" w:eastAsia="PMingLiU" w:hAnsi="Times New Roman" w:cs="Times New Roman"/>
                <w:bCs/>
                <w:sz w:val="24"/>
                <w:szCs w:val="24"/>
                <w:lang w:eastAsia="zh-TW"/>
              </w:rPr>
            </w:pPr>
            <w:r w:rsidRPr="00965B62">
              <w:rPr>
                <w:rFonts w:ascii="Times New Roman" w:eastAsia="PMingLiU" w:hAnsi="Times New Roman" w:cs="Times New Roman"/>
                <w:bCs/>
                <w:sz w:val="24"/>
                <w:szCs w:val="24"/>
                <w:lang w:eastAsia="zh-TW"/>
              </w:rPr>
              <w:t>331</w:t>
            </w:r>
          </w:p>
          <w:p w14:paraId="3FC982EF" w14:textId="77777777" w:rsidR="00965B62" w:rsidRPr="00965B62" w:rsidRDefault="00965B62" w:rsidP="00965B62">
            <w:pPr>
              <w:jc w:val="both"/>
              <w:rPr>
                <w:rFonts w:ascii="Times New Roman" w:eastAsia="PMingLiU" w:hAnsi="Times New Roman" w:cs="Times New Roman"/>
                <w:bCs/>
                <w:i/>
                <w:iCs/>
                <w:sz w:val="24"/>
                <w:szCs w:val="24"/>
                <w:lang w:val="ru-RU" w:eastAsia="zh-TW"/>
              </w:rPr>
            </w:pPr>
          </w:p>
        </w:tc>
        <w:tc>
          <w:tcPr>
            <w:tcW w:w="254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0B0DFDE" w14:textId="77777777" w:rsidR="00965B62" w:rsidRPr="00965B62" w:rsidRDefault="00965B62" w:rsidP="00965B62">
            <w:pPr>
              <w:jc w:val="both"/>
              <w:rPr>
                <w:rFonts w:ascii="Times New Roman" w:eastAsia="PMingLiU" w:hAnsi="Times New Roman" w:cs="Times New Roman"/>
                <w:bCs/>
                <w:sz w:val="24"/>
                <w:szCs w:val="24"/>
                <w:lang w:eastAsia="zh-TW"/>
              </w:rPr>
            </w:pPr>
            <w:r w:rsidRPr="00965B62">
              <w:rPr>
                <w:rFonts w:ascii="Times New Roman" w:eastAsia="PMingLiU" w:hAnsi="Times New Roman" w:cs="Times New Roman"/>
                <w:bCs/>
                <w:sz w:val="24"/>
                <w:szCs w:val="24"/>
                <w:lang w:eastAsia="zh-TW"/>
              </w:rPr>
              <w:t>399</w:t>
            </w:r>
          </w:p>
          <w:p w14:paraId="0C8927B6" w14:textId="77777777" w:rsidR="00965B62" w:rsidRPr="00965B62" w:rsidRDefault="00965B62" w:rsidP="00965B62">
            <w:pPr>
              <w:jc w:val="both"/>
              <w:rPr>
                <w:rFonts w:ascii="Times New Roman" w:eastAsia="PMingLiU" w:hAnsi="Times New Roman" w:cs="Times New Roman"/>
                <w:bCs/>
                <w:i/>
                <w:iCs/>
                <w:sz w:val="24"/>
                <w:szCs w:val="24"/>
                <w:lang w:val="ru-RU" w:eastAsia="zh-TW"/>
              </w:rPr>
            </w:pPr>
          </w:p>
        </w:tc>
      </w:tr>
      <w:tr w:rsidR="00965B62" w:rsidRPr="00965B62" w14:paraId="1C81291D" w14:textId="77777777" w:rsidTr="00356B6A">
        <w:trPr>
          <w:jc w:val="center"/>
        </w:trPr>
        <w:tc>
          <w:tcPr>
            <w:tcW w:w="19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95075F2" w14:textId="77777777" w:rsidR="00965B62" w:rsidRPr="00965B62" w:rsidRDefault="00965B62" w:rsidP="00965B62">
            <w:pPr>
              <w:jc w:val="both"/>
              <w:rPr>
                <w:rFonts w:ascii="Times New Roman" w:eastAsia="PMingLiU" w:hAnsi="Times New Roman" w:cs="Times New Roman"/>
                <w:b/>
                <w:sz w:val="24"/>
                <w:szCs w:val="24"/>
                <w:lang w:val="ru-RU" w:eastAsia="zh-TW"/>
              </w:rPr>
            </w:pPr>
          </w:p>
          <w:p w14:paraId="3EC98BDF" w14:textId="77777777" w:rsidR="00965B62" w:rsidRPr="00965B62" w:rsidRDefault="00965B62" w:rsidP="00965B62">
            <w:pPr>
              <w:jc w:val="both"/>
              <w:rPr>
                <w:rFonts w:ascii="Times New Roman" w:eastAsia="PMingLiU" w:hAnsi="Times New Roman" w:cs="Times New Roman"/>
                <w:b/>
                <w:sz w:val="24"/>
                <w:szCs w:val="24"/>
                <w:lang w:val="ru-RU" w:eastAsia="zh-TW"/>
              </w:rPr>
            </w:pPr>
          </w:p>
        </w:tc>
        <w:tc>
          <w:tcPr>
            <w:tcW w:w="13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507C460"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29</w:t>
            </w:r>
          </w:p>
          <w:p w14:paraId="260572F7" w14:textId="77777777" w:rsidR="00965B62" w:rsidRPr="00965B62" w:rsidRDefault="00965B62" w:rsidP="00965B62">
            <w:pPr>
              <w:jc w:val="both"/>
              <w:rPr>
                <w:rFonts w:ascii="Times New Roman" w:eastAsia="PMingLiU" w:hAnsi="Times New Roman" w:cs="Times New Roman"/>
                <w:sz w:val="24"/>
                <w:szCs w:val="24"/>
                <w:lang w:val="ru-RU" w:eastAsia="zh-TW"/>
              </w:rPr>
            </w:pPr>
          </w:p>
        </w:tc>
        <w:tc>
          <w:tcPr>
            <w:tcW w:w="12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A182A46"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31</w:t>
            </w:r>
          </w:p>
          <w:p w14:paraId="4C1A9047" w14:textId="77777777" w:rsidR="00965B62" w:rsidRPr="00965B62" w:rsidRDefault="00965B62" w:rsidP="00965B62">
            <w:pPr>
              <w:jc w:val="both"/>
              <w:rPr>
                <w:rFonts w:ascii="Times New Roman" w:eastAsia="PMingLiU" w:hAnsi="Times New Roman" w:cs="Times New Roman"/>
                <w:sz w:val="24"/>
                <w:szCs w:val="24"/>
                <w:lang w:val="ru-RU" w:eastAsia="zh-TW"/>
              </w:rPr>
            </w:pPr>
          </w:p>
        </w:tc>
        <w:tc>
          <w:tcPr>
            <w:tcW w:w="26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21DCD42" w14:textId="77777777" w:rsidR="00965B62" w:rsidRPr="00965B62" w:rsidRDefault="00965B62" w:rsidP="00965B62">
            <w:pPr>
              <w:jc w:val="both"/>
              <w:rPr>
                <w:rFonts w:ascii="Times New Roman" w:eastAsia="PMingLiU" w:hAnsi="Times New Roman" w:cs="Times New Roman"/>
                <w:bCs/>
                <w:sz w:val="24"/>
                <w:szCs w:val="24"/>
                <w:lang w:eastAsia="zh-TW"/>
              </w:rPr>
            </w:pPr>
            <w:r w:rsidRPr="00965B62">
              <w:rPr>
                <w:rFonts w:ascii="Times New Roman" w:eastAsia="PMingLiU" w:hAnsi="Times New Roman" w:cs="Times New Roman"/>
                <w:bCs/>
                <w:sz w:val="24"/>
                <w:szCs w:val="24"/>
                <w:lang w:eastAsia="zh-TW"/>
              </w:rPr>
              <w:t>399</w:t>
            </w:r>
          </w:p>
          <w:p w14:paraId="3C58322C" w14:textId="77777777" w:rsidR="00965B62" w:rsidRPr="00965B62" w:rsidRDefault="00965B62" w:rsidP="00965B62">
            <w:pPr>
              <w:jc w:val="both"/>
              <w:rPr>
                <w:rFonts w:ascii="Times New Roman" w:eastAsia="PMingLiU" w:hAnsi="Times New Roman" w:cs="Times New Roman"/>
                <w:bCs/>
                <w:i/>
                <w:iCs/>
                <w:sz w:val="24"/>
                <w:szCs w:val="24"/>
                <w:lang w:eastAsia="zh-TW"/>
              </w:rPr>
            </w:pPr>
          </w:p>
        </w:tc>
        <w:tc>
          <w:tcPr>
            <w:tcW w:w="254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E89899E" w14:textId="77777777" w:rsidR="00965B62" w:rsidRPr="00965B62" w:rsidRDefault="00965B62" w:rsidP="00965B62">
            <w:pPr>
              <w:jc w:val="both"/>
              <w:rPr>
                <w:rFonts w:ascii="Times New Roman" w:eastAsia="PMingLiU" w:hAnsi="Times New Roman" w:cs="Times New Roman"/>
                <w:bCs/>
                <w:sz w:val="24"/>
                <w:szCs w:val="24"/>
                <w:lang w:eastAsia="zh-TW"/>
              </w:rPr>
            </w:pPr>
            <w:r w:rsidRPr="00965B62">
              <w:rPr>
                <w:rFonts w:ascii="Times New Roman" w:eastAsia="PMingLiU" w:hAnsi="Times New Roman" w:cs="Times New Roman"/>
                <w:bCs/>
                <w:sz w:val="24"/>
                <w:szCs w:val="24"/>
                <w:lang w:eastAsia="zh-TW"/>
              </w:rPr>
              <w:t>655</w:t>
            </w:r>
          </w:p>
          <w:p w14:paraId="1D713EC1" w14:textId="77777777" w:rsidR="00965B62" w:rsidRPr="00965B62" w:rsidRDefault="00965B62" w:rsidP="00965B62">
            <w:pPr>
              <w:jc w:val="both"/>
              <w:rPr>
                <w:rFonts w:ascii="Times New Roman" w:eastAsia="PMingLiU" w:hAnsi="Times New Roman" w:cs="Times New Roman"/>
                <w:bCs/>
                <w:i/>
                <w:iCs/>
                <w:sz w:val="24"/>
                <w:szCs w:val="24"/>
                <w:lang w:eastAsia="zh-TW"/>
              </w:rPr>
            </w:pPr>
          </w:p>
        </w:tc>
      </w:tr>
      <w:tr w:rsidR="00965B62" w:rsidRPr="00965B62" w14:paraId="57D8907D" w14:textId="77777777" w:rsidTr="00356B6A">
        <w:trPr>
          <w:jc w:val="center"/>
        </w:trPr>
        <w:tc>
          <w:tcPr>
            <w:tcW w:w="19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212FD73" w14:textId="77777777" w:rsidR="00965B62" w:rsidRPr="00965B62" w:rsidRDefault="00965B62" w:rsidP="00965B62">
            <w:pPr>
              <w:jc w:val="both"/>
              <w:rPr>
                <w:rFonts w:ascii="Times New Roman" w:eastAsia="PMingLiU" w:hAnsi="Times New Roman" w:cs="Times New Roman"/>
                <w:b/>
                <w:sz w:val="24"/>
                <w:szCs w:val="24"/>
                <w:lang w:val="ru-RU" w:eastAsia="zh-TW"/>
              </w:rPr>
            </w:pPr>
          </w:p>
          <w:p w14:paraId="4D91FC4B" w14:textId="77777777" w:rsidR="00965B62" w:rsidRPr="00965B62" w:rsidRDefault="00965B62" w:rsidP="00965B62">
            <w:pPr>
              <w:jc w:val="both"/>
              <w:rPr>
                <w:rFonts w:ascii="Times New Roman" w:eastAsia="PMingLiU" w:hAnsi="Times New Roman" w:cs="Times New Roman"/>
                <w:b/>
                <w:sz w:val="24"/>
                <w:szCs w:val="24"/>
                <w:lang w:val="ru-RU" w:eastAsia="zh-TW"/>
              </w:rPr>
            </w:pPr>
          </w:p>
        </w:tc>
        <w:tc>
          <w:tcPr>
            <w:tcW w:w="13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488A914"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31</w:t>
            </w:r>
          </w:p>
        </w:tc>
        <w:tc>
          <w:tcPr>
            <w:tcW w:w="12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9CB4A52"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33</w:t>
            </w:r>
          </w:p>
        </w:tc>
        <w:tc>
          <w:tcPr>
            <w:tcW w:w="26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6EEEE8D" w14:textId="77777777" w:rsidR="00965B62" w:rsidRPr="00965B62" w:rsidRDefault="00965B62" w:rsidP="00965B62">
            <w:pPr>
              <w:jc w:val="both"/>
              <w:rPr>
                <w:rFonts w:ascii="Times New Roman" w:eastAsia="PMingLiU" w:hAnsi="Times New Roman" w:cs="Times New Roman"/>
                <w:bCs/>
                <w:sz w:val="24"/>
                <w:szCs w:val="24"/>
                <w:lang w:eastAsia="zh-TW"/>
              </w:rPr>
            </w:pPr>
            <w:r w:rsidRPr="00965B62">
              <w:rPr>
                <w:rFonts w:ascii="Times New Roman" w:eastAsia="PMingLiU" w:hAnsi="Times New Roman" w:cs="Times New Roman"/>
                <w:bCs/>
                <w:sz w:val="24"/>
                <w:szCs w:val="24"/>
                <w:lang w:eastAsia="zh-TW"/>
              </w:rPr>
              <w:t>655</w:t>
            </w:r>
          </w:p>
          <w:p w14:paraId="57426AFE" w14:textId="77777777" w:rsidR="00965B62" w:rsidRPr="00965B62" w:rsidRDefault="00965B62" w:rsidP="00965B62">
            <w:pPr>
              <w:jc w:val="both"/>
              <w:rPr>
                <w:rFonts w:ascii="Times New Roman" w:eastAsia="PMingLiU" w:hAnsi="Times New Roman" w:cs="Times New Roman"/>
                <w:bCs/>
                <w:i/>
                <w:iCs/>
                <w:sz w:val="24"/>
                <w:szCs w:val="24"/>
                <w:lang w:val="ru-RU" w:eastAsia="zh-TW"/>
              </w:rPr>
            </w:pPr>
          </w:p>
        </w:tc>
        <w:tc>
          <w:tcPr>
            <w:tcW w:w="254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A0F6EF6" w14:textId="77777777" w:rsidR="00965B62" w:rsidRPr="00965B62" w:rsidRDefault="00965B62" w:rsidP="00965B62">
            <w:pPr>
              <w:jc w:val="both"/>
              <w:rPr>
                <w:rFonts w:ascii="Times New Roman" w:eastAsia="PMingLiU" w:hAnsi="Times New Roman" w:cs="Times New Roman"/>
                <w:bCs/>
                <w:sz w:val="24"/>
                <w:szCs w:val="24"/>
                <w:lang w:eastAsia="zh-TW"/>
              </w:rPr>
            </w:pPr>
            <w:r w:rsidRPr="00965B62">
              <w:rPr>
                <w:rFonts w:ascii="Times New Roman" w:eastAsia="PMingLiU" w:hAnsi="Times New Roman" w:cs="Times New Roman"/>
                <w:bCs/>
                <w:sz w:val="24"/>
                <w:szCs w:val="24"/>
                <w:lang w:eastAsia="zh-TW"/>
              </w:rPr>
              <w:t>909</w:t>
            </w:r>
          </w:p>
          <w:p w14:paraId="2D20A14B" w14:textId="77777777" w:rsidR="00965B62" w:rsidRPr="00965B62" w:rsidRDefault="00965B62" w:rsidP="00965B62">
            <w:pPr>
              <w:jc w:val="both"/>
              <w:rPr>
                <w:rFonts w:ascii="Times New Roman" w:eastAsia="PMingLiU" w:hAnsi="Times New Roman" w:cs="Times New Roman"/>
                <w:bCs/>
                <w:i/>
                <w:iCs/>
                <w:sz w:val="24"/>
                <w:szCs w:val="24"/>
                <w:lang w:val="ru-RU" w:eastAsia="zh-TW"/>
              </w:rPr>
            </w:pPr>
          </w:p>
        </w:tc>
      </w:tr>
      <w:tr w:rsidR="00965B62" w:rsidRPr="00965B62" w14:paraId="45075C99" w14:textId="77777777" w:rsidTr="00356B6A">
        <w:trPr>
          <w:jc w:val="center"/>
        </w:trPr>
        <w:tc>
          <w:tcPr>
            <w:tcW w:w="19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A2BE7E0" w14:textId="77777777" w:rsidR="00965B62" w:rsidRPr="00965B62" w:rsidRDefault="00965B62" w:rsidP="00965B62">
            <w:pPr>
              <w:jc w:val="both"/>
              <w:rPr>
                <w:rFonts w:ascii="Times New Roman" w:eastAsia="PMingLiU" w:hAnsi="Times New Roman" w:cs="Times New Roman"/>
                <w:b/>
                <w:sz w:val="24"/>
                <w:szCs w:val="24"/>
                <w:lang w:val="ru-RU" w:eastAsia="zh-TW"/>
              </w:rPr>
            </w:pPr>
          </w:p>
          <w:p w14:paraId="716B3565" w14:textId="77777777" w:rsidR="00965B62" w:rsidRPr="00965B62" w:rsidRDefault="00965B62" w:rsidP="00965B62">
            <w:pPr>
              <w:jc w:val="both"/>
              <w:rPr>
                <w:rFonts w:ascii="Times New Roman" w:eastAsia="PMingLiU" w:hAnsi="Times New Roman" w:cs="Times New Roman"/>
                <w:b/>
                <w:sz w:val="24"/>
                <w:szCs w:val="24"/>
                <w:lang w:val="ru-RU" w:eastAsia="zh-TW"/>
              </w:rPr>
            </w:pPr>
          </w:p>
        </w:tc>
        <w:tc>
          <w:tcPr>
            <w:tcW w:w="13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8EC464C"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33</w:t>
            </w:r>
          </w:p>
        </w:tc>
        <w:tc>
          <w:tcPr>
            <w:tcW w:w="12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B51ACF2"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38</w:t>
            </w:r>
          </w:p>
        </w:tc>
        <w:tc>
          <w:tcPr>
            <w:tcW w:w="26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764A9DC" w14:textId="77777777" w:rsidR="00965B62" w:rsidRPr="00965B62" w:rsidRDefault="00965B62" w:rsidP="00965B62">
            <w:pPr>
              <w:jc w:val="both"/>
              <w:rPr>
                <w:rFonts w:ascii="Times New Roman" w:eastAsia="PMingLiU" w:hAnsi="Times New Roman" w:cs="Times New Roman"/>
                <w:bCs/>
                <w:sz w:val="24"/>
                <w:szCs w:val="24"/>
                <w:lang w:eastAsia="zh-TW"/>
              </w:rPr>
            </w:pPr>
            <w:r w:rsidRPr="00965B62">
              <w:rPr>
                <w:rFonts w:ascii="Times New Roman" w:eastAsia="PMingLiU" w:hAnsi="Times New Roman" w:cs="Times New Roman"/>
                <w:bCs/>
                <w:sz w:val="24"/>
                <w:szCs w:val="24"/>
                <w:lang w:eastAsia="zh-TW"/>
              </w:rPr>
              <w:t>909</w:t>
            </w:r>
          </w:p>
          <w:p w14:paraId="1BD556FC" w14:textId="77777777" w:rsidR="00965B62" w:rsidRPr="00965B62" w:rsidRDefault="00965B62" w:rsidP="00965B62">
            <w:pPr>
              <w:jc w:val="both"/>
              <w:rPr>
                <w:rFonts w:ascii="Times New Roman" w:eastAsia="PMingLiU" w:hAnsi="Times New Roman" w:cs="Times New Roman"/>
                <w:bCs/>
                <w:i/>
                <w:iCs/>
                <w:sz w:val="24"/>
                <w:szCs w:val="24"/>
                <w:lang w:eastAsia="zh-TW"/>
              </w:rPr>
            </w:pPr>
          </w:p>
        </w:tc>
        <w:tc>
          <w:tcPr>
            <w:tcW w:w="254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276B0E6" w14:textId="77777777" w:rsidR="00965B62" w:rsidRPr="00965B62" w:rsidRDefault="00965B62" w:rsidP="00965B62">
            <w:pPr>
              <w:jc w:val="both"/>
              <w:rPr>
                <w:rFonts w:ascii="Times New Roman" w:eastAsia="PMingLiU" w:hAnsi="Times New Roman" w:cs="Times New Roman"/>
                <w:bCs/>
                <w:sz w:val="24"/>
                <w:szCs w:val="24"/>
                <w:lang w:eastAsia="zh-TW"/>
              </w:rPr>
            </w:pPr>
            <w:r w:rsidRPr="00965B62">
              <w:rPr>
                <w:rFonts w:ascii="Times New Roman" w:eastAsia="PMingLiU" w:hAnsi="Times New Roman" w:cs="Times New Roman"/>
                <w:bCs/>
                <w:sz w:val="24"/>
                <w:szCs w:val="24"/>
                <w:lang w:eastAsia="zh-TW"/>
              </w:rPr>
              <w:t>1381</w:t>
            </w:r>
          </w:p>
          <w:p w14:paraId="7E6D5FF6" w14:textId="77777777" w:rsidR="00965B62" w:rsidRPr="00965B62" w:rsidRDefault="00965B62" w:rsidP="00965B62">
            <w:pPr>
              <w:jc w:val="both"/>
              <w:rPr>
                <w:rFonts w:ascii="Times New Roman" w:eastAsia="PMingLiU" w:hAnsi="Times New Roman" w:cs="Times New Roman"/>
                <w:bCs/>
                <w:i/>
                <w:iCs/>
                <w:sz w:val="24"/>
                <w:szCs w:val="24"/>
                <w:lang w:eastAsia="zh-TW"/>
              </w:rPr>
            </w:pPr>
          </w:p>
        </w:tc>
      </w:tr>
      <w:tr w:rsidR="00965B62" w:rsidRPr="00965B62" w14:paraId="7A9A819B" w14:textId="77777777" w:rsidTr="00356B6A">
        <w:trPr>
          <w:jc w:val="center"/>
        </w:trPr>
        <w:tc>
          <w:tcPr>
            <w:tcW w:w="19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67839B7" w14:textId="77777777" w:rsidR="00965B62" w:rsidRPr="00965B62" w:rsidRDefault="00965B62" w:rsidP="00965B62">
            <w:pPr>
              <w:jc w:val="both"/>
              <w:rPr>
                <w:rFonts w:ascii="Times New Roman" w:eastAsia="PMingLiU" w:hAnsi="Times New Roman" w:cs="Times New Roman"/>
                <w:b/>
                <w:sz w:val="24"/>
                <w:szCs w:val="24"/>
                <w:lang w:val="ru-RU" w:eastAsia="zh-TW"/>
              </w:rPr>
            </w:pPr>
          </w:p>
          <w:p w14:paraId="0D4AFD0C" w14:textId="77777777" w:rsidR="00965B62" w:rsidRPr="00965B62" w:rsidRDefault="00965B62" w:rsidP="00965B62">
            <w:pPr>
              <w:jc w:val="both"/>
              <w:rPr>
                <w:rFonts w:ascii="Times New Roman" w:eastAsia="PMingLiU" w:hAnsi="Times New Roman" w:cs="Times New Roman"/>
                <w:b/>
                <w:sz w:val="24"/>
                <w:szCs w:val="24"/>
                <w:lang w:val="ru-RU" w:eastAsia="zh-TW"/>
              </w:rPr>
            </w:pPr>
          </w:p>
        </w:tc>
        <w:tc>
          <w:tcPr>
            <w:tcW w:w="13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0DA677D"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38</w:t>
            </w:r>
          </w:p>
        </w:tc>
        <w:tc>
          <w:tcPr>
            <w:tcW w:w="12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5C0EDBE"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w:t>
            </w:r>
          </w:p>
        </w:tc>
        <w:tc>
          <w:tcPr>
            <w:tcW w:w="26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56D68DD" w14:textId="77777777" w:rsidR="00965B62" w:rsidRPr="00965B62" w:rsidRDefault="00965B62" w:rsidP="00965B62">
            <w:pPr>
              <w:jc w:val="both"/>
              <w:rPr>
                <w:rFonts w:ascii="Times New Roman" w:eastAsia="PMingLiU" w:hAnsi="Times New Roman" w:cs="Times New Roman"/>
                <w:bCs/>
                <w:sz w:val="24"/>
                <w:szCs w:val="24"/>
                <w:lang w:eastAsia="zh-TW"/>
              </w:rPr>
            </w:pPr>
            <w:r w:rsidRPr="00965B62">
              <w:rPr>
                <w:rFonts w:ascii="Times New Roman" w:eastAsia="PMingLiU" w:hAnsi="Times New Roman" w:cs="Times New Roman"/>
                <w:bCs/>
                <w:sz w:val="24"/>
                <w:szCs w:val="24"/>
                <w:lang w:eastAsia="zh-TW"/>
              </w:rPr>
              <w:t>1007</w:t>
            </w:r>
          </w:p>
          <w:p w14:paraId="015CD422" w14:textId="77777777" w:rsidR="00965B62" w:rsidRPr="00965B62" w:rsidRDefault="00965B62" w:rsidP="00965B62">
            <w:pPr>
              <w:jc w:val="both"/>
              <w:rPr>
                <w:rFonts w:ascii="Times New Roman" w:eastAsia="PMingLiU" w:hAnsi="Times New Roman" w:cs="Times New Roman"/>
                <w:bCs/>
                <w:i/>
                <w:iCs/>
                <w:sz w:val="24"/>
                <w:szCs w:val="24"/>
                <w:lang w:eastAsia="zh-TW"/>
              </w:rPr>
            </w:pPr>
          </w:p>
        </w:tc>
        <w:tc>
          <w:tcPr>
            <w:tcW w:w="254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142DAEA" w14:textId="77777777" w:rsidR="00965B62" w:rsidRPr="00965B62" w:rsidRDefault="00965B62" w:rsidP="00965B62">
            <w:pPr>
              <w:jc w:val="both"/>
              <w:rPr>
                <w:rFonts w:ascii="Times New Roman" w:eastAsia="PMingLiU" w:hAnsi="Times New Roman" w:cs="Times New Roman"/>
                <w:bCs/>
                <w:sz w:val="24"/>
                <w:szCs w:val="24"/>
                <w:lang w:eastAsia="zh-TW"/>
              </w:rPr>
            </w:pPr>
            <w:r w:rsidRPr="00965B62">
              <w:rPr>
                <w:rFonts w:ascii="Times New Roman" w:eastAsia="PMingLiU" w:hAnsi="Times New Roman" w:cs="Times New Roman"/>
                <w:bCs/>
                <w:sz w:val="24"/>
                <w:szCs w:val="24"/>
                <w:lang w:eastAsia="zh-TW"/>
              </w:rPr>
              <w:t>1369</w:t>
            </w:r>
          </w:p>
          <w:p w14:paraId="5CD5368C" w14:textId="77777777" w:rsidR="00965B62" w:rsidRPr="00965B62" w:rsidRDefault="00965B62" w:rsidP="00965B62">
            <w:pPr>
              <w:jc w:val="both"/>
              <w:rPr>
                <w:rFonts w:ascii="Times New Roman" w:eastAsia="PMingLiU" w:hAnsi="Times New Roman" w:cs="Times New Roman"/>
                <w:bCs/>
                <w:i/>
                <w:iCs/>
                <w:sz w:val="24"/>
                <w:szCs w:val="24"/>
                <w:lang w:eastAsia="zh-TW"/>
              </w:rPr>
            </w:pPr>
          </w:p>
        </w:tc>
      </w:tr>
      <w:tr w:rsidR="00965B62" w:rsidRPr="00965B62" w14:paraId="527D30CA" w14:textId="77777777" w:rsidTr="00356B6A">
        <w:trPr>
          <w:trHeight w:val="455"/>
          <w:jc w:val="center"/>
        </w:trPr>
        <w:tc>
          <w:tcPr>
            <w:tcW w:w="19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46B14F7"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Б) с три и повече оси</w:t>
            </w:r>
          </w:p>
        </w:tc>
        <w:tc>
          <w:tcPr>
            <w:tcW w:w="13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B1012BB"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36</w:t>
            </w:r>
          </w:p>
        </w:tc>
        <w:tc>
          <w:tcPr>
            <w:tcW w:w="12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2AB8951"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38</w:t>
            </w:r>
          </w:p>
        </w:tc>
        <w:tc>
          <w:tcPr>
            <w:tcW w:w="26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9BFCC27" w14:textId="77777777" w:rsidR="00965B62" w:rsidRPr="00965B62" w:rsidRDefault="00965B62" w:rsidP="00965B62">
            <w:pPr>
              <w:jc w:val="both"/>
              <w:rPr>
                <w:rFonts w:ascii="Times New Roman" w:eastAsia="PMingLiU" w:hAnsi="Times New Roman" w:cs="Times New Roman"/>
                <w:bCs/>
                <w:sz w:val="24"/>
                <w:szCs w:val="24"/>
                <w:lang w:eastAsia="zh-TW"/>
              </w:rPr>
            </w:pPr>
            <w:r w:rsidRPr="00965B62">
              <w:rPr>
                <w:rFonts w:ascii="Times New Roman" w:eastAsia="PMingLiU" w:hAnsi="Times New Roman" w:cs="Times New Roman"/>
                <w:bCs/>
                <w:sz w:val="24"/>
                <w:szCs w:val="24"/>
                <w:lang w:eastAsia="zh-TW"/>
              </w:rPr>
              <w:t>640</w:t>
            </w:r>
          </w:p>
          <w:p w14:paraId="7E07EB4D" w14:textId="77777777" w:rsidR="00965B62" w:rsidRPr="00965B62" w:rsidRDefault="00965B62" w:rsidP="00965B62">
            <w:pPr>
              <w:jc w:val="both"/>
              <w:rPr>
                <w:rFonts w:ascii="Times New Roman" w:eastAsia="PMingLiU" w:hAnsi="Times New Roman" w:cs="Times New Roman"/>
                <w:bCs/>
                <w:i/>
                <w:iCs/>
                <w:sz w:val="24"/>
                <w:szCs w:val="24"/>
                <w:lang w:val="ru-RU" w:eastAsia="zh-TW"/>
              </w:rPr>
            </w:pPr>
          </w:p>
        </w:tc>
        <w:tc>
          <w:tcPr>
            <w:tcW w:w="254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0DAE1D6" w14:textId="77777777" w:rsidR="00965B62" w:rsidRPr="00965B62" w:rsidRDefault="00965B62" w:rsidP="00965B62">
            <w:pPr>
              <w:jc w:val="both"/>
              <w:rPr>
                <w:rFonts w:ascii="Times New Roman" w:eastAsia="PMingLiU" w:hAnsi="Times New Roman" w:cs="Times New Roman"/>
                <w:bCs/>
                <w:sz w:val="24"/>
                <w:szCs w:val="24"/>
                <w:lang w:eastAsia="zh-TW"/>
              </w:rPr>
            </w:pPr>
            <w:r w:rsidRPr="00965B62">
              <w:rPr>
                <w:rFonts w:ascii="Times New Roman" w:eastAsia="PMingLiU" w:hAnsi="Times New Roman" w:cs="Times New Roman"/>
                <w:bCs/>
                <w:sz w:val="24"/>
                <w:szCs w:val="24"/>
                <w:lang w:eastAsia="zh-TW"/>
              </w:rPr>
              <w:t>888</w:t>
            </w:r>
          </w:p>
          <w:p w14:paraId="381681C5" w14:textId="77777777" w:rsidR="00965B62" w:rsidRPr="00965B62" w:rsidRDefault="00965B62" w:rsidP="00965B62">
            <w:pPr>
              <w:jc w:val="both"/>
              <w:rPr>
                <w:rFonts w:ascii="Times New Roman" w:eastAsia="PMingLiU" w:hAnsi="Times New Roman" w:cs="Times New Roman"/>
                <w:bCs/>
                <w:i/>
                <w:iCs/>
                <w:sz w:val="24"/>
                <w:szCs w:val="24"/>
                <w:lang w:val="ru-RU" w:eastAsia="zh-TW"/>
              </w:rPr>
            </w:pPr>
          </w:p>
        </w:tc>
      </w:tr>
      <w:tr w:rsidR="00965B62" w:rsidRPr="00965B62" w14:paraId="51AE5F2B" w14:textId="77777777" w:rsidTr="00356B6A">
        <w:trPr>
          <w:jc w:val="center"/>
        </w:trPr>
        <w:tc>
          <w:tcPr>
            <w:tcW w:w="19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7C5A780" w14:textId="77777777" w:rsidR="00965B62" w:rsidRPr="00965B62" w:rsidRDefault="00965B62" w:rsidP="00965B62">
            <w:pPr>
              <w:jc w:val="both"/>
              <w:rPr>
                <w:rFonts w:ascii="Times New Roman" w:eastAsia="PMingLiU" w:hAnsi="Times New Roman" w:cs="Times New Roman"/>
                <w:b/>
                <w:sz w:val="24"/>
                <w:szCs w:val="24"/>
                <w:lang w:val="ru-RU" w:eastAsia="zh-TW"/>
              </w:rPr>
            </w:pPr>
          </w:p>
        </w:tc>
        <w:tc>
          <w:tcPr>
            <w:tcW w:w="13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4B7A57A"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38</w:t>
            </w:r>
          </w:p>
        </w:tc>
        <w:tc>
          <w:tcPr>
            <w:tcW w:w="12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4541A33"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40</w:t>
            </w:r>
          </w:p>
        </w:tc>
        <w:tc>
          <w:tcPr>
            <w:tcW w:w="26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97E1169" w14:textId="77777777" w:rsidR="00965B62" w:rsidRPr="00965B62" w:rsidRDefault="00965B62" w:rsidP="00965B62">
            <w:pPr>
              <w:jc w:val="both"/>
              <w:rPr>
                <w:rFonts w:ascii="Times New Roman" w:eastAsia="PMingLiU" w:hAnsi="Times New Roman" w:cs="Times New Roman"/>
                <w:bCs/>
                <w:sz w:val="24"/>
                <w:szCs w:val="24"/>
                <w:lang w:eastAsia="zh-TW"/>
              </w:rPr>
            </w:pPr>
            <w:r w:rsidRPr="00965B62">
              <w:rPr>
                <w:rFonts w:ascii="Times New Roman" w:eastAsia="PMingLiU" w:hAnsi="Times New Roman" w:cs="Times New Roman"/>
                <w:bCs/>
                <w:sz w:val="24"/>
                <w:szCs w:val="24"/>
                <w:lang w:eastAsia="zh-TW"/>
              </w:rPr>
              <w:t>888</w:t>
            </w:r>
          </w:p>
          <w:p w14:paraId="546EBEC9" w14:textId="77777777" w:rsidR="00965B62" w:rsidRPr="00965B62" w:rsidRDefault="00965B62" w:rsidP="00965B62">
            <w:pPr>
              <w:jc w:val="both"/>
              <w:rPr>
                <w:rFonts w:ascii="Times New Roman" w:eastAsia="PMingLiU" w:hAnsi="Times New Roman" w:cs="Times New Roman"/>
                <w:bCs/>
                <w:i/>
                <w:iCs/>
                <w:sz w:val="24"/>
                <w:szCs w:val="24"/>
                <w:lang w:val="ru-RU" w:eastAsia="zh-TW"/>
              </w:rPr>
            </w:pPr>
          </w:p>
        </w:tc>
        <w:tc>
          <w:tcPr>
            <w:tcW w:w="254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79A1676" w14:textId="77777777" w:rsidR="00965B62" w:rsidRPr="00965B62" w:rsidRDefault="00965B62" w:rsidP="00965B62">
            <w:pPr>
              <w:jc w:val="both"/>
              <w:rPr>
                <w:rFonts w:ascii="Times New Roman" w:eastAsia="PMingLiU" w:hAnsi="Times New Roman" w:cs="Times New Roman"/>
                <w:bCs/>
                <w:sz w:val="24"/>
                <w:szCs w:val="24"/>
                <w:lang w:eastAsia="zh-TW"/>
              </w:rPr>
            </w:pPr>
            <w:r w:rsidRPr="00965B62">
              <w:rPr>
                <w:rFonts w:ascii="Times New Roman" w:eastAsia="PMingLiU" w:hAnsi="Times New Roman" w:cs="Times New Roman"/>
                <w:bCs/>
                <w:sz w:val="24"/>
                <w:szCs w:val="24"/>
                <w:lang w:eastAsia="zh-TW"/>
              </w:rPr>
              <w:t>1228</w:t>
            </w:r>
          </w:p>
          <w:p w14:paraId="2D5C86DC" w14:textId="77777777" w:rsidR="00965B62" w:rsidRPr="00965B62" w:rsidRDefault="00965B62" w:rsidP="00965B62">
            <w:pPr>
              <w:jc w:val="both"/>
              <w:rPr>
                <w:rFonts w:ascii="Times New Roman" w:eastAsia="PMingLiU" w:hAnsi="Times New Roman" w:cs="Times New Roman"/>
                <w:bCs/>
                <w:i/>
                <w:iCs/>
                <w:sz w:val="24"/>
                <w:szCs w:val="24"/>
                <w:lang w:val="ru-RU" w:eastAsia="zh-TW"/>
              </w:rPr>
            </w:pPr>
          </w:p>
        </w:tc>
      </w:tr>
      <w:tr w:rsidR="00965B62" w:rsidRPr="00965B62" w14:paraId="2A8BEBC0" w14:textId="77777777" w:rsidTr="00356B6A">
        <w:trPr>
          <w:trHeight w:val="90"/>
          <w:jc w:val="center"/>
        </w:trPr>
        <w:tc>
          <w:tcPr>
            <w:tcW w:w="19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985C5C5" w14:textId="77777777" w:rsidR="00965B62" w:rsidRPr="00965B62" w:rsidRDefault="00965B62" w:rsidP="00965B62">
            <w:pPr>
              <w:ind w:firstLine="851"/>
              <w:jc w:val="both"/>
              <w:rPr>
                <w:rFonts w:ascii="Times New Roman" w:eastAsia="PMingLiU" w:hAnsi="Times New Roman" w:cs="Times New Roman"/>
                <w:b/>
                <w:sz w:val="24"/>
                <w:szCs w:val="24"/>
                <w:lang w:val="ru-RU" w:eastAsia="zh-TW"/>
              </w:rPr>
            </w:pPr>
          </w:p>
        </w:tc>
        <w:tc>
          <w:tcPr>
            <w:tcW w:w="13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C00E58B" w14:textId="77777777" w:rsidR="00965B62" w:rsidRPr="00965B62" w:rsidRDefault="00965B62" w:rsidP="00965B62">
            <w:pPr>
              <w:ind w:firstLine="851"/>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40</w:t>
            </w:r>
          </w:p>
        </w:tc>
        <w:tc>
          <w:tcPr>
            <w:tcW w:w="12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972CA35"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eastAsia="zh-TW"/>
              </w:rPr>
              <w:t xml:space="preserve">         </w:t>
            </w:r>
            <w:r w:rsidRPr="00965B62">
              <w:rPr>
                <w:rFonts w:ascii="Times New Roman" w:eastAsia="PMingLiU" w:hAnsi="Times New Roman" w:cs="Times New Roman"/>
                <w:sz w:val="24"/>
                <w:szCs w:val="24"/>
                <w:lang w:val="ru-RU" w:eastAsia="zh-TW"/>
              </w:rPr>
              <w:t>-</w:t>
            </w:r>
          </w:p>
        </w:tc>
        <w:tc>
          <w:tcPr>
            <w:tcW w:w="26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3C41C62" w14:textId="77777777" w:rsidR="00965B62" w:rsidRPr="00965B62" w:rsidRDefault="00965B62" w:rsidP="00965B62">
            <w:pPr>
              <w:jc w:val="both"/>
              <w:rPr>
                <w:rFonts w:ascii="Times New Roman" w:eastAsia="PMingLiU" w:hAnsi="Times New Roman" w:cs="Times New Roman"/>
                <w:bCs/>
                <w:sz w:val="24"/>
                <w:szCs w:val="24"/>
                <w:lang w:eastAsia="zh-TW"/>
              </w:rPr>
            </w:pPr>
            <w:r w:rsidRPr="00965B62">
              <w:rPr>
                <w:rFonts w:ascii="Times New Roman" w:eastAsia="PMingLiU" w:hAnsi="Times New Roman" w:cs="Times New Roman"/>
                <w:bCs/>
                <w:sz w:val="24"/>
                <w:szCs w:val="24"/>
                <w:lang w:eastAsia="zh-TW"/>
              </w:rPr>
              <w:t>1228</w:t>
            </w:r>
          </w:p>
          <w:p w14:paraId="7581C03A" w14:textId="77777777" w:rsidR="00965B62" w:rsidRPr="00965B62" w:rsidRDefault="00965B62" w:rsidP="00965B62">
            <w:pPr>
              <w:jc w:val="both"/>
              <w:rPr>
                <w:rFonts w:ascii="Times New Roman" w:eastAsia="PMingLiU" w:hAnsi="Times New Roman" w:cs="Times New Roman"/>
                <w:bCs/>
                <w:i/>
                <w:iCs/>
                <w:sz w:val="24"/>
                <w:szCs w:val="24"/>
                <w:lang w:eastAsia="zh-TW"/>
              </w:rPr>
            </w:pPr>
          </w:p>
        </w:tc>
        <w:tc>
          <w:tcPr>
            <w:tcW w:w="254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B86F1A" w14:textId="77777777" w:rsidR="00965B62" w:rsidRPr="00965B62" w:rsidRDefault="00965B62" w:rsidP="00965B62">
            <w:pPr>
              <w:ind w:firstLine="18"/>
              <w:jc w:val="both"/>
              <w:rPr>
                <w:rFonts w:ascii="Times New Roman" w:eastAsia="PMingLiU" w:hAnsi="Times New Roman" w:cs="Times New Roman"/>
                <w:bCs/>
                <w:sz w:val="24"/>
                <w:szCs w:val="24"/>
                <w:lang w:eastAsia="zh-TW"/>
              </w:rPr>
            </w:pPr>
            <w:r w:rsidRPr="00965B62">
              <w:rPr>
                <w:rFonts w:ascii="Times New Roman" w:eastAsia="PMingLiU" w:hAnsi="Times New Roman" w:cs="Times New Roman"/>
                <w:bCs/>
                <w:sz w:val="24"/>
                <w:szCs w:val="24"/>
                <w:lang w:eastAsia="zh-TW"/>
              </w:rPr>
              <w:t>1817</w:t>
            </w:r>
          </w:p>
          <w:p w14:paraId="778B0000" w14:textId="77777777" w:rsidR="00965B62" w:rsidRPr="00965B62" w:rsidRDefault="00965B62" w:rsidP="00965B62">
            <w:pPr>
              <w:jc w:val="both"/>
              <w:rPr>
                <w:rFonts w:ascii="Times New Roman" w:eastAsia="PMingLiU" w:hAnsi="Times New Roman" w:cs="Times New Roman"/>
                <w:bCs/>
                <w:i/>
                <w:iCs/>
                <w:sz w:val="24"/>
                <w:szCs w:val="24"/>
                <w:lang w:val="ru-RU" w:eastAsia="zh-TW"/>
              </w:rPr>
            </w:pPr>
          </w:p>
        </w:tc>
      </w:tr>
    </w:tbl>
    <w:p w14:paraId="54DFE004" w14:textId="77777777" w:rsidR="00965B62" w:rsidRPr="00965B62" w:rsidRDefault="00965B62" w:rsidP="00965B62">
      <w:pPr>
        <w:ind w:firstLine="851"/>
        <w:jc w:val="both"/>
        <w:rPr>
          <w:rFonts w:ascii="Times New Roman" w:eastAsia="PMingLiU" w:hAnsi="Times New Roman" w:cs="Times New Roman"/>
          <w:b/>
          <w:color w:val="000000"/>
          <w:sz w:val="24"/>
          <w:szCs w:val="24"/>
          <w:lang w:val="ru-RU" w:eastAsia="zh-TW"/>
        </w:rPr>
      </w:pPr>
      <w:r w:rsidRPr="00965B62">
        <w:rPr>
          <w:rFonts w:ascii="Times New Roman" w:eastAsia="PMingLiU" w:hAnsi="Times New Roman" w:cs="Times New Roman"/>
          <w:b/>
          <w:color w:val="000000"/>
          <w:sz w:val="24"/>
          <w:szCs w:val="24"/>
          <w:lang w:eastAsia="zh-TW"/>
        </w:rPr>
        <w:t> </w:t>
      </w:r>
    </w:p>
    <w:p w14:paraId="2BA1ED4B" w14:textId="77777777" w:rsidR="00965B62" w:rsidRPr="00965B62" w:rsidRDefault="00965B62" w:rsidP="00965B62">
      <w:pPr>
        <w:jc w:val="both"/>
        <w:rPr>
          <w:rFonts w:ascii="Times New Roman" w:eastAsia="PMingLiU" w:hAnsi="Times New Roman" w:cs="Times New Roman"/>
          <w:color w:val="000000"/>
          <w:sz w:val="24"/>
          <w:szCs w:val="24"/>
          <w:lang w:val="ru-RU" w:eastAsia="zh-TW"/>
        </w:rPr>
      </w:pPr>
      <w:r w:rsidRPr="00965B62">
        <w:rPr>
          <w:rFonts w:ascii="Times New Roman" w:eastAsia="PMingLiU" w:hAnsi="Times New Roman" w:cs="Times New Roman"/>
          <w:color w:val="000000"/>
          <w:sz w:val="24"/>
          <w:szCs w:val="24"/>
          <w:lang w:val="ru-RU" w:eastAsia="zh-TW"/>
        </w:rPr>
        <w:t xml:space="preserve">(8) </w:t>
      </w:r>
      <w:proofErr w:type="spellStart"/>
      <w:r w:rsidRPr="00965B62">
        <w:rPr>
          <w:rFonts w:ascii="Times New Roman" w:eastAsia="PMingLiU" w:hAnsi="Times New Roman" w:cs="Times New Roman"/>
          <w:color w:val="000000"/>
          <w:sz w:val="24"/>
          <w:szCs w:val="24"/>
          <w:lang w:val="ru-RU" w:eastAsia="zh-TW"/>
        </w:rPr>
        <w:t>Д</w:t>
      </w:r>
      <w:r w:rsidRPr="00965B62">
        <w:rPr>
          <w:rFonts w:ascii="Times New Roman" w:eastAsia="PMingLiU" w:hAnsi="Times New Roman" w:cs="Times New Roman"/>
          <w:sz w:val="24"/>
          <w:szCs w:val="24"/>
          <w:lang w:val="ru-RU" w:eastAsia="zh-TW"/>
        </w:rPr>
        <w:t>анъкът</w:t>
      </w:r>
      <w:proofErr w:type="spellEnd"/>
      <w:r w:rsidRPr="00965B62">
        <w:rPr>
          <w:rFonts w:ascii="Times New Roman" w:eastAsia="PMingLiU" w:hAnsi="Times New Roman" w:cs="Times New Roman"/>
          <w:sz w:val="24"/>
          <w:szCs w:val="24"/>
          <w:lang w:val="ru-RU" w:eastAsia="zh-TW"/>
        </w:rPr>
        <w:t xml:space="preserve"> з</w:t>
      </w:r>
      <w:r w:rsidRPr="00965B62">
        <w:rPr>
          <w:rFonts w:ascii="Times New Roman" w:eastAsia="PMingLiU" w:hAnsi="Times New Roman" w:cs="Times New Roman"/>
          <w:color w:val="000000"/>
          <w:sz w:val="24"/>
          <w:szCs w:val="24"/>
          <w:lang w:val="ru-RU" w:eastAsia="zh-TW"/>
        </w:rPr>
        <w:t>а специализирани строителни машини (</w:t>
      </w:r>
      <w:proofErr w:type="spellStart"/>
      <w:r w:rsidRPr="00965B62">
        <w:rPr>
          <w:rFonts w:ascii="Times New Roman" w:eastAsia="PMingLiU" w:hAnsi="Times New Roman" w:cs="Times New Roman"/>
          <w:color w:val="000000"/>
          <w:sz w:val="24"/>
          <w:szCs w:val="24"/>
          <w:lang w:val="ru-RU" w:eastAsia="zh-TW"/>
        </w:rPr>
        <w:t>бетоновози</w:t>
      </w:r>
      <w:proofErr w:type="spellEnd"/>
      <w:r w:rsidRPr="00965B62">
        <w:rPr>
          <w:rFonts w:ascii="Times New Roman" w:eastAsia="PMingLiU" w:hAnsi="Times New Roman" w:cs="Times New Roman"/>
          <w:color w:val="000000"/>
          <w:sz w:val="24"/>
          <w:szCs w:val="24"/>
          <w:lang w:val="ru-RU" w:eastAsia="zh-TW"/>
        </w:rPr>
        <w:t>, бетон-</w:t>
      </w:r>
      <w:proofErr w:type="spellStart"/>
      <w:r w:rsidRPr="00965B62">
        <w:rPr>
          <w:rFonts w:ascii="Times New Roman" w:eastAsia="PMingLiU" w:hAnsi="Times New Roman" w:cs="Times New Roman"/>
          <w:color w:val="000000"/>
          <w:sz w:val="24"/>
          <w:szCs w:val="24"/>
          <w:lang w:val="ru-RU" w:eastAsia="zh-TW"/>
        </w:rPr>
        <w:t>помпи</w:t>
      </w:r>
      <w:proofErr w:type="spellEnd"/>
      <w:r w:rsidRPr="00965B62">
        <w:rPr>
          <w:rFonts w:ascii="Times New Roman" w:eastAsia="PMingLiU" w:hAnsi="Times New Roman" w:cs="Times New Roman"/>
          <w:color w:val="000000"/>
          <w:sz w:val="24"/>
          <w:szCs w:val="24"/>
          <w:lang w:val="ru-RU" w:eastAsia="zh-TW"/>
        </w:rPr>
        <w:t xml:space="preserve"> и други), </w:t>
      </w:r>
      <w:proofErr w:type="spellStart"/>
      <w:r w:rsidRPr="00965B62">
        <w:rPr>
          <w:rFonts w:ascii="Times New Roman" w:eastAsia="PMingLiU" w:hAnsi="Times New Roman" w:cs="Times New Roman"/>
          <w:color w:val="000000"/>
          <w:sz w:val="24"/>
          <w:szCs w:val="24"/>
          <w:lang w:val="ru-RU" w:eastAsia="zh-TW"/>
        </w:rPr>
        <w:t>автокранове</w:t>
      </w:r>
      <w:proofErr w:type="spellEnd"/>
      <w:r w:rsidRPr="00965B62">
        <w:rPr>
          <w:rFonts w:ascii="Times New Roman" w:eastAsia="PMingLiU" w:hAnsi="Times New Roman" w:cs="Times New Roman"/>
          <w:color w:val="000000"/>
          <w:sz w:val="24"/>
          <w:szCs w:val="24"/>
          <w:lang w:val="ru-RU" w:eastAsia="zh-TW"/>
        </w:rPr>
        <w:t xml:space="preserve">, специализирани </w:t>
      </w:r>
      <w:proofErr w:type="spellStart"/>
      <w:r w:rsidRPr="00965B62">
        <w:rPr>
          <w:rFonts w:ascii="Times New Roman" w:eastAsia="PMingLiU" w:hAnsi="Times New Roman" w:cs="Times New Roman"/>
          <w:color w:val="000000"/>
          <w:sz w:val="24"/>
          <w:szCs w:val="24"/>
          <w:lang w:val="ru-RU" w:eastAsia="zh-TW"/>
        </w:rPr>
        <w:t>ремаркета</w:t>
      </w:r>
      <w:proofErr w:type="spellEnd"/>
      <w:r w:rsidRPr="00965B62">
        <w:rPr>
          <w:rFonts w:ascii="Times New Roman" w:eastAsia="PMingLiU" w:hAnsi="Times New Roman" w:cs="Times New Roman"/>
          <w:color w:val="000000"/>
          <w:sz w:val="24"/>
          <w:szCs w:val="24"/>
          <w:lang w:val="ru-RU" w:eastAsia="zh-TW"/>
        </w:rPr>
        <w:t xml:space="preserve"> за </w:t>
      </w:r>
      <w:proofErr w:type="spellStart"/>
      <w:r w:rsidRPr="00965B62">
        <w:rPr>
          <w:rFonts w:ascii="Times New Roman" w:eastAsia="PMingLiU" w:hAnsi="Times New Roman" w:cs="Times New Roman"/>
          <w:color w:val="000000"/>
          <w:sz w:val="24"/>
          <w:szCs w:val="24"/>
          <w:lang w:val="ru-RU" w:eastAsia="zh-TW"/>
        </w:rPr>
        <w:t>превоз</w:t>
      </w:r>
      <w:proofErr w:type="spellEnd"/>
      <w:r w:rsidRPr="00965B62">
        <w:rPr>
          <w:rFonts w:ascii="Times New Roman" w:eastAsia="PMingLiU" w:hAnsi="Times New Roman" w:cs="Times New Roman"/>
          <w:color w:val="000000"/>
          <w:sz w:val="24"/>
          <w:szCs w:val="24"/>
          <w:lang w:val="ru-RU" w:eastAsia="zh-TW"/>
        </w:rPr>
        <w:t xml:space="preserve"> на </w:t>
      </w:r>
      <w:proofErr w:type="spellStart"/>
      <w:r w:rsidRPr="00965B62">
        <w:rPr>
          <w:rFonts w:ascii="Times New Roman" w:eastAsia="PMingLiU" w:hAnsi="Times New Roman" w:cs="Times New Roman"/>
          <w:color w:val="000000"/>
          <w:sz w:val="24"/>
          <w:szCs w:val="24"/>
          <w:lang w:val="ru-RU" w:eastAsia="zh-TW"/>
        </w:rPr>
        <w:t>тежки</w:t>
      </w:r>
      <w:proofErr w:type="spellEnd"/>
      <w:r w:rsidRPr="00965B62">
        <w:rPr>
          <w:rFonts w:ascii="Times New Roman" w:eastAsia="PMingLiU" w:hAnsi="Times New Roman" w:cs="Times New Roman"/>
          <w:color w:val="000000"/>
          <w:sz w:val="24"/>
          <w:szCs w:val="24"/>
          <w:lang w:val="ru-RU" w:eastAsia="zh-TW"/>
        </w:rPr>
        <w:t xml:space="preserve"> или </w:t>
      </w:r>
      <w:proofErr w:type="spellStart"/>
      <w:r w:rsidRPr="00965B62">
        <w:rPr>
          <w:rFonts w:ascii="Times New Roman" w:eastAsia="PMingLiU" w:hAnsi="Times New Roman" w:cs="Times New Roman"/>
          <w:color w:val="000000"/>
          <w:sz w:val="24"/>
          <w:szCs w:val="24"/>
          <w:lang w:val="ru-RU" w:eastAsia="zh-TW"/>
        </w:rPr>
        <w:t>извънгабаритни</w:t>
      </w:r>
      <w:proofErr w:type="spellEnd"/>
      <w:r w:rsidRPr="00965B62">
        <w:rPr>
          <w:rFonts w:ascii="Times New Roman" w:eastAsia="PMingLiU" w:hAnsi="Times New Roman" w:cs="Times New Roman"/>
          <w:color w:val="000000"/>
          <w:sz w:val="24"/>
          <w:szCs w:val="24"/>
          <w:lang w:val="ru-RU" w:eastAsia="zh-TW"/>
        </w:rPr>
        <w:t xml:space="preserve"> </w:t>
      </w:r>
      <w:proofErr w:type="spellStart"/>
      <w:r w:rsidRPr="00965B62">
        <w:rPr>
          <w:rFonts w:ascii="Times New Roman" w:eastAsia="PMingLiU" w:hAnsi="Times New Roman" w:cs="Times New Roman"/>
          <w:color w:val="000000"/>
          <w:sz w:val="24"/>
          <w:szCs w:val="24"/>
          <w:lang w:val="ru-RU" w:eastAsia="zh-TW"/>
        </w:rPr>
        <w:t>товари</w:t>
      </w:r>
      <w:proofErr w:type="spellEnd"/>
      <w:r w:rsidRPr="00965B62">
        <w:rPr>
          <w:rFonts w:ascii="Times New Roman" w:eastAsia="PMingLiU" w:hAnsi="Times New Roman" w:cs="Times New Roman"/>
          <w:color w:val="000000"/>
          <w:sz w:val="24"/>
          <w:szCs w:val="24"/>
          <w:lang w:val="ru-RU" w:eastAsia="zh-TW"/>
        </w:rPr>
        <w:t xml:space="preserve"> и други </w:t>
      </w:r>
      <w:proofErr w:type="spellStart"/>
      <w:r w:rsidRPr="00965B62">
        <w:rPr>
          <w:rFonts w:ascii="Times New Roman" w:eastAsia="PMingLiU" w:hAnsi="Times New Roman" w:cs="Times New Roman"/>
          <w:color w:val="000000"/>
          <w:sz w:val="24"/>
          <w:szCs w:val="24"/>
          <w:lang w:val="ru-RU" w:eastAsia="zh-TW"/>
        </w:rPr>
        <w:t>специални</w:t>
      </w:r>
      <w:proofErr w:type="spellEnd"/>
      <w:r w:rsidRPr="00965B62">
        <w:rPr>
          <w:rFonts w:ascii="Times New Roman" w:eastAsia="PMingLiU" w:hAnsi="Times New Roman" w:cs="Times New Roman"/>
          <w:color w:val="000000"/>
          <w:sz w:val="24"/>
          <w:szCs w:val="24"/>
          <w:lang w:val="ru-RU" w:eastAsia="zh-TW"/>
        </w:rPr>
        <w:t xml:space="preserve"> автомобили, без </w:t>
      </w:r>
      <w:proofErr w:type="spellStart"/>
      <w:r w:rsidRPr="00965B62">
        <w:rPr>
          <w:rFonts w:ascii="Times New Roman" w:eastAsia="PMingLiU" w:hAnsi="Times New Roman" w:cs="Times New Roman"/>
          <w:color w:val="000000"/>
          <w:sz w:val="24"/>
          <w:szCs w:val="24"/>
          <w:lang w:val="ru-RU" w:eastAsia="zh-TW"/>
        </w:rPr>
        <w:t>тролейбусите</w:t>
      </w:r>
      <w:proofErr w:type="spellEnd"/>
      <w:r w:rsidRPr="00965B62">
        <w:rPr>
          <w:rFonts w:ascii="Times New Roman" w:eastAsia="PMingLiU" w:hAnsi="Times New Roman" w:cs="Times New Roman"/>
          <w:color w:val="000000"/>
          <w:sz w:val="24"/>
          <w:szCs w:val="24"/>
          <w:lang w:val="ru-RU" w:eastAsia="zh-TW"/>
        </w:rPr>
        <w:t xml:space="preserve">, е в размер от </w:t>
      </w:r>
      <w:r w:rsidRPr="00965B62">
        <w:rPr>
          <w:rFonts w:ascii="Times New Roman" w:eastAsia="PMingLiU" w:hAnsi="Times New Roman" w:cs="Times New Roman"/>
          <w:color w:val="000000"/>
          <w:sz w:val="24"/>
          <w:szCs w:val="24"/>
          <w:lang w:eastAsia="zh-TW"/>
        </w:rPr>
        <w:t xml:space="preserve"> 50</w:t>
      </w:r>
      <w:r w:rsidRPr="00965B62">
        <w:rPr>
          <w:rFonts w:ascii="Times New Roman" w:eastAsia="PMingLiU" w:hAnsi="Times New Roman" w:cs="Times New Roman"/>
          <w:color w:val="000000"/>
          <w:sz w:val="24"/>
          <w:szCs w:val="24"/>
          <w:lang w:val="ru-RU" w:eastAsia="zh-TW"/>
        </w:rPr>
        <w:t xml:space="preserve"> лв.</w:t>
      </w:r>
    </w:p>
    <w:p w14:paraId="7E19290A" w14:textId="77777777" w:rsidR="00965B62" w:rsidRPr="00965B62" w:rsidRDefault="00965B62" w:rsidP="00965B62">
      <w:pPr>
        <w:jc w:val="both"/>
        <w:rPr>
          <w:rFonts w:ascii="Times New Roman" w:eastAsia="PMingLiU" w:hAnsi="Times New Roman" w:cs="Times New Roman"/>
          <w:color w:val="000000"/>
          <w:sz w:val="24"/>
          <w:szCs w:val="24"/>
          <w:lang w:val="ru-RU" w:eastAsia="zh-TW"/>
        </w:rPr>
      </w:pPr>
      <w:r w:rsidRPr="00965B62">
        <w:rPr>
          <w:rFonts w:ascii="Times New Roman" w:eastAsia="PMingLiU" w:hAnsi="Times New Roman" w:cs="Times New Roman"/>
          <w:color w:val="000000"/>
          <w:sz w:val="24"/>
          <w:szCs w:val="24"/>
          <w:lang w:val="ru-RU" w:eastAsia="zh-TW"/>
        </w:rPr>
        <w:t xml:space="preserve">(9) </w:t>
      </w:r>
      <w:proofErr w:type="spellStart"/>
      <w:r w:rsidRPr="00965B62">
        <w:rPr>
          <w:rFonts w:ascii="Times New Roman" w:eastAsia="PMingLiU" w:hAnsi="Times New Roman" w:cs="Times New Roman"/>
          <w:color w:val="000000"/>
          <w:sz w:val="24"/>
          <w:szCs w:val="24"/>
          <w:lang w:val="ru-RU" w:eastAsia="zh-TW"/>
        </w:rPr>
        <w:t>Д</w:t>
      </w:r>
      <w:r w:rsidRPr="00965B62">
        <w:rPr>
          <w:rFonts w:ascii="Times New Roman" w:eastAsia="PMingLiU" w:hAnsi="Times New Roman" w:cs="Times New Roman"/>
          <w:sz w:val="24"/>
          <w:szCs w:val="24"/>
          <w:lang w:val="ru-RU" w:eastAsia="zh-TW"/>
        </w:rPr>
        <w:t>анъкът</w:t>
      </w:r>
      <w:proofErr w:type="spellEnd"/>
      <w:r w:rsidRPr="00965B62">
        <w:rPr>
          <w:rFonts w:ascii="Times New Roman" w:eastAsia="PMingLiU" w:hAnsi="Times New Roman" w:cs="Times New Roman"/>
          <w:sz w:val="24"/>
          <w:szCs w:val="24"/>
          <w:lang w:val="ru-RU" w:eastAsia="zh-TW"/>
        </w:rPr>
        <w:t xml:space="preserve"> з</w:t>
      </w:r>
      <w:r w:rsidRPr="00965B62">
        <w:rPr>
          <w:rFonts w:ascii="Times New Roman" w:eastAsia="PMingLiU" w:hAnsi="Times New Roman" w:cs="Times New Roman"/>
          <w:color w:val="000000"/>
          <w:sz w:val="24"/>
          <w:szCs w:val="24"/>
          <w:lang w:val="ru-RU" w:eastAsia="zh-TW"/>
        </w:rPr>
        <w:t xml:space="preserve">а </w:t>
      </w:r>
      <w:proofErr w:type="spellStart"/>
      <w:r w:rsidRPr="00965B62">
        <w:rPr>
          <w:rFonts w:ascii="Times New Roman" w:eastAsia="PMingLiU" w:hAnsi="Times New Roman" w:cs="Times New Roman"/>
          <w:color w:val="000000"/>
          <w:sz w:val="24"/>
          <w:szCs w:val="24"/>
          <w:lang w:val="ru-RU" w:eastAsia="zh-TW"/>
        </w:rPr>
        <w:t>автокранове</w:t>
      </w:r>
      <w:proofErr w:type="spellEnd"/>
      <w:r w:rsidRPr="00965B62">
        <w:rPr>
          <w:rFonts w:ascii="Times New Roman" w:eastAsia="PMingLiU" w:hAnsi="Times New Roman" w:cs="Times New Roman"/>
          <w:color w:val="000000"/>
          <w:sz w:val="24"/>
          <w:szCs w:val="24"/>
          <w:lang w:val="ru-RU" w:eastAsia="zh-TW"/>
        </w:rPr>
        <w:t xml:space="preserve"> с </w:t>
      </w:r>
      <w:proofErr w:type="spellStart"/>
      <w:r w:rsidRPr="00965B62">
        <w:rPr>
          <w:rFonts w:ascii="Times New Roman" w:eastAsia="PMingLiU" w:hAnsi="Times New Roman" w:cs="Times New Roman"/>
          <w:color w:val="000000"/>
          <w:sz w:val="24"/>
          <w:szCs w:val="24"/>
          <w:lang w:val="ru-RU" w:eastAsia="zh-TW"/>
        </w:rPr>
        <w:t>товароподемност</w:t>
      </w:r>
      <w:proofErr w:type="spellEnd"/>
      <w:r w:rsidRPr="00965B62">
        <w:rPr>
          <w:rFonts w:ascii="Times New Roman" w:eastAsia="PMingLiU" w:hAnsi="Times New Roman" w:cs="Times New Roman"/>
          <w:color w:val="000000"/>
          <w:sz w:val="24"/>
          <w:szCs w:val="24"/>
          <w:lang w:val="ru-RU" w:eastAsia="zh-TW"/>
        </w:rPr>
        <w:t xml:space="preserve"> над 40 тона, специализирани </w:t>
      </w:r>
      <w:proofErr w:type="spellStart"/>
      <w:r w:rsidRPr="00965B62">
        <w:rPr>
          <w:rFonts w:ascii="Times New Roman" w:eastAsia="PMingLiU" w:hAnsi="Times New Roman" w:cs="Times New Roman"/>
          <w:color w:val="000000"/>
          <w:sz w:val="24"/>
          <w:szCs w:val="24"/>
          <w:lang w:val="ru-RU" w:eastAsia="zh-TW"/>
        </w:rPr>
        <w:t>ремаркета</w:t>
      </w:r>
      <w:proofErr w:type="spellEnd"/>
      <w:r w:rsidRPr="00965B62">
        <w:rPr>
          <w:rFonts w:ascii="Times New Roman" w:eastAsia="PMingLiU" w:hAnsi="Times New Roman" w:cs="Times New Roman"/>
          <w:color w:val="000000"/>
          <w:sz w:val="24"/>
          <w:szCs w:val="24"/>
          <w:lang w:val="ru-RU" w:eastAsia="zh-TW"/>
        </w:rPr>
        <w:t xml:space="preserve"> за </w:t>
      </w:r>
      <w:proofErr w:type="spellStart"/>
      <w:r w:rsidRPr="00965B62">
        <w:rPr>
          <w:rFonts w:ascii="Times New Roman" w:eastAsia="PMingLiU" w:hAnsi="Times New Roman" w:cs="Times New Roman"/>
          <w:color w:val="000000"/>
          <w:sz w:val="24"/>
          <w:szCs w:val="24"/>
          <w:lang w:val="ru-RU" w:eastAsia="zh-TW"/>
        </w:rPr>
        <w:t>превоз</w:t>
      </w:r>
      <w:proofErr w:type="spellEnd"/>
      <w:r w:rsidRPr="00965B62">
        <w:rPr>
          <w:rFonts w:ascii="Times New Roman" w:eastAsia="PMingLiU" w:hAnsi="Times New Roman" w:cs="Times New Roman"/>
          <w:color w:val="000000"/>
          <w:sz w:val="24"/>
          <w:szCs w:val="24"/>
          <w:lang w:val="ru-RU" w:eastAsia="zh-TW"/>
        </w:rPr>
        <w:t xml:space="preserve"> на </w:t>
      </w:r>
      <w:proofErr w:type="spellStart"/>
      <w:r w:rsidRPr="00965B62">
        <w:rPr>
          <w:rFonts w:ascii="Times New Roman" w:eastAsia="PMingLiU" w:hAnsi="Times New Roman" w:cs="Times New Roman"/>
          <w:color w:val="000000"/>
          <w:sz w:val="24"/>
          <w:szCs w:val="24"/>
          <w:lang w:val="ru-RU" w:eastAsia="zh-TW"/>
        </w:rPr>
        <w:t>тежки</w:t>
      </w:r>
      <w:proofErr w:type="spellEnd"/>
      <w:r w:rsidRPr="00965B62">
        <w:rPr>
          <w:rFonts w:ascii="Times New Roman" w:eastAsia="PMingLiU" w:hAnsi="Times New Roman" w:cs="Times New Roman"/>
          <w:color w:val="000000"/>
          <w:sz w:val="24"/>
          <w:szCs w:val="24"/>
          <w:lang w:val="ru-RU" w:eastAsia="zh-TW"/>
        </w:rPr>
        <w:t xml:space="preserve"> или </w:t>
      </w:r>
      <w:proofErr w:type="spellStart"/>
      <w:r w:rsidRPr="00965B62">
        <w:rPr>
          <w:rFonts w:ascii="Times New Roman" w:eastAsia="PMingLiU" w:hAnsi="Times New Roman" w:cs="Times New Roman"/>
          <w:color w:val="000000"/>
          <w:sz w:val="24"/>
          <w:szCs w:val="24"/>
          <w:lang w:val="ru-RU" w:eastAsia="zh-TW"/>
        </w:rPr>
        <w:t>извънгабаритни</w:t>
      </w:r>
      <w:proofErr w:type="spellEnd"/>
      <w:r w:rsidRPr="00965B62">
        <w:rPr>
          <w:rFonts w:ascii="Times New Roman" w:eastAsia="PMingLiU" w:hAnsi="Times New Roman" w:cs="Times New Roman"/>
          <w:color w:val="000000"/>
          <w:sz w:val="24"/>
          <w:szCs w:val="24"/>
          <w:lang w:val="ru-RU" w:eastAsia="zh-TW"/>
        </w:rPr>
        <w:t xml:space="preserve"> </w:t>
      </w:r>
      <w:proofErr w:type="spellStart"/>
      <w:r w:rsidRPr="00965B62">
        <w:rPr>
          <w:rFonts w:ascii="Times New Roman" w:eastAsia="PMingLiU" w:hAnsi="Times New Roman" w:cs="Times New Roman"/>
          <w:color w:val="000000"/>
          <w:sz w:val="24"/>
          <w:szCs w:val="24"/>
          <w:lang w:val="ru-RU" w:eastAsia="zh-TW"/>
        </w:rPr>
        <w:t>товари</w:t>
      </w:r>
      <w:proofErr w:type="spellEnd"/>
      <w:r w:rsidRPr="00965B62">
        <w:rPr>
          <w:rFonts w:ascii="Times New Roman" w:eastAsia="PMingLiU" w:hAnsi="Times New Roman" w:cs="Times New Roman"/>
          <w:color w:val="000000"/>
          <w:sz w:val="24"/>
          <w:szCs w:val="24"/>
          <w:lang w:val="ru-RU" w:eastAsia="zh-TW"/>
        </w:rPr>
        <w:t xml:space="preserve"> с </w:t>
      </w:r>
      <w:proofErr w:type="spellStart"/>
      <w:r w:rsidRPr="00965B62">
        <w:rPr>
          <w:rFonts w:ascii="Times New Roman" w:eastAsia="PMingLiU" w:hAnsi="Times New Roman" w:cs="Times New Roman"/>
          <w:color w:val="000000"/>
          <w:sz w:val="24"/>
          <w:szCs w:val="24"/>
          <w:lang w:val="ru-RU" w:eastAsia="zh-TW"/>
        </w:rPr>
        <w:t>товароподемност</w:t>
      </w:r>
      <w:proofErr w:type="spellEnd"/>
      <w:r w:rsidRPr="00965B62">
        <w:rPr>
          <w:rFonts w:ascii="Times New Roman" w:eastAsia="PMingLiU" w:hAnsi="Times New Roman" w:cs="Times New Roman"/>
          <w:color w:val="000000"/>
          <w:sz w:val="24"/>
          <w:szCs w:val="24"/>
          <w:lang w:val="ru-RU" w:eastAsia="zh-TW"/>
        </w:rPr>
        <w:t xml:space="preserve"> над 40 тона  е в размер</w:t>
      </w:r>
      <w:r w:rsidRPr="00965B62">
        <w:rPr>
          <w:rFonts w:ascii="Times New Roman" w:eastAsia="PMingLiU" w:hAnsi="Times New Roman" w:cs="Times New Roman"/>
          <w:color w:val="000000"/>
          <w:sz w:val="24"/>
          <w:szCs w:val="24"/>
          <w:lang w:eastAsia="zh-TW"/>
        </w:rPr>
        <w:t xml:space="preserve"> 100 </w:t>
      </w:r>
      <w:r w:rsidRPr="00965B62">
        <w:rPr>
          <w:rFonts w:ascii="Times New Roman" w:eastAsia="PMingLiU" w:hAnsi="Times New Roman" w:cs="Times New Roman"/>
          <w:color w:val="000000"/>
          <w:sz w:val="24"/>
          <w:szCs w:val="24"/>
          <w:lang w:val="ru-RU" w:eastAsia="zh-TW"/>
        </w:rPr>
        <w:t>лв.</w:t>
      </w:r>
    </w:p>
    <w:p w14:paraId="264859D3" w14:textId="77777777" w:rsidR="00965B62" w:rsidRPr="00965B62" w:rsidRDefault="00965B62" w:rsidP="00965B62">
      <w:pPr>
        <w:jc w:val="both"/>
        <w:rPr>
          <w:rFonts w:ascii="Times New Roman" w:eastAsia="PMingLiU" w:hAnsi="Times New Roman" w:cs="Times New Roman"/>
          <w:color w:val="000000"/>
          <w:sz w:val="24"/>
          <w:szCs w:val="24"/>
          <w:lang w:val="ru-RU" w:eastAsia="zh-TW"/>
        </w:rPr>
      </w:pPr>
      <w:r w:rsidRPr="00965B62">
        <w:rPr>
          <w:rFonts w:ascii="Times New Roman" w:eastAsia="PMingLiU" w:hAnsi="Times New Roman" w:cs="Times New Roman"/>
          <w:color w:val="000000"/>
          <w:sz w:val="24"/>
          <w:szCs w:val="24"/>
          <w:lang w:val="ru-RU" w:eastAsia="zh-TW"/>
        </w:rPr>
        <w:t xml:space="preserve">(10) </w:t>
      </w:r>
      <w:proofErr w:type="spellStart"/>
      <w:r w:rsidRPr="00965B62">
        <w:rPr>
          <w:rFonts w:ascii="Times New Roman" w:eastAsia="PMingLiU" w:hAnsi="Times New Roman" w:cs="Times New Roman"/>
          <w:color w:val="000000"/>
          <w:sz w:val="24"/>
          <w:szCs w:val="24"/>
          <w:lang w:val="ru-RU" w:eastAsia="zh-TW"/>
        </w:rPr>
        <w:t>Д</w:t>
      </w:r>
      <w:r w:rsidRPr="00965B62">
        <w:rPr>
          <w:rFonts w:ascii="Times New Roman" w:eastAsia="PMingLiU" w:hAnsi="Times New Roman" w:cs="Times New Roman"/>
          <w:sz w:val="24"/>
          <w:szCs w:val="24"/>
          <w:lang w:val="ru-RU" w:eastAsia="zh-TW"/>
        </w:rPr>
        <w:t>анъкът</w:t>
      </w:r>
      <w:proofErr w:type="spellEnd"/>
      <w:r w:rsidRPr="00965B62">
        <w:rPr>
          <w:rFonts w:ascii="Times New Roman" w:eastAsia="PMingLiU" w:hAnsi="Times New Roman" w:cs="Times New Roman"/>
          <w:sz w:val="24"/>
          <w:szCs w:val="24"/>
          <w:lang w:val="ru-RU" w:eastAsia="zh-TW"/>
        </w:rPr>
        <w:t xml:space="preserve"> з</w:t>
      </w:r>
      <w:r w:rsidRPr="00965B62">
        <w:rPr>
          <w:rFonts w:ascii="Times New Roman" w:eastAsia="PMingLiU" w:hAnsi="Times New Roman" w:cs="Times New Roman"/>
          <w:color w:val="000000"/>
          <w:sz w:val="24"/>
          <w:szCs w:val="24"/>
          <w:lang w:val="ru-RU" w:eastAsia="zh-TW"/>
        </w:rPr>
        <w:t xml:space="preserve">а </w:t>
      </w:r>
      <w:proofErr w:type="spellStart"/>
      <w:r w:rsidRPr="00965B62">
        <w:rPr>
          <w:rFonts w:ascii="Times New Roman" w:eastAsia="PMingLiU" w:hAnsi="Times New Roman" w:cs="Times New Roman"/>
          <w:color w:val="000000"/>
          <w:sz w:val="24"/>
          <w:szCs w:val="24"/>
          <w:lang w:val="ru-RU" w:eastAsia="zh-TW"/>
        </w:rPr>
        <w:t>трактори</w:t>
      </w:r>
      <w:proofErr w:type="spellEnd"/>
      <w:r w:rsidRPr="00965B62">
        <w:rPr>
          <w:rFonts w:ascii="Times New Roman" w:eastAsia="PMingLiU" w:hAnsi="Times New Roman" w:cs="Times New Roman"/>
          <w:color w:val="000000"/>
          <w:sz w:val="24"/>
          <w:szCs w:val="24"/>
          <w:lang w:val="ru-RU" w:eastAsia="zh-TW"/>
        </w:rPr>
        <w:t xml:space="preserve"> е в размер</w:t>
      </w:r>
      <w:r w:rsidRPr="00965B62">
        <w:rPr>
          <w:rFonts w:ascii="Times New Roman" w:eastAsia="PMingLiU" w:hAnsi="Times New Roman" w:cs="Times New Roman"/>
          <w:color w:val="000000"/>
          <w:sz w:val="24"/>
          <w:szCs w:val="24"/>
          <w:lang w:eastAsia="zh-TW"/>
        </w:rPr>
        <w:t>и, както следва</w:t>
      </w:r>
      <w:r w:rsidRPr="00965B62">
        <w:rPr>
          <w:rFonts w:ascii="Times New Roman" w:eastAsia="PMingLiU" w:hAnsi="Times New Roman" w:cs="Times New Roman"/>
          <w:color w:val="000000"/>
          <w:sz w:val="24"/>
          <w:szCs w:val="24"/>
          <w:lang w:val="ru-RU" w:eastAsia="zh-TW"/>
        </w:rPr>
        <w:t>:</w:t>
      </w:r>
    </w:p>
    <w:p w14:paraId="40AAAA6D" w14:textId="77777777" w:rsidR="00965B62" w:rsidRPr="00965B62" w:rsidRDefault="00965B62" w:rsidP="00965B62">
      <w:pPr>
        <w:numPr>
          <w:ilvl w:val="0"/>
          <w:numId w:val="19"/>
        </w:numPr>
        <w:spacing w:after="0" w:line="240" w:lineRule="auto"/>
        <w:contextualSpacing/>
        <w:jc w:val="both"/>
        <w:rPr>
          <w:rFonts w:ascii="Times New Roman" w:eastAsia="PMingLiU" w:hAnsi="Times New Roman" w:cs="Times New Roman"/>
          <w:color w:val="000000"/>
          <w:sz w:val="24"/>
          <w:szCs w:val="24"/>
          <w:lang w:val="ru-RU" w:eastAsia="zh-TW"/>
        </w:rPr>
      </w:pPr>
      <w:r w:rsidRPr="00965B62">
        <w:rPr>
          <w:rFonts w:ascii="Times New Roman" w:eastAsia="PMingLiU" w:hAnsi="Times New Roman" w:cs="Times New Roman"/>
          <w:color w:val="000000"/>
          <w:sz w:val="24"/>
          <w:szCs w:val="24"/>
          <w:lang w:val="ru-RU" w:eastAsia="zh-TW"/>
        </w:rPr>
        <w:t xml:space="preserve">от 11 </w:t>
      </w:r>
      <w:proofErr w:type="spellStart"/>
      <w:r w:rsidRPr="00965B62">
        <w:rPr>
          <w:rFonts w:ascii="Times New Roman" w:eastAsia="PMingLiU" w:hAnsi="Times New Roman" w:cs="Times New Roman"/>
          <w:color w:val="000000"/>
          <w:sz w:val="24"/>
          <w:szCs w:val="24"/>
          <w:lang w:eastAsia="zh-TW"/>
        </w:rPr>
        <w:t>kW</w:t>
      </w:r>
      <w:proofErr w:type="spellEnd"/>
      <w:r w:rsidRPr="00965B62">
        <w:rPr>
          <w:rFonts w:ascii="Times New Roman" w:eastAsia="PMingLiU" w:hAnsi="Times New Roman" w:cs="Times New Roman"/>
          <w:color w:val="000000"/>
          <w:sz w:val="24"/>
          <w:szCs w:val="24"/>
          <w:lang w:val="ru-RU" w:eastAsia="zh-TW"/>
        </w:rPr>
        <w:t xml:space="preserve"> до 18 </w:t>
      </w:r>
      <w:proofErr w:type="spellStart"/>
      <w:r w:rsidRPr="00965B62">
        <w:rPr>
          <w:rFonts w:ascii="Times New Roman" w:eastAsia="PMingLiU" w:hAnsi="Times New Roman" w:cs="Times New Roman"/>
          <w:color w:val="000000"/>
          <w:sz w:val="24"/>
          <w:szCs w:val="24"/>
          <w:lang w:eastAsia="zh-TW"/>
        </w:rPr>
        <w:t>kW</w:t>
      </w:r>
      <w:proofErr w:type="spellEnd"/>
      <w:r w:rsidRPr="00965B62">
        <w:rPr>
          <w:rFonts w:ascii="Times New Roman" w:eastAsia="PMingLiU" w:hAnsi="Times New Roman" w:cs="Times New Roman"/>
          <w:color w:val="000000"/>
          <w:sz w:val="24"/>
          <w:szCs w:val="24"/>
          <w:lang w:val="ru-RU" w:eastAsia="zh-TW"/>
        </w:rPr>
        <w:t xml:space="preserve"> включително –</w:t>
      </w:r>
      <w:r w:rsidRPr="00965B62">
        <w:rPr>
          <w:rFonts w:ascii="Times New Roman" w:eastAsia="PMingLiU" w:hAnsi="Times New Roman" w:cs="Times New Roman"/>
          <w:color w:val="000000"/>
          <w:sz w:val="24"/>
          <w:szCs w:val="24"/>
          <w:lang w:eastAsia="zh-TW"/>
        </w:rPr>
        <w:t xml:space="preserve"> 5 </w:t>
      </w:r>
      <w:r w:rsidRPr="00965B62">
        <w:rPr>
          <w:rFonts w:ascii="Times New Roman" w:eastAsia="PMingLiU" w:hAnsi="Times New Roman" w:cs="Times New Roman"/>
          <w:color w:val="000000"/>
          <w:sz w:val="24"/>
          <w:szCs w:val="24"/>
          <w:lang w:val="ru-RU" w:eastAsia="zh-TW"/>
        </w:rPr>
        <w:t>лв.</w:t>
      </w:r>
    </w:p>
    <w:p w14:paraId="6E58E8F8" w14:textId="77777777" w:rsidR="00965B62" w:rsidRPr="00965B62" w:rsidRDefault="00965B62" w:rsidP="00965B62">
      <w:pPr>
        <w:numPr>
          <w:ilvl w:val="0"/>
          <w:numId w:val="19"/>
        </w:numPr>
        <w:spacing w:after="0" w:line="240" w:lineRule="auto"/>
        <w:contextualSpacing/>
        <w:jc w:val="both"/>
        <w:rPr>
          <w:rFonts w:ascii="Times New Roman" w:eastAsia="PMingLiU" w:hAnsi="Times New Roman" w:cs="Times New Roman"/>
          <w:color w:val="000000"/>
          <w:sz w:val="24"/>
          <w:szCs w:val="24"/>
          <w:lang w:val="ru-RU" w:eastAsia="zh-TW"/>
        </w:rPr>
      </w:pPr>
      <w:r w:rsidRPr="00965B62">
        <w:rPr>
          <w:rFonts w:ascii="Times New Roman" w:eastAsia="PMingLiU" w:hAnsi="Times New Roman" w:cs="Times New Roman"/>
          <w:color w:val="000000"/>
          <w:sz w:val="24"/>
          <w:szCs w:val="24"/>
          <w:lang w:val="ru-RU" w:eastAsia="zh-TW"/>
        </w:rPr>
        <w:t xml:space="preserve">над 18 </w:t>
      </w:r>
      <w:proofErr w:type="spellStart"/>
      <w:r w:rsidRPr="00965B62">
        <w:rPr>
          <w:rFonts w:ascii="Times New Roman" w:eastAsia="PMingLiU" w:hAnsi="Times New Roman" w:cs="Times New Roman"/>
          <w:color w:val="000000"/>
          <w:sz w:val="24"/>
          <w:szCs w:val="24"/>
          <w:lang w:eastAsia="zh-TW"/>
        </w:rPr>
        <w:t>kW</w:t>
      </w:r>
      <w:proofErr w:type="spellEnd"/>
      <w:r w:rsidRPr="00965B62">
        <w:rPr>
          <w:rFonts w:ascii="Times New Roman" w:eastAsia="PMingLiU" w:hAnsi="Times New Roman" w:cs="Times New Roman"/>
          <w:color w:val="000000"/>
          <w:sz w:val="24"/>
          <w:szCs w:val="24"/>
          <w:lang w:val="ru-RU" w:eastAsia="zh-TW"/>
        </w:rPr>
        <w:t xml:space="preserve"> до 37 </w:t>
      </w:r>
      <w:proofErr w:type="spellStart"/>
      <w:r w:rsidRPr="00965B62">
        <w:rPr>
          <w:rFonts w:ascii="Times New Roman" w:eastAsia="PMingLiU" w:hAnsi="Times New Roman" w:cs="Times New Roman"/>
          <w:color w:val="000000"/>
          <w:sz w:val="24"/>
          <w:szCs w:val="24"/>
          <w:lang w:eastAsia="zh-TW"/>
        </w:rPr>
        <w:t>kW</w:t>
      </w:r>
      <w:proofErr w:type="spellEnd"/>
      <w:r w:rsidRPr="00965B62">
        <w:rPr>
          <w:rFonts w:ascii="Times New Roman" w:eastAsia="PMingLiU" w:hAnsi="Times New Roman" w:cs="Times New Roman"/>
          <w:color w:val="000000"/>
          <w:sz w:val="24"/>
          <w:szCs w:val="24"/>
          <w:lang w:val="ru-RU" w:eastAsia="zh-TW"/>
        </w:rPr>
        <w:t xml:space="preserve"> включително – </w:t>
      </w:r>
      <w:r w:rsidRPr="00965B62">
        <w:rPr>
          <w:rFonts w:ascii="Times New Roman" w:eastAsia="PMingLiU" w:hAnsi="Times New Roman" w:cs="Times New Roman"/>
          <w:color w:val="000000"/>
          <w:sz w:val="24"/>
          <w:szCs w:val="24"/>
          <w:lang w:eastAsia="zh-TW"/>
        </w:rPr>
        <w:t xml:space="preserve"> 7 </w:t>
      </w:r>
      <w:r w:rsidRPr="00965B62">
        <w:rPr>
          <w:rFonts w:ascii="Times New Roman" w:eastAsia="PMingLiU" w:hAnsi="Times New Roman" w:cs="Times New Roman"/>
          <w:color w:val="000000"/>
          <w:sz w:val="24"/>
          <w:szCs w:val="24"/>
          <w:lang w:val="ru-RU" w:eastAsia="zh-TW"/>
        </w:rPr>
        <w:t>лв.</w:t>
      </w:r>
    </w:p>
    <w:p w14:paraId="63EE55F9" w14:textId="77777777" w:rsidR="00965B62" w:rsidRPr="00965B62" w:rsidRDefault="00965B62" w:rsidP="00965B62">
      <w:pPr>
        <w:numPr>
          <w:ilvl w:val="0"/>
          <w:numId w:val="19"/>
        </w:numPr>
        <w:spacing w:after="0" w:line="240" w:lineRule="auto"/>
        <w:contextualSpacing/>
        <w:jc w:val="both"/>
        <w:rPr>
          <w:rFonts w:ascii="Times New Roman" w:eastAsia="PMingLiU" w:hAnsi="Times New Roman" w:cs="Times New Roman"/>
          <w:color w:val="000000"/>
          <w:sz w:val="24"/>
          <w:szCs w:val="24"/>
          <w:lang w:val="ru-RU" w:eastAsia="zh-TW"/>
        </w:rPr>
      </w:pPr>
      <w:r w:rsidRPr="00965B62">
        <w:rPr>
          <w:rFonts w:ascii="Times New Roman" w:eastAsia="PMingLiU" w:hAnsi="Times New Roman" w:cs="Times New Roman"/>
          <w:color w:val="000000"/>
          <w:sz w:val="24"/>
          <w:szCs w:val="24"/>
          <w:lang w:val="ru-RU" w:eastAsia="zh-TW"/>
        </w:rPr>
        <w:t xml:space="preserve">над 37 </w:t>
      </w:r>
      <w:proofErr w:type="spellStart"/>
      <w:r w:rsidRPr="00965B62">
        <w:rPr>
          <w:rFonts w:ascii="Times New Roman" w:eastAsia="PMingLiU" w:hAnsi="Times New Roman" w:cs="Times New Roman"/>
          <w:color w:val="000000"/>
          <w:sz w:val="24"/>
          <w:szCs w:val="24"/>
          <w:lang w:eastAsia="zh-TW"/>
        </w:rPr>
        <w:t>kW</w:t>
      </w:r>
      <w:proofErr w:type="spellEnd"/>
      <w:r w:rsidRPr="00965B62">
        <w:rPr>
          <w:rFonts w:ascii="Times New Roman" w:eastAsia="PMingLiU" w:hAnsi="Times New Roman" w:cs="Times New Roman"/>
          <w:color w:val="000000"/>
          <w:sz w:val="24"/>
          <w:szCs w:val="24"/>
          <w:lang w:val="ru-RU" w:eastAsia="zh-TW"/>
        </w:rPr>
        <w:t xml:space="preserve"> – </w:t>
      </w:r>
      <w:r w:rsidRPr="00965B62">
        <w:rPr>
          <w:rFonts w:ascii="Times New Roman" w:eastAsia="PMingLiU" w:hAnsi="Times New Roman" w:cs="Times New Roman"/>
          <w:color w:val="000000"/>
          <w:sz w:val="24"/>
          <w:szCs w:val="24"/>
          <w:lang w:eastAsia="zh-TW"/>
        </w:rPr>
        <w:t xml:space="preserve">10 </w:t>
      </w:r>
      <w:r w:rsidRPr="00965B62">
        <w:rPr>
          <w:rFonts w:ascii="Times New Roman" w:eastAsia="PMingLiU" w:hAnsi="Times New Roman" w:cs="Times New Roman"/>
          <w:color w:val="000000"/>
          <w:sz w:val="24"/>
          <w:szCs w:val="24"/>
          <w:lang w:val="ru-RU" w:eastAsia="zh-TW"/>
        </w:rPr>
        <w:t>лв.</w:t>
      </w:r>
    </w:p>
    <w:p w14:paraId="4965103E" w14:textId="77777777" w:rsidR="00965B62" w:rsidRPr="00965B62" w:rsidRDefault="00965B62" w:rsidP="00965B62">
      <w:pPr>
        <w:jc w:val="both"/>
        <w:rPr>
          <w:rFonts w:ascii="Times New Roman" w:eastAsia="PMingLiU" w:hAnsi="Times New Roman" w:cs="Times New Roman"/>
          <w:color w:val="000000"/>
          <w:sz w:val="24"/>
          <w:szCs w:val="24"/>
          <w:lang w:val="ru-RU" w:eastAsia="zh-TW"/>
        </w:rPr>
      </w:pPr>
      <w:r w:rsidRPr="00965B62">
        <w:rPr>
          <w:rFonts w:ascii="Times New Roman" w:eastAsia="PMingLiU" w:hAnsi="Times New Roman" w:cs="Times New Roman"/>
          <w:color w:val="000000"/>
          <w:sz w:val="24"/>
          <w:szCs w:val="24"/>
          <w:lang w:val="ru-RU" w:eastAsia="zh-TW"/>
        </w:rPr>
        <w:t xml:space="preserve">(11) </w:t>
      </w:r>
      <w:proofErr w:type="spellStart"/>
      <w:r w:rsidRPr="00965B62">
        <w:rPr>
          <w:rFonts w:ascii="Times New Roman" w:eastAsia="PMingLiU" w:hAnsi="Times New Roman" w:cs="Times New Roman"/>
          <w:color w:val="000000"/>
          <w:sz w:val="24"/>
          <w:szCs w:val="24"/>
          <w:lang w:val="ru-RU" w:eastAsia="zh-TW"/>
        </w:rPr>
        <w:t>Д</w:t>
      </w:r>
      <w:r w:rsidRPr="00965B62">
        <w:rPr>
          <w:rFonts w:ascii="Times New Roman" w:eastAsia="PMingLiU" w:hAnsi="Times New Roman" w:cs="Times New Roman"/>
          <w:sz w:val="24"/>
          <w:szCs w:val="24"/>
          <w:lang w:val="ru-RU" w:eastAsia="zh-TW"/>
        </w:rPr>
        <w:t>анъкът</w:t>
      </w:r>
      <w:proofErr w:type="spellEnd"/>
      <w:r w:rsidRPr="00965B62">
        <w:rPr>
          <w:rFonts w:ascii="Times New Roman" w:eastAsia="PMingLiU" w:hAnsi="Times New Roman" w:cs="Times New Roman"/>
          <w:sz w:val="24"/>
          <w:szCs w:val="24"/>
          <w:lang w:val="ru-RU" w:eastAsia="zh-TW"/>
        </w:rPr>
        <w:t xml:space="preserve"> з</w:t>
      </w:r>
      <w:r w:rsidRPr="00965B62">
        <w:rPr>
          <w:rFonts w:ascii="Times New Roman" w:eastAsia="PMingLiU" w:hAnsi="Times New Roman" w:cs="Times New Roman"/>
          <w:color w:val="000000"/>
          <w:sz w:val="24"/>
          <w:szCs w:val="24"/>
          <w:lang w:val="ru-RU" w:eastAsia="zh-TW"/>
        </w:rPr>
        <w:t xml:space="preserve">а други </w:t>
      </w:r>
      <w:proofErr w:type="spellStart"/>
      <w:r w:rsidRPr="00965B62">
        <w:rPr>
          <w:rFonts w:ascii="Times New Roman" w:eastAsia="PMingLiU" w:hAnsi="Times New Roman" w:cs="Times New Roman"/>
          <w:color w:val="000000"/>
          <w:sz w:val="24"/>
          <w:szCs w:val="24"/>
          <w:lang w:val="ru-RU" w:eastAsia="zh-TW"/>
        </w:rPr>
        <w:t>самоходни</w:t>
      </w:r>
      <w:proofErr w:type="spellEnd"/>
      <w:r w:rsidRPr="00965B62">
        <w:rPr>
          <w:rFonts w:ascii="Times New Roman" w:eastAsia="PMingLiU" w:hAnsi="Times New Roman" w:cs="Times New Roman"/>
          <w:color w:val="000000"/>
          <w:sz w:val="24"/>
          <w:szCs w:val="24"/>
          <w:lang w:val="ru-RU" w:eastAsia="zh-TW"/>
        </w:rPr>
        <w:t xml:space="preserve"> машини е в размер </w:t>
      </w:r>
      <w:r w:rsidRPr="00965B62">
        <w:rPr>
          <w:rFonts w:ascii="Times New Roman" w:eastAsia="PMingLiU" w:hAnsi="Times New Roman" w:cs="Times New Roman"/>
          <w:color w:val="000000"/>
          <w:sz w:val="24"/>
          <w:szCs w:val="24"/>
          <w:lang w:eastAsia="zh-TW"/>
        </w:rPr>
        <w:t xml:space="preserve">25 </w:t>
      </w:r>
      <w:r w:rsidRPr="00965B62">
        <w:rPr>
          <w:rFonts w:ascii="Times New Roman" w:eastAsia="PMingLiU" w:hAnsi="Times New Roman" w:cs="Times New Roman"/>
          <w:color w:val="000000"/>
          <w:sz w:val="24"/>
          <w:szCs w:val="24"/>
          <w:lang w:val="ru-RU" w:eastAsia="zh-TW"/>
        </w:rPr>
        <w:t>лв.</w:t>
      </w:r>
    </w:p>
    <w:p w14:paraId="452CEBBF" w14:textId="77777777" w:rsidR="00965B62" w:rsidRPr="00965B62" w:rsidRDefault="00965B62" w:rsidP="00965B62">
      <w:pPr>
        <w:jc w:val="both"/>
        <w:rPr>
          <w:rFonts w:ascii="Times New Roman" w:hAnsi="Times New Roman" w:cs="Times New Roman"/>
          <w:sz w:val="24"/>
          <w:szCs w:val="24"/>
        </w:rPr>
      </w:pPr>
      <w:r w:rsidRPr="00965B62">
        <w:rPr>
          <w:rFonts w:ascii="Times New Roman" w:eastAsia="PMingLiU" w:hAnsi="Times New Roman" w:cs="Times New Roman"/>
          <w:sz w:val="24"/>
          <w:szCs w:val="24"/>
          <w:lang w:val="ru-RU" w:eastAsia="zh-TW"/>
        </w:rPr>
        <w:lastRenderedPageBreak/>
        <w:t>(12)</w:t>
      </w:r>
      <w:r w:rsidRPr="00965B62">
        <w:rPr>
          <w:rFonts w:ascii="Times New Roman" w:eastAsia="PMingLiU" w:hAnsi="Times New Roman" w:cs="Times New Roman"/>
          <w:b/>
          <w:sz w:val="24"/>
          <w:szCs w:val="24"/>
          <w:lang w:val="ru-RU" w:eastAsia="zh-TW"/>
        </w:rPr>
        <w:t xml:space="preserve"> </w:t>
      </w:r>
      <w:r w:rsidRPr="00965B62">
        <w:rPr>
          <w:rFonts w:ascii="Times New Roman" w:hAnsi="Times New Roman" w:cs="Times New Roman"/>
          <w:sz w:val="24"/>
          <w:szCs w:val="24"/>
        </w:rPr>
        <w:t>Данъкът</w:t>
      </w:r>
      <w:r w:rsidRPr="00965B62">
        <w:rPr>
          <w:rFonts w:ascii="Times New Roman" w:hAnsi="Times New Roman" w:cs="Times New Roman"/>
          <w:sz w:val="24"/>
          <w:szCs w:val="24"/>
          <w:lang w:val="en"/>
        </w:rPr>
        <w:t xml:space="preserve"> за </w:t>
      </w:r>
      <w:proofErr w:type="spellStart"/>
      <w:r w:rsidRPr="00965B62">
        <w:rPr>
          <w:rFonts w:ascii="Times New Roman" w:hAnsi="Times New Roman" w:cs="Times New Roman"/>
          <w:sz w:val="24"/>
          <w:szCs w:val="24"/>
          <w:lang w:val="en"/>
        </w:rPr>
        <w:t>моторни</w:t>
      </w:r>
      <w:proofErr w:type="spellEnd"/>
      <w:r w:rsidRPr="00965B62">
        <w:rPr>
          <w:rFonts w:ascii="Times New Roman" w:hAnsi="Times New Roman" w:cs="Times New Roman"/>
          <w:sz w:val="24"/>
          <w:szCs w:val="24"/>
          <w:lang w:val="en"/>
        </w:rPr>
        <w:t xml:space="preserve"> </w:t>
      </w:r>
      <w:proofErr w:type="spellStart"/>
      <w:r w:rsidRPr="00965B62">
        <w:rPr>
          <w:rFonts w:ascii="Times New Roman" w:hAnsi="Times New Roman" w:cs="Times New Roman"/>
          <w:sz w:val="24"/>
          <w:szCs w:val="24"/>
          <w:lang w:val="en"/>
        </w:rPr>
        <w:t>шейни</w:t>
      </w:r>
      <w:proofErr w:type="spellEnd"/>
      <w:r w:rsidRPr="00965B62">
        <w:rPr>
          <w:rFonts w:ascii="Times New Roman" w:hAnsi="Times New Roman" w:cs="Times New Roman"/>
          <w:sz w:val="24"/>
          <w:szCs w:val="24"/>
          <w:lang w:val="en"/>
        </w:rPr>
        <w:t xml:space="preserve"> и </w:t>
      </w:r>
      <w:proofErr w:type="spellStart"/>
      <w:r w:rsidRPr="00965B62">
        <w:rPr>
          <w:rFonts w:ascii="Times New Roman" w:hAnsi="Times New Roman" w:cs="Times New Roman"/>
          <w:sz w:val="24"/>
          <w:szCs w:val="24"/>
          <w:lang w:val="en"/>
        </w:rPr>
        <w:t>четириколесни</w:t>
      </w:r>
      <w:proofErr w:type="spellEnd"/>
      <w:r w:rsidRPr="00965B62">
        <w:rPr>
          <w:rFonts w:ascii="Times New Roman" w:hAnsi="Times New Roman" w:cs="Times New Roman"/>
          <w:sz w:val="24"/>
          <w:szCs w:val="24"/>
          <w:lang w:val="en"/>
        </w:rPr>
        <w:t xml:space="preserve"> </w:t>
      </w:r>
      <w:proofErr w:type="spellStart"/>
      <w:r w:rsidRPr="00965B62">
        <w:rPr>
          <w:rFonts w:ascii="Times New Roman" w:hAnsi="Times New Roman" w:cs="Times New Roman"/>
          <w:sz w:val="24"/>
          <w:szCs w:val="24"/>
          <w:lang w:val="en"/>
        </w:rPr>
        <w:t>превозни</w:t>
      </w:r>
      <w:proofErr w:type="spellEnd"/>
      <w:r w:rsidRPr="00965B62">
        <w:rPr>
          <w:rFonts w:ascii="Times New Roman" w:hAnsi="Times New Roman" w:cs="Times New Roman"/>
          <w:sz w:val="24"/>
          <w:szCs w:val="24"/>
          <w:lang w:val="en"/>
        </w:rPr>
        <w:t xml:space="preserve"> средства, определени в </w:t>
      </w:r>
      <w:r w:rsidRPr="00965B62">
        <w:rPr>
          <w:rFonts w:ascii="Times New Roman" w:hAnsi="Times New Roman" w:cs="Times New Roman"/>
          <w:color w:val="0000FF"/>
          <w:sz w:val="24"/>
          <w:szCs w:val="24"/>
          <w:u w:val="single"/>
          <w:lang w:val="en"/>
        </w:rPr>
        <w:t>чл. 4 от Регламент (ЕС) № 168/2013</w:t>
      </w:r>
      <w:r w:rsidRPr="00965B62">
        <w:rPr>
          <w:rFonts w:ascii="Times New Roman" w:hAnsi="Times New Roman" w:cs="Times New Roman"/>
          <w:sz w:val="24"/>
          <w:szCs w:val="24"/>
          <w:lang w:val="en"/>
        </w:rPr>
        <w:t xml:space="preserve"> </w:t>
      </w:r>
      <w:r w:rsidRPr="00965B62">
        <w:rPr>
          <w:rFonts w:ascii="Times New Roman" w:hAnsi="Times New Roman" w:cs="Times New Roman"/>
          <w:sz w:val="24"/>
          <w:szCs w:val="24"/>
        </w:rPr>
        <w:t xml:space="preserve">е </w:t>
      </w:r>
      <w:r w:rsidRPr="00965B62">
        <w:rPr>
          <w:rFonts w:ascii="Times New Roman" w:hAnsi="Times New Roman" w:cs="Times New Roman"/>
          <w:sz w:val="24"/>
          <w:szCs w:val="24"/>
          <w:lang w:val="en"/>
        </w:rPr>
        <w:t xml:space="preserve">в размер </w:t>
      </w:r>
      <w:r w:rsidRPr="00965B62">
        <w:rPr>
          <w:rFonts w:ascii="Times New Roman" w:hAnsi="Times New Roman" w:cs="Times New Roman"/>
          <w:sz w:val="24"/>
          <w:szCs w:val="24"/>
        </w:rPr>
        <w:t>на 30 лв.</w:t>
      </w:r>
    </w:p>
    <w:p w14:paraId="675CD454" w14:textId="77777777" w:rsidR="00965B62" w:rsidRPr="00965B62" w:rsidRDefault="00965B62" w:rsidP="00965B62">
      <w:pPr>
        <w:jc w:val="both"/>
        <w:rPr>
          <w:rFonts w:ascii="Times New Roman" w:eastAsia="PMingLiU" w:hAnsi="Times New Roman" w:cs="Times New Roman"/>
          <w:color w:val="000000"/>
          <w:sz w:val="24"/>
          <w:szCs w:val="24"/>
          <w:lang w:val="ru-RU" w:eastAsia="zh-TW"/>
        </w:rPr>
      </w:pPr>
      <w:r w:rsidRPr="00965B62">
        <w:rPr>
          <w:rFonts w:ascii="Times New Roman" w:eastAsia="PMingLiU" w:hAnsi="Times New Roman" w:cs="Times New Roman"/>
          <w:color w:val="000000"/>
          <w:sz w:val="24"/>
          <w:szCs w:val="24"/>
          <w:lang w:val="ru-RU" w:eastAsia="zh-TW"/>
        </w:rPr>
        <w:t xml:space="preserve">(13) </w:t>
      </w:r>
      <w:proofErr w:type="spellStart"/>
      <w:r w:rsidRPr="00965B62">
        <w:rPr>
          <w:rFonts w:ascii="Times New Roman" w:eastAsia="PMingLiU" w:hAnsi="Times New Roman" w:cs="Times New Roman"/>
          <w:color w:val="000000"/>
          <w:sz w:val="24"/>
          <w:szCs w:val="24"/>
          <w:lang w:val="ru-RU" w:eastAsia="zh-TW"/>
        </w:rPr>
        <w:t>Д</w:t>
      </w:r>
      <w:r w:rsidRPr="00965B62">
        <w:rPr>
          <w:rFonts w:ascii="Times New Roman" w:eastAsia="PMingLiU" w:hAnsi="Times New Roman" w:cs="Times New Roman"/>
          <w:sz w:val="24"/>
          <w:szCs w:val="24"/>
          <w:lang w:val="ru-RU" w:eastAsia="zh-TW"/>
        </w:rPr>
        <w:t>анъкът</w:t>
      </w:r>
      <w:proofErr w:type="spellEnd"/>
      <w:r w:rsidRPr="00965B62">
        <w:rPr>
          <w:rFonts w:ascii="Times New Roman" w:eastAsia="PMingLiU" w:hAnsi="Times New Roman" w:cs="Times New Roman"/>
          <w:sz w:val="24"/>
          <w:szCs w:val="24"/>
          <w:lang w:val="ru-RU" w:eastAsia="zh-TW"/>
        </w:rPr>
        <w:t xml:space="preserve"> з</w:t>
      </w:r>
      <w:r w:rsidRPr="00965B62">
        <w:rPr>
          <w:rFonts w:ascii="Times New Roman" w:eastAsia="PMingLiU" w:hAnsi="Times New Roman" w:cs="Times New Roman"/>
          <w:color w:val="000000"/>
          <w:sz w:val="24"/>
          <w:szCs w:val="24"/>
          <w:lang w:val="ru-RU" w:eastAsia="zh-TW"/>
        </w:rPr>
        <w:t xml:space="preserve">а </w:t>
      </w:r>
      <w:proofErr w:type="spellStart"/>
      <w:r w:rsidRPr="00965B62">
        <w:rPr>
          <w:rFonts w:ascii="Times New Roman" w:eastAsia="PMingLiU" w:hAnsi="Times New Roman" w:cs="Times New Roman"/>
          <w:color w:val="000000"/>
          <w:sz w:val="24"/>
          <w:szCs w:val="24"/>
          <w:lang w:val="ru-RU" w:eastAsia="zh-TW"/>
        </w:rPr>
        <w:t>товарни</w:t>
      </w:r>
      <w:proofErr w:type="spellEnd"/>
      <w:r w:rsidRPr="00965B62">
        <w:rPr>
          <w:rFonts w:ascii="Times New Roman" w:eastAsia="PMingLiU" w:hAnsi="Times New Roman" w:cs="Times New Roman"/>
          <w:color w:val="000000"/>
          <w:sz w:val="24"/>
          <w:szCs w:val="24"/>
          <w:lang w:val="ru-RU" w:eastAsia="zh-TW"/>
        </w:rPr>
        <w:t xml:space="preserve"> автомобили с допустима </w:t>
      </w:r>
      <w:proofErr w:type="spellStart"/>
      <w:r w:rsidRPr="00965B62">
        <w:rPr>
          <w:rFonts w:ascii="Times New Roman" w:eastAsia="PMingLiU" w:hAnsi="Times New Roman" w:cs="Times New Roman"/>
          <w:color w:val="000000"/>
          <w:sz w:val="24"/>
          <w:szCs w:val="24"/>
          <w:lang w:val="ru-RU" w:eastAsia="zh-TW"/>
        </w:rPr>
        <w:t>максимална</w:t>
      </w:r>
      <w:proofErr w:type="spellEnd"/>
      <w:r w:rsidRPr="00965B62">
        <w:rPr>
          <w:rFonts w:ascii="Times New Roman" w:eastAsia="PMingLiU" w:hAnsi="Times New Roman" w:cs="Times New Roman"/>
          <w:color w:val="000000"/>
          <w:sz w:val="24"/>
          <w:szCs w:val="24"/>
          <w:lang w:val="ru-RU" w:eastAsia="zh-TW"/>
        </w:rPr>
        <w:t xml:space="preserve"> маса над 12 т</w:t>
      </w:r>
      <w:r w:rsidRPr="00965B62">
        <w:rPr>
          <w:rFonts w:ascii="Times New Roman" w:eastAsia="PMingLiU" w:hAnsi="Times New Roman" w:cs="Times New Roman"/>
          <w:color w:val="000000"/>
          <w:sz w:val="24"/>
          <w:szCs w:val="24"/>
          <w:lang w:eastAsia="zh-TW"/>
        </w:rPr>
        <w:t>.</w:t>
      </w:r>
      <w:r w:rsidRPr="00965B62">
        <w:rPr>
          <w:rFonts w:ascii="Times New Roman" w:eastAsia="PMingLiU" w:hAnsi="Times New Roman" w:cs="Times New Roman"/>
          <w:color w:val="000000"/>
          <w:sz w:val="24"/>
          <w:szCs w:val="24"/>
          <w:lang w:val="ru-RU" w:eastAsia="zh-TW"/>
        </w:rPr>
        <w:t xml:space="preserve"> се определя в зависимост от </w:t>
      </w:r>
      <w:proofErr w:type="spellStart"/>
      <w:r w:rsidRPr="00965B62">
        <w:rPr>
          <w:rFonts w:ascii="Times New Roman" w:eastAsia="PMingLiU" w:hAnsi="Times New Roman" w:cs="Times New Roman"/>
          <w:color w:val="000000"/>
          <w:sz w:val="24"/>
          <w:szCs w:val="24"/>
          <w:lang w:val="ru-RU" w:eastAsia="zh-TW"/>
        </w:rPr>
        <w:t>допустимата</w:t>
      </w:r>
      <w:proofErr w:type="spellEnd"/>
      <w:r w:rsidRPr="00965B62">
        <w:rPr>
          <w:rFonts w:ascii="Times New Roman" w:eastAsia="PMingLiU" w:hAnsi="Times New Roman" w:cs="Times New Roman"/>
          <w:color w:val="000000"/>
          <w:sz w:val="24"/>
          <w:szCs w:val="24"/>
          <w:lang w:val="ru-RU" w:eastAsia="zh-TW"/>
        </w:rPr>
        <w:t xml:space="preserve"> </w:t>
      </w:r>
      <w:proofErr w:type="spellStart"/>
      <w:r w:rsidRPr="00965B62">
        <w:rPr>
          <w:rFonts w:ascii="Times New Roman" w:eastAsia="PMingLiU" w:hAnsi="Times New Roman" w:cs="Times New Roman"/>
          <w:color w:val="000000"/>
          <w:sz w:val="24"/>
          <w:szCs w:val="24"/>
          <w:lang w:val="ru-RU" w:eastAsia="zh-TW"/>
        </w:rPr>
        <w:t>максимална</w:t>
      </w:r>
      <w:proofErr w:type="spellEnd"/>
      <w:r w:rsidRPr="00965B62">
        <w:rPr>
          <w:rFonts w:ascii="Times New Roman" w:eastAsia="PMingLiU" w:hAnsi="Times New Roman" w:cs="Times New Roman"/>
          <w:color w:val="000000"/>
          <w:sz w:val="24"/>
          <w:szCs w:val="24"/>
          <w:lang w:val="ru-RU" w:eastAsia="zh-TW"/>
        </w:rPr>
        <w:t xml:space="preserve"> маса, броя на </w:t>
      </w:r>
      <w:proofErr w:type="spellStart"/>
      <w:r w:rsidRPr="00965B62">
        <w:rPr>
          <w:rFonts w:ascii="Times New Roman" w:eastAsia="PMingLiU" w:hAnsi="Times New Roman" w:cs="Times New Roman"/>
          <w:color w:val="000000"/>
          <w:sz w:val="24"/>
          <w:szCs w:val="24"/>
          <w:lang w:val="ru-RU" w:eastAsia="zh-TW"/>
        </w:rPr>
        <w:t>осите</w:t>
      </w:r>
      <w:proofErr w:type="spellEnd"/>
      <w:r w:rsidRPr="00965B62">
        <w:rPr>
          <w:rFonts w:ascii="Times New Roman" w:eastAsia="PMingLiU" w:hAnsi="Times New Roman" w:cs="Times New Roman"/>
          <w:color w:val="000000"/>
          <w:sz w:val="24"/>
          <w:szCs w:val="24"/>
          <w:lang w:val="ru-RU" w:eastAsia="zh-TW"/>
        </w:rPr>
        <w:t xml:space="preserve"> и вида на </w:t>
      </w:r>
      <w:proofErr w:type="spellStart"/>
      <w:r w:rsidRPr="00965B62">
        <w:rPr>
          <w:rFonts w:ascii="Times New Roman" w:eastAsia="PMingLiU" w:hAnsi="Times New Roman" w:cs="Times New Roman"/>
          <w:color w:val="000000"/>
          <w:sz w:val="24"/>
          <w:szCs w:val="24"/>
          <w:lang w:val="ru-RU" w:eastAsia="zh-TW"/>
        </w:rPr>
        <w:t>окачването</w:t>
      </w:r>
      <w:proofErr w:type="spellEnd"/>
      <w:r w:rsidRPr="00965B62">
        <w:rPr>
          <w:rFonts w:ascii="Times New Roman" w:eastAsia="PMingLiU" w:hAnsi="Times New Roman" w:cs="Times New Roman"/>
          <w:color w:val="000000"/>
          <w:sz w:val="24"/>
          <w:szCs w:val="24"/>
          <w:lang w:val="ru-RU" w:eastAsia="zh-TW"/>
        </w:rPr>
        <w:t>, както следва:</w:t>
      </w:r>
    </w:p>
    <w:p w14:paraId="6F4A8177" w14:textId="77777777" w:rsidR="00965B62" w:rsidRPr="00965B62" w:rsidRDefault="00965B62" w:rsidP="00965B62">
      <w:pPr>
        <w:ind w:firstLine="851"/>
        <w:jc w:val="both"/>
        <w:rPr>
          <w:rFonts w:ascii="Times New Roman" w:eastAsia="PMingLiU" w:hAnsi="Times New Roman" w:cs="Times New Roman"/>
          <w:color w:val="000000"/>
          <w:sz w:val="24"/>
          <w:szCs w:val="24"/>
          <w:lang w:val="ru-RU"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1298"/>
        <w:gridCol w:w="834"/>
        <w:gridCol w:w="2701"/>
        <w:gridCol w:w="2528"/>
        <w:gridCol w:w="34"/>
      </w:tblGrid>
      <w:tr w:rsidR="00965B62" w:rsidRPr="00965B62" w14:paraId="28078D75" w14:textId="77777777" w:rsidTr="00356B6A">
        <w:trPr>
          <w:cantSplit/>
          <w:trHeight w:val="930"/>
          <w:jc w:val="center"/>
        </w:trPr>
        <w:tc>
          <w:tcPr>
            <w:tcW w:w="2340" w:type="dxa"/>
            <w:vMerge w:val="restart"/>
            <w:tcBorders>
              <w:top w:val="single" w:sz="4" w:space="0" w:color="auto"/>
              <w:left w:val="single" w:sz="4" w:space="0" w:color="auto"/>
              <w:bottom w:val="single" w:sz="4" w:space="0" w:color="auto"/>
              <w:right w:val="single" w:sz="4" w:space="0" w:color="auto"/>
            </w:tcBorders>
            <w:vAlign w:val="center"/>
          </w:tcPr>
          <w:p w14:paraId="1855A21A"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 xml:space="preserve">Брой оси на </w:t>
            </w:r>
            <w:proofErr w:type="spellStart"/>
            <w:r w:rsidRPr="00965B62">
              <w:rPr>
                <w:rFonts w:ascii="Times New Roman" w:eastAsia="PMingLiU" w:hAnsi="Times New Roman" w:cs="Times New Roman"/>
                <w:sz w:val="24"/>
                <w:szCs w:val="24"/>
                <w:lang w:val="ru-RU" w:eastAsia="zh-TW"/>
              </w:rPr>
              <w:t>моторното</w:t>
            </w:r>
            <w:proofErr w:type="spellEnd"/>
            <w:r w:rsidRPr="00965B62">
              <w:rPr>
                <w:rFonts w:ascii="Times New Roman" w:eastAsia="PMingLiU" w:hAnsi="Times New Roman" w:cs="Times New Roman"/>
                <w:sz w:val="24"/>
                <w:szCs w:val="24"/>
                <w:lang w:val="ru-RU" w:eastAsia="zh-TW"/>
              </w:rPr>
              <w:t xml:space="preserve"> превозно средство</w:t>
            </w:r>
          </w:p>
        </w:tc>
        <w:tc>
          <w:tcPr>
            <w:tcW w:w="2143" w:type="dxa"/>
            <w:gridSpan w:val="2"/>
            <w:tcBorders>
              <w:top w:val="single" w:sz="4" w:space="0" w:color="auto"/>
              <w:left w:val="single" w:sz="4" w:space="0" w:color="auto"/>
              <w:bottom w:val="single" w:sz="4" w:space="0" w:color="auto"/>
              <w:right w:val="single" w:sz="4" w:space="0" w:color="auto"/>
            </w:tcBorders>
            <w:vAlign w:val="center"/>
          </w:tcPr>
          <w:p w14:paraId="28387A44"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 xml:space="preserve">Допустима </w:t>
            </w:r>
            <w:proofErr w:type="spellStart"/>
            <w:r w:rsidRPr="00965B62">
              <w:rPr>
                <w:rFonts w:ascii="Times New Roman" w:eastAsia="PMingLiU" w:hAnsi="Times New Roman" w:cs="Times New Roman"/>
                <w:sz w:val="24"/>
                <w:szCs w:val="24"/>
                <w:lang w:val="ru-RU" w:eastAsia="zh-TW"/>
              </w:rPr>
              <w:t>максимална</w:t>
            </w:r>
            <w:proofErr w:type="spellEnd"/>
            <w:r w:rsidRPr="00965B62">
              <w:rPr>
                <w:rFonts w:ascii="Times New Roman" w:eastAsia="PMingLiU" w:hAnsi="Times New Roman" w:cs="Times New Roman"/>
                <w:sz w:val="24"/>
                <w:szCs w:val="24"/>
                <w:lang w:val="ru-RU" w:eastAsia="zh-TW"/>
              </w:rPr>
              <w:t xml:space="preserve"> маса</w:t>
            </w:r>
          </w:p>
        </w:tc>
        <w:tc>
          <w:tcPr>
            <w:tcW w:w="5302" w:type="dxa"/>
            <w:gridSpan w:val="3"/>
            <w:tcBorders>
              <w:top w:val="single" w:sz="4" w:space="0" w:color="auto"/>
              <w:left w:val="single" w:sz="4" w:space="0" w:color="auto"/>
              <w:bottom w:val="single" w:sz="4" w:space="0" w:color="auto"/>
              <w:right w:val="single" w:sz="4" w:space="0" w:color="auto"/>
            </w:tcBorders>
            <w:vAlign w:val="center"/>
          </w:tcPr>
          <w:p w14:paraId="19B74CBC"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Данък (в</w:t>
            </w:r>
            <w:r w:rsidRPr="00965B62">
              <w:rPr>
                <w:rFonts w:ascii="Times New Roman" w:eastAsia="PMingLiU" w:hAnsi="Times New Roman" w:cs="Times New Roman"/>
                <w:sz w:val="24"/>
                <w:szCs w:val="24"/>
                <w:lang w:eastAsia="zh-TW"/>
              </w:rPr>
              <w:t> </w:t>
            </w:r>
            <w:r w:rsidRPr="00965B62">
              <w:rPr>
                <w:rFonts w:ascii="Times New Roman" w:eastAsia="PMingLiU" w:hAnsi="Times New Roman" w:cs="Times New Roman"/>
                <w:sz w:val="24"/>
                <w:szCs w:val="24"/>
                <w:lang w:val="ru-RU" w:eastAsia="zh-TW"/>
              </w:rPr>
              <w:t>лв.)</w:t>
            </w:r>
          </w:p>
        </w:tc>
      </w:tr>
      <w:tr w:rsidR="00965B62" w:rsidRPr="00965B62" w14:paraId="361E2309" w14:textId="77777777" w:rsidTr="00356B6A">
        <w:trPr>
          <w:cantSplit/>
          <w:trHeight w:val="1378"/>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4CA8E15" w14:textId="77777777" w:rsidR="00965B62" w:rsidRPr="00965B62" w:rsidRDefault="00965B62" w:rsidP="00965B62">
            <w:pPr>
              <w:jc w:val="both"/>
              <w:rPr>
                <w:rFonts w:ascii="Times New Roman" w:eastAsia="PMingLiU" w:hAnsi="Times New Roman" w:cs="Times New Roman"/>
                <w:sz w:val="24"/>
                <w:szCs w:val="24"/>
                <w:lang w:val="ru-RU"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9B98788"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равна или повече от</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D914652"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по-малка от</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943906E" w14:textId="77777777" w:rsidR="00965B62" w:rsidRPr="00965B62" w:rsidRDefault="00965B62" w:rsidP="00965B62">
            <w:pPr>
              <w:jc w:val="both"/>
              <w:rPr>
                <w:rFonts w:ascii="Times New Roman" w:eastAsia="PMingLiU" w:hAnsi="Times New Roman" w:cs="Times New Roman"/>
                <w:sz w:val="24"/>
                <w:szCs w:val="24"/>
                <w:lang w:val="ru-RU" w:eastAsia="zh-TW"/>
              </w:rPr>
            </w:pPr>
            <w:proofErr w:type="spellStart"/>
            <w:r w:rsidRPr="00965B62">
              <w:rPr>
                <w:rFonts w:ascii="Times New Roman" w:eastAsia="PMingLiU" w:hAnsi="Times New Roman" w:cs="Times New Roman"/>
                <w:sz w:val="24"/>
                <w:szCs w:val="24"/>
                <w:lang w:val="ru-RU" w:eastAsia="zh-TW"/>
              </w:rPr>
              <w:t>задвижваща</w:t>
            </w:r>
            <w:proofErr w:type="spellEnd"/>
            <w:r w:rsidRPr="00965B62">
              <w:rPr>
                <w:rFonts w:ascii="Times New Roman" w:eastAsia="PMingLiU" w:hAnsi="Times New Roman" w:cs="Times New Roman"/>
                <w:sz w:val="24"/>
                <w:szCs w:val="24"/>
                <w:lang w:val="ru-RU" w:eastAsia="zh-TW"/>
              </w:rPr>
              <w:t xml:space="preserve"> ос/оси с </w:t>
            </w:r>
            <w:proofErr w:type="spellStart"/>
            <w:r w:rsidRPr="00965B62">
              <w:rPr>
                <w:rFonts w:ascii="Times New Roman" w:eastAsia="PMingLiU" w:hAnsi="Times New Roman" w:cs="Times New Roman"/>
                <w:sz w:val="24"/>
                <w:szCs w:val="24"/>
                <w:lang w:val="ru-RU" w:eastAsia="zh-TW"/>
              </w:rPr>
              <w:t>пневматично</w:t>
            </w:r>
            <w:proofErr w:type="spellEnd"/>
            <w:r w:rsidRPr="00965B62">
              <w:rPr>
                <w:rFonts w:ascii="Times New Roman" w:eastAsia="PMingLiU" w:hAnsi="Times New Roman" w:cs="Times New Roman"/>
                <w:sz w:val="24"/>
                <w:szCs w:val="24"/>
                <w:lang w:val="ru-RU" w:eastAsia="zh-TW"/>
              </w:rPr>
              <w:t xml:space="preserve"> или с </w:t>
            </w:r>
            <w:proofErr w:type="spellStart"/>
            <w:r w:rsidRPr="00965B62">
              <w:rPr>
                <w:rFonts w:ascii="Times New Roman" w:eastAsia="PMingLiU" w:hAnsi="Times New Roman" w:cs="Times New Roman"/>
                <w:sz w:val="24"/>
                <w:szCs w:val="24"/>
                <w:lang w:val="ru-RU" w:eastAsia="zh-TW"/>
              </w:rPr>
              <w:t>окачване</w:t>
            </w:r>
            <w:proofErr w:type="spellEnd"/>
            <w:r w:rsidRPr="00965B62">
              <w:rPr>
                <w:rFonts w:ascii="Times New Roman" w:eastAsia="PMingLiU" w:hAnsi="Times New Roman" w:cs="Times New Roman"/>
                <w:sz w:val="24"/>
                <w:szCs w:val="24"/>
                <w:lang w:val="ru-RU" w:eastAsia="zh-TW"/>
              </w:rPr>
              <w:t xml:space="preserve">, </w:t>
            </w:r>
            <w:proofErr w:type="spellStart"/>
            <w:r w:rsidRPr="00965B62">
              <w:rPr>
                <w:rFonts w:ascii="Times New Roman" w:eastAsia="PMingLiU" w:hAnsi="Times New Roman" w:cs="Times New Roman"/>
                <w:sz w:val="24"/>
                <w:szCs w:val="24"/>
                <w:lang w:val="ru-RU" w:eastAsia="zh-TW"/>
              </w:rPr>
              <w:t>прието</w:t>
            </w:r>
            <w:proofErr w:type="spellEnd"/>
            <w:r w:rsidRPr="00965B62">
              <w:rPr>
                <w:rFonts w:ascii="Times New Roman" w:eastAsia="PMingLiU" w:hAnsi="Times New Roman" w:cs="Times New Roman"/>
                <w:sz w:val="24"/>
                <w:szCs w:val="24"/>
                <w:lang w:val="ru-RU" w:eastAsia="zh-TW"/>
              </w:rPr>
              <w:t xml:space="preserve"> за </w:t>
            </w:r>
            <w:proofErr w:type="spellStart"/>
            <w:r w:rsidRPr="00965B62">
              <w:rPr>
                <w:rFonts w:ascii="Times New Roman" w:eastAsia="PMingLiU" w:hAnsi="Times New Roman" w:cs="Times New Roman"/>
                <w:sz w:val="24"/>
                <w:szCs w:val="24"/>
                <w:lang w:val="ru-RU" w:eastAsia="zh-TW"/>
              </w:rPr>
              <w:t>еквивалентно</w:t>
            </w:r>
            <w:proofErr w:type="spellEnd"/>
            <w:r w:rsidRPr="00965B62">
              <w:rPr>
                <w:rFonts w:ascii="Times New Roman" w:eastAsia="PMingLiU" w:hAnsi="Times New Roman" w:cs="Times New Roman"/>
                <w:sz w:val="24"/>
                <w:szCs w:val="24"/>
                <w:lang w:val="ru-RU" w:eastAsia="zh-TW"/>
              </w:rPr>
              <w:t xml:space="preserve"> на </w:t>
            </w:r>
            <w:proofErr w:type="spellStart"/>
            <w:r w:rsidRPr="00965B62">
              <w:rPr>
                <w:rFonts w:ascii="Times New Roman" w:eastAsia="PMingLiU" w:hAnsi="Times New Roman" w:cs="Times New Roman"/>
                <w:sz w:val="24"/>
                <w:szCs w:val="24"/>
                <w:lang w:val="ru-RU" w:eastAsia="zh-TW"/>
              </w:rPr>
              <w:t>пневматичното</w:t>
            </w:r>
            <w:proofErr w:type="spellEnd"/>
          </w:p>
        </w:tc>
        <w:tc>
          <w:tcPr>
            <w:tcW w:w="258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008A13C"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 xml:space="preserve">други </w:t>
            </w:r>
            <w:proofErr w:type="spellStart"/>
            <w:r w:rsidRPr="00965B62">
              <w:rPr>
                <w:rFonts w:ascii="Times New Roman" w:eastAsia="PMingLiU" w:hAnsi="Times New Roman" w:cs="Times New Roman"/>
                <w:sz w:val="24"/>
                <w:szCs w:val="24"/>
                <w:lang w:val="ru-RU" w:eastAsia="zh-TW"/>
              </w:rPr>
              <w:t>системи</w:t>
            </w:r>
            <w:proofErr w:type="spellEnd"/>
            <w:r w:rsidRPr="00965B62">
              <w:rPr>
                <w:rFonts w:ascii="Times New Roman" w:eastAsia="PMingLiU" w:hAnsi="Times New Roman" w:cs="Times New Roman"/>
                <w:sz w:val="24"/>
                <w:szCs w:val="24"/>
                <w:lang w:val="ru-RU" w:eastAsia="zh-TW"/>
              </w:rPr>
              <w:t xml:space="preserve"> за </w:t>
            </w:r>
            <w:proofErr w:type="spellStart"/>
            <w:r w:rsidRPr="00965B62">
              <w:rPr>
                <w:rFonts w:ascii="Times New Roman" w:eastAsia="PMingLiU" w:hAnsi="Times New Roman" w:cs="Times New Roman"/>
                <w:sz w:val="24"/>
                <w:szCs w:val="24"/>
                <w:lang w:val="ru-RU" w:eastAsia="zh-TW"/>
              </w:rPr>
              <w:t>окачване</w:t>
            </w:r>
            <w:proofErr w:type="spellEnd"/>
            <w:r w:rsidRPr="00965B62">
              <w:rPr>
                <w:rFonts w:ascii="Times New Roman" w:eastAsia="PMingLiU" w:hAnsi="Times New Roman" w:cs="Times New Roman"/>
                <w:sz w:val="24"/>
                <w:szCs w:val="24"/>
                <w:lang w:val="ru-RU" w:eastAsia="zh-TW"/>
              </w:rPr>
              <w:t xml:space="preserve"> на </w:t>
            </w:r>
            <w:proofErr w:type="spellStart"/>
            <w:r w:rsidRPr="00965B62">
              <w:rPr>
                <w:rFonts w:ascii="Times New Roman" w:eastAsia="PMingLiU" w:hAnsi="Times New Roman" w:cs="Times New Roman"/>
                <w:sz w:val="24"/>
                <w:szCs w:val="24"/>
                <w:lang w:val="ru-RU" w:eastAsia="zh-TW"/>
              </w:rPr>
              <w:t>задвижващата</w:t>
            </w:r>
            <w:proofErr w:type="spellEnd"/>
            <w:r w:rsidRPr="00965B62">
              <w:rPr>
                <w:rFonts w:ascii="Times New Roman" w:eastAsia="PMingLiU" w:hAnsi="Times New Roman" w:cs="Times New Roman"/>
                <w:sz w:val="24"/>
                <w:szCs w:val="24"/>
                <w:lang w:val="ru-RU" w:eastAsia="zh-TW"/>
              </w:rPr>
              <w:t xml:space="preserve"> ос/оси</w:t>
            </w:r>
          </w:p>
        </w:tc>
      </w:tr>
      <w:tr w:rsidR="00965B62" w:rsidRPr="00965B62" w14:paraId="66C8AA92" w14:textId="77777777" w:rsidTr="00356B6A">
        <w:trPr>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D32D880"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А) с две оси</w:t>
            </w: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2A8843C"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12</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5E5D48D"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13</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180E80" w14:textId="77777777" w:rsidR="00965B62" w:rsidRPr="00965B62" w:rsidRDefault="00965B62" w:rsidP="00965B62">
            <w:pPr>
              <w:jc w:val="both"/>
              <w:rPr>
                <w:rFonts w:ascii="Times New Roman" w:eastAsia="PMingLiU" w:hAnsi="Times New Roman" w:cs="Times New Roman"/>
                <w:bCs/>
                <w:iCs/>
                <w:sz w:val="24"/>
                <w:szCs w:val="24"/>
                <w:lang w:val="ru-RU" w:eastAsia="zh-TW"/>
              </w:rPr>
            </w:pPr>
            <w:r w:rsidRPr="00965B62">
              <w:rPr>
                <w:rFonts w:ascii="Times New Roman" w:eastAsia="PMingLiU" w:hAnsi="Times New Roman" w:cs="Times New Roman"/>
                <w:bCs/>
                <w:iCs/>
                <w:sz w:val="24"/>
                <w:szCs w:val="24"/>
                <w:lang w:val="ru-RU" w:eastAsia="zh-TW"/>
              </w:rPr>
              <w:t>30</w:t>
            </w:r>
          </w:p>
        </w:tc>
        <w:tc>
          <w:tcPr>
            <w:tcW w:w="258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EF0FFEA" w14:textId="77777777" w:rsidR="00965B62" w:rsidRPr="00965B62" w:rsidRDefault="00965B62" w:rsidP="00965B62">
            <w:pPr>
              <w:jc w:val="both"/>
              <w:rPr>
                <w:rFonts w:ascii="Times New Roman" w:eastAsia="PMingLiU" w:hAnsi="Times New Roman" w:cs="Times New Roman"/>
                <w:bCs/>
                <w:sz w:val="24"/>
                <w:szCs w:val="24"/>
                <w:lang w:val="ru-RU" w:eastAsia="zh-TW"/>
              </w:rPr>
            </w:pPr>
            <w:r w:rsidRPr="00965B62">
              <w:rPr>
                <w:rFonts w:ascii="Times New Roman" w:eastAsia="PMingLiU" w:hAnsi="Times New Roman" w:cs="Times New Roman"/>
                <w:bCs/>
                <w:sz w:val="24"/>
                <w:szCs w:val="24"/>
                <w:lang w:val="ru-RU" w:eastAsia="zh-TW"/>
              </w:rPr>
              <w:t>61</w:t>
            </w:r>
          </w:p>
          <w:p w14:paraId="2E96B5C9" w14:textId="77777777" w:rsidR="00965B62" w:rsidRPr="00965B62" w:rsidRDefault="00965B62" w:rsidP="00965B62">
            <w:pPr>
              <w:jc w:val="both"/>
              <w:rPr>
                <w:rFonts w:ascii="Times New Roman" w:eastAsia="PMingLiU" w:hAnsi="Times New Roman" w:cs="Times New Roman"/>
                <w:bCs/>
                <w:iCs/>
                <w:sz w:val="24"/>
                <w:szCs w:val="24"/>
                <w:lang w:eastAsia="zh-TW"/>
              </w:rPr>
            </w:pPr>
          </w:p>
        </w:tc>
      </w:tr>
      <w:tr w:rsidR="00965B62" w:rsidRPr="00965B62" w14:paraId="469108E6" w14:textId="77777777" w:rsidTr="00356B6A">
        <w:trPr>
          <w:trHeight w:val="844"/>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B4498FA" w14:textId="77777777" w:rsidR="00965B62" w:rsidRPr="00965B62" w:rsidRDefault="00965B62" w:rsidP="00965B62">
            <w:pPr>
              <w:jc w:val="both"/>
              <w:rPr>
                <w:rFonts w:ascii="Times New Roman" w:eastAsia="PMingLiU" w:hAnsi="Times New Roman" w:cs="Times New Roman"/>
                <w:sz w:val="24"/>
                <w:szCs w:val="24"/>
                <w:lang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1AD84EA"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13</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8D0D389"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14</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E4FF008" w14:textId="77777777" w:rsidR="00965B62" w:rsidRPr="00965B62" w:rsidRDefault="00965B62" w:rsidP="00965B62">
            <w:pPr>
              <w:jc w:val="both"/>
              <w:rPr>
                <w:rFonts w:ascii="Times New Roman" w:eastAsia="PMingLiU" w:hAnsi="Times New Roman" w:cs="Times New Roman"/>
                <w:bCs/>
                <w:sz w:val="24"/>
                <w:szCs w:val="24"/>
                <w:lang w:val="ru-RU" w:eastAsia="zh-TW"/>
              </w:rPr>
            </w:pPr>
            <w:r w:rsidRPr="00965B62">
              <w:rPr>
                <w:rFonts w:ascii="Times New Roman" w:eastAsia="PMingLiU" w:hAnsi="Times New Roman" w:cs="Times New Roman"/>
                <w:bCs/>
                <w:sz w:val="24"/>
                <w:szCs w:val="24"/>
                <w:lang w:val="ru-RU" w:eastAsia="zh-TW"/>
              </w:rPr>
              <w:t>61</w:t>
            </w:r>
          </w:p>
          <w:p w14:paraId="6BB844C3" w14:textId="77777777" w:rsidR="00965B62" w:rsidRPr="00965B62" w:rsidRDefault="00965B62" w:rsidP="00965B62">
            <w:pPr>
              <w:jc w:val="both"/>
              <w:rPr>
                <w:rFonts w:ascii="Times New Roman" w:eastAsia="PMingLiU" w:hAnsi="Times New Roman" w:cs="Times New Roman"/>
                <w:bCs/>
                <w:iCs/>
                <w:sz w:val="24"/>
                <w:szCs w:val="24"/>
                <w:lang w:eastAsia="zh-TW"/>
              </w:rPr>
            </w:pPr>
          </w:p>
        </w:tc>
        <w:tc>
          <w:tcPr>
            <w:tcW w:w="258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732CF39" w14:textId="77777777" w:rsidR="00965B62" w:rsidRPr="00965B62" w:rsidRDefault="00965B62" w:rsidP="00965B62">
            <w:pPr>
              <w:jc w:val="both"/>
              <w:rPr>
                <w:rFonts w:ascii="Times New Roman" w:eastAsia="PMingLiU" w:hAnsi="Times New Roman" w:cs="Times New Roman"/>
                <w:bCs/>
                <w:sz w:val="24"/>
                <w:szCs w:val="24"/>
                <w:lang w:val="ru-RU" w:eastAsia="zh-TW"/>
              </w:rPr>
            </w:pPr>
            <w:r w:rsidRPr="00965B62">
              <w:rPr>
                <w:rFonts w:ascii="Times New Roman" w:eastAsia="PMingLiU" w:hAnsi="Times New Roman" w:cs="Times New Roman"/>
                <w:bCs/>
                <w:sz w:val="24"/>
                <w:szCs w:val="24"/>
                <w:lang w:val="ru-RU" w:eastAsia="zh-TW"/>
              </w:rPr>
              <w:t>168</w:t>
            </w:r>
          </w:p>
          <w:p w14:paraId="13448438" w14:textId="77777777" w:rsidR="00965B62" w:rsidRPr="00965B62" w:rsidRDefault="00965B62" w:rsidP="00965B62">
            <w:pPr>
              <w:jc w:val="both"/>
              <w:rPr>
                <w:rFonts w:ascii="Times New Roman" w:eastAsia="PMingLiU" w:hAnsi="Times New Roman" w:cs="Times New Roman"/>
                <w:bCs/>
                <w:iCs/>
                <w:sz w:val="24"/>
                <w:szCs w:val="24"/>
                <w:lang w:eastAsia="zh-TW"/>
              </w:rPr>
            </w:pPr>
          </w:p>
        </w:tc>
      </w:tr>
      <w:tr w:rsidR="00965B62" w:rsidRPr="00965B62" w14:paraId="0564EBD7" w14:textId="77777777" w:rsidTr="00356B6A">
        <w:trPr>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50F2E01" w14:textId="77777777" w:rsidR="00965B62" w:rsidRPr="00965B62" w:rsidRDefault="00965B62" w:rsidP="00965B62">
            <w:pPr>
              <w:jc w:val="both"/>
              <w:rPr>
                <w:rFonts w:ascii="Times New Roman" w:eastAsia="PMingLiU" w:hAnsi="Times New Roman" w:cs="Times New Roman"/>
                <w:sz w:val="24"/>
                <w:szCs w:val="24"/>
                <w:lang w:val="ru-RU"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264BD05"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14</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DB44ECC"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15</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93FA3D4" w14:textId="77777777" w:rsidR="00965B62" w:rsidRPr="00965B62" w:rsidRDefault="00965B62" w:rsidP="00965B62">
            <w:pPr>
              <w:jc w:val="both"/>
              <w:rPr>
                <w:rFonts w:ascii="Times New Roman" w:eastAsia="PMingLiU" w:hAnsi="Times New Roman" w:cs="Times New Roman"/>
                <w:bCs/>
                <w:iCs/>
                <w:sz w:val="24"/>
                <w:szCs w:val="24"/>
                <w:lang w:eastAsia="zh-TW"/>
              </w:rPr>
            </w:pPr>
            <w:r w:rsidRPr="00965B62">
              <w:rPr>
                <w:rFonts w:ascii="Times New Roman" w:eastAsia="PMingLiU" w:hAnsi="Times New Roman" w:cs="Times New Roman"/>
                <w:bCs/>
                <w:iCs/>
                <w:sz w:val="24"/>
                <w:szCs w:val="24"/>
                <w:lang w:eastAsia="zh-TW"/>
              </w:rPr>
              <w:t>168</w:t>
            </w:r>
          </w:p>
        </w:tc>
        <w:tc>
          <w:tcPr>
            <w:tcW w:w="258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97CCCF1" w14:textId="77777777" w:rsidR="00965B62" w:rsidRPr="00965B62" w:rsidRDefault="00965B62" w:rsidP="00965B62">
            <w:pPr>
              <w:jc w:val="both"/>
              <w:rPr>
                <w:rFonts w:ascii="Times New Roman" w:eastAsia="PMingLiU" w:hAnsi="Times New Roman" w:cs="Times New Roman"/>
                <w:bCs/>
                <w:sz w:val="24"/>
                <w:szCs w:val="24"/>
                <w:lang w:val="ru-RU" w:eastAsia="zh-TW"/>
              </w:rPr>
            </w:pPr>
            <w:r w:rsidRPr="00965B62">
              <w:rPr>
                <w:rFonts w:ascii="Times New Roman" w:eastAsia="PMingLiU" w:hAnsi="Times New Roman" w:cs="Times New Roman"/>
                <w:bCs/>
                <w:sz w:val="24"/>
                <w:szCs w:val="24"/>
                <w:lang w:val="ru-RU" w:eastAsia="zh-TW"/>
              </w:rPr>
              <w:t>237</w:t>
            </w:r>
          </w:p>
          <w:p w14:paraId="13CEF3A0" w14:textId="77777777" w:rsidR="00965B62" w:rsidRPr="00965B62" w:rsidRDefault="00965B62" w:rsidP="00965B62">
            <w:pPr>
              <w:jc w:val="both"/>
              <w:rPr>
                <w:rFonts w:ascii="Times New Roman" w:eastAsia="PMingLiU" w:hAnsi="Times New Roman" w:cs="Times New Roman"/>
                <w:bCs/>
                <w:iCs/>
                <w:sz w:val="24"/>
                <w:szCs w:val="24"/>
                <w:lang w:eastAsia="zh-TW"/>
              </w:rPr>
            </w:pPr>
          </w:p>
        </w:tc>
      </w:tr>
      <w:tr w:rsidR="00965B62" w:rsidRPr="00965B62" w14:paraId="44F2394A" w14:textId="77777777" w:rsidTr="00356B6A">
        <w:trPr>
          <w:gridAfter w:val="1"/>
          <w:wAfter w:w="34" w:type="dxa"/>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BB838C0" w14:textId="77777777" w:rsidR="00965B62" w:rsidRPr="00965B62" w:rsidRDefault="00965B62" w:rsidP="00965B62">
            <w:pPr>
              <w:jc w:val="both"/>
              <w:rPr>
                <w:rFonts w:ascii="Times New Roman" w:eastAsia="PMingLiU" w:hAnsi="Times New Roman" w:cs="Times New Roman"/>
                <w:sz w:val="24"/>
                <w:szCs w:val="24"/>
                <w:lang w:val="ru-RU"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565E695" w14:textId="77777777" w:rsidR="00965B62" w:rsidRPr="00965B62" w:rsidRDefault="00965B62" w:rsidP="00965B62">
            <w:pPr>
              <w:jc w:val="both"/>
              <w:rPr>
                <w:rFonts w:ascii="Times New Roman" w:eastAsia="PMingLiU" w:hAnsi="Times New Roman" w:cs="Times New Roman"/>
                <w:sz w:val="24"/>
                <w:szCs w:val="24"/>
                <w:lang w:val="ru-RU" w:eastAsia="zh-TW"/>
              </w:rPr>
            </w:pP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14BAAE3" w14:textId="77777777" w:rsidR="00965B62" w:rsidRPr="00965B62" w:rsidRDefault="00965B62" w:rsidP="00965B62">
            <w:pPr>
              <w:jc w:val="both"/>
              <w:rPr>
                <w:rFonts w:ascii="Times New Roman" w:eastAsia="PMingLiU" w:hAnsi="Times New Roman" w:cs="Times New Roman"/>
                <w:sz w:val="24"/>
                <w:szCs w:val="24"/>
                <w:lang w:val="ru-RU" w:eastAsia="zh-TW"/>
              </w:rPr>
            </w:pP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EE78840" w14:textId="77777777" w:rsidR="00965B62" w:rsidRPr="00965B62" w:rsidRDefault="00965B62" w:rsidP="00965B62">
            <w:pPr>
              <w:jc w:val="both"/>
              <w:rPr>
                <w:rFonts w:ascii="Times New Roman" w:eastAsia="PMingLiU" w:hAnsi="Times New Roman" w:cs="Times New Roman"/>
                <w:bCs/>
                <w:iCs/>
                <w:sz w:val="24"/>
                <w:szCs w:val="24"/>
                <w:lang w:eastAsia="zh-TW"/>
              </w:rPr>
            </w:pPr>
          </w:p>
        </w:tc>
        <w:tc>
          <w:tcPr>
            <w:tcW w:w="254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362EB86" w14:textId="77777777" w:rsidR="00965B62" w:rsidRPr="00965B62" w:rsidRDefault="00965B62" w:rsidP="00965B62">
            <w:pPr>
              <w:jc w:val="both"/>
              <w:rPr>
                <w:rFonts w:ascii="Times New Roman" w:eastAsia="PMingLiU" w:hAnsi="Times New Roman" w:cs="Times New Roman"/>
                <w:bCs/>
                <w:iCs/>
                <w:sz w:val="24"/>
                <w:szCs w:val="24"/>
                <w:lang w:eastAsia="zh-TW"/>
              </w:rPr>
            </w:pPr>
          </w:p>
        </w:tc>
      </w:tr>
      <w:tr w:rsidR="00965B62" w:rsidRPr="00965B62" w14:paraId="255A0E65" w14:textId="77777777" w:rsidTr="00356B6A">
        <w:trPr>
          <w:trHeight w:val="838"/>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B8C9BE9"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Б) с три оси</w:t>
            </w: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C45ECD1"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15</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19B1074"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17</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4D2F5CD" w14:textId="77777777" w:rsidR="00965B62" w:rsidRPr="00965B62" w:rsidRDefault="00965B62" w:rsidP="00965B62">
            <w:pPr>
              <w:jc w:val="both"/>
              <w:rPr>
                <w:rFonts w:ascii="Times New Roman" w:eastAsia="PMingLiU" w:hAnsi="Times New Roman" w:cs="Times New Roman"/>
                <w:bCs/>
                <w:sz w:val="24"/>
                <w:szCs w:val="24"/>
                <w:lang w:val="ru-RU" w:eastAsia="zh-TW"/>
              </w:rPr>
            </w:pPr>
            <w:r w:rsidRPr="00965B62">
              <w:rPr>
                <w:rFonts w:ascii="Times New Roman" w:eastAsia="PMingLiU" w:hAnsi="Times New Roman" w:cs="Times New Roman"/>
                <w:bCs/>
                <w:sz w:val="24"/>
                <w:szCs w:val="24"/>
                <w:lang w:val="ru-RU" w:eastAsia="zh-TW"/>
              </w:rPr>
              <w:t>61</w:t>
            </w:r>
          </w:p>
          <w:p w14:paraId="3C2C9423" w14:textId="77777777" w:rsidR="00965B62" w:rsidRPr="00965B62" w:rsidRDefault="00965B62" w:rsidP="00965B62">
            <w:pPr>
              <w:jc w:val="both"/>
              <w:rPr>
                <w:rFonts w:ascii="Times New Roman" w:eastAsia="PMingLiU" w:hAnsi="Times New Roman" w:cs="Times New Roman"/>
                <w:bCs/>
                <w:iCs/>
                <w:sz w:val="24"/>
                <w:szCs w:val="24"/>
                <w:lang w:eastAsia="zh-TW"/>
              </w:rPr>
            </w:pPr>
          </w:p>
        </w:tc>
        <w:tc>
          <w:tcPr>
            <w:tcW w:w="258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53BD451" w14:textId="77777777" w:rsidR="00965B62" w:rsidRPr="00965B62" w:rsidRDefault="00965B62" w:rsidP="00965B62">
            <w:pPr>
              <w:jc w:val="both"/>
              <w:rPr>
                <w:rFonts w:ascii="Times New Roman" w:eastAsia="PMingLiU" w:hAnsi="Times New Roman" w:cs="Times New Roman"/>
                <w:bCs/>
                <w:sz w:val="24"/>
                <w:szCs w:val="24"/>
                <w:lang w:val="ru-RU" w:eastAsia="zh-TW"/>
              </w:rPr>
            </w:pPr>
            <w:r w:rsidRPr="00965B62">
              <w:rPr>
                <w:rFonts w:ascii="Times New Roman" w:eastAsia="PMingLiU" w:hAnsi="Times New Roman" w:cs="Times New Roman"/>
                <w:bCs/>
                <w:sz w:val="24"/>
                <w:szCs w:val="24"/>
                <w:lang w:val="ru-RU" w:eastAsia="zh-TW"/>
              </w:rPr>
              <w:t>106</w:t>
            </w:r>
          </w:p>
          <w:p w14:paraId="334CD37C" w14:textId="77777777" w:rsidR="00965B62" w:rsidRPr="00965B62" w:rsidRDefault="00965B62" w:rsidP="00965B62">
            <w:pPr>
              <w:jc w:val="both"/>
              <w:rPr>
                <w:rFonts w:ascii="Times New Roman" w:eastAsia="PMingLiU" w:hAnsi="Times New Roman" w:cs="Times New Roman"/>
                <w:bCs/>
                <w:iCs/>
                <w:sz w:val="24"/>
                <w:szCs w:val="24"/>
                <w:lang w:eastAsia="zh-TW"/>
              </w:rPr>
            </w:pPr>
          </w:p>
        </w:tc>
      </w:tr>
      <w:tr w:rsidR="00965B62" w:rsidRPr="00965B62" w14:paraId="02CB4C68" w14:textId="77777777" w:rsidTr="00356B6A">
        <w:trPr>
          <w:trHeight w:val="789"/>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AE70413" w14:textId="77777777" w:rsidR="00965B62" w:rsidRPr="00965B62" w:rsidRDefault="00965B62" w:rsidP="00965B62">
            <w:pPr>
              <w:jc w:val="both"/>
              <w:rPr>
                <w:rFonts w:ascii="Times New Roman" w:eastAsia="PMingLiU" w:hAnsi="Times New Roman" w:cs="Times New Roman"/>
                <w:sz w:val="24"/>
                <w:szCs w:val="24"/>
                <w:lang w:val="ru-RU"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B93F609"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17</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652ACC2"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19</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CBA611F" w14:textId="77777777" w:rsidR="00965B62" w:rsidRPr="00965B62" w:rsidRDefault="00965B62" w:rsidP="00965B62">
            <w:pPr>
              <w:jc w:val="both"/>
              <w:rPr>
                <w:rFonts w:ascii="Times New Roman" w:eastAsia="PMingLiU" w:hAnsi="Times New Roman" w:cs="Times New Roman"/>
                <w:bCs/>
                <w:sz w:val="24"/>
                <w:szCs w:val="24"/>
                <w:lang w:val="ru-RU" w:eastAsia="zh-TW"/>
              </w:rPr>
            </w:pPr>
            <w:r w:rsidRPr="00965B62">
              <w:rPr>
                <w:rFonts w:ascii="Times New Roman" w:eastAsia="PMingLiU" w:hAnsi="Times New Roman" w:cs="Times New Roman"/>
                <w:bCs/>
                <w:sz w:val="24"/>
                <w:szCs w:val="24"/>
                <w:lang w:val="ru-RU" w:eastAsia="zh-TW"/>
              </w:rPr>
              <w:t>106</w:t>
            </w:r>
          </w:p>
          <w:p w14:paraId="552CC983" w14:textId="77777777" w:rsidR="00965B62" w:rsidRPr="00965B62" w:rsidRDefault="00965B62" w:rsidP="00965B62">
            <w:pPr>
              <w:jc w:val="both"/>
              <w:rPr>
                <w:rFonts w:ascii="Times New Roman" w:eastAsia="PMingLiU" w:hAnsi="Times New Roman" w:cs="Times New Roman"/>
                <w:bCs/>
                <w:iCs/>
                <w:sz w:val="24"/>
                <w:szCs w:val="24"/>
                <w:lang w:eastAsia="zh-TW"/>
              </w:rPr>
            </w:pPr>
          </w:p>
        </w:tc>
        <w:tc>
          <w:tcPr>
            <w:tcW w:w="258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23B8BF8" w14:textId="77777777" w:rsidR="00965B62" w:rsidRPr="00965B62" w:rsidRDefault="00965B62" w:rsidP="00965B62">
            <w:pPr>
              <w:jc w:val="both"/>
              <w:rPr>
                <w:rFonts w:ascii="Times New Roman" w:eastAsia="PMingLiU" w:hAnsi="Times New Roman" w:cs="Times New Roman"/>
                <w:bCs/>
                <w:sz w:val="24"/>
                <w:szCs w:val="24"/>
                <w:lang w:val="ru-RU" w:eastAsia="zh-TW"/>
              </w:rPr>
            </w:pPr>
            <w:r w:rsidRPr="00965B62">
              <w:rPr>
                <w:rFonts w:ascii="Times New Roman" w:eastAsia="PMingLiU" w:hAnsi="Times New Roman" w:cs="Times New Roman"/>
                <w:bCs/>
                <w:sz w:val="24"/>
                <w:szCs w:val="24"/>
                <w:lang w:val="ru-RU" w:eastAsia="zh-TW"/>
              </w:rPr>
              <w:t>217</w:t>
            </w:r>
          </w:p>
          <w:p w14:paraId="317579B8" w14:textId="77777777" w:rsidR="00965B62" w:rsidRPr="00965B62" w:rsidRDefault="00965B62" w:rsidP="00965B62">
            <w:pPr>
              <w:jc w:val="both"/>
              <w:rPr>
                <w:rFonts w:ascii="Times New Roman" w:eastAsia="PMingLiU" w:hAnsi="Times New Roman" w:cs="Times New Roman"/>
                <w:bCs/>
                <w:iCs/>
                <w:sz w:val="24"/>
                <w:szCs w:val="24"/>
                <w:lang w:eastAsia="zh-TW"/>
              </w:rPr>
            </w:pPr>
          </w:p>
        </w:tc>
      </w:tr>
      <w:tr w:rsidR="00965B62" w:rsidRPr="00965B62" w14:paraId="3CC9292D" w14:textId="77777777" w:rsidTr="00356B6A">
        <w:trPr>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C3EECF9" w14:textId="77777777" w:rsidR="00965B62" w:rsidRPr="00965B62" w:rsidRDefault="00965B62" w:rsidP="00965B62">
            <w:pPr>
              <w:jc w:val="both"/>
              <w:rPr>
                <w:rFonts w:ascii="Times New Roman" w:eastAsia="PMingLiU" w:hAnsi="Times New Roman" w:cs="Times New Roman"/>
                <w:sz w:val="24"/>
                <w:szCs w:val="24"/>
                <w:lang w:val="ru-RU"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515F955"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19</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70AF96F"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21</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B100312" w14:textId="77777777" w:rsidR="00965B62" w:rsidRPr="00965B62" w:rsidRDefault="00965B62" w:rsidP="00965B62">
            <w:pPr>
              <w:jc w:val="both"/>
              <w:rPr>
                <w:rFonts w:ascii="Times New Roman" w:eastAsia="PMingLiU" w:hAnsi="Times New Roman" w:cs="Times New Roman"/>
                <w:bCs/>
                <w:sz w:val="24"/>
                <w:szCs w:val="24"/>
                <w:lang w:val="ru-RU" w:eastAsia="zh-TW"/>
              </w:rPr>
            </w:pPr>
            <w:r w:rsidRPr="00965B62">
              <w:rPr>
                <w:rFonts w:ascii="Times New Roman" w:eastAsia="PMingLiU" w:hAnsi="Times New Roman" w:cs="Times New Roman"/>
                <w:bCs/>
                <w:sz w:val="24"/>
                <w:szCs w:val="24"/>
                <w:lang w:val="ru-RU" w:eastAsia="zh-TW"/>
              </w:rPr>
              <w:t>217</w:t>
            </w:r>
          </w:p>
          <w:p w14:paraId="1052AB06" w14:textId="77777777" w:rsidR="00965B62" w:rsidRPr="00965B62" w:rsidRDefault="00965B62" w:rsidP="00965B62">
            <w:pPr>
              <w:jc w:val="both"/>
              <w:rPr>
                <w:rFonts w:ascii="Times New Roman" w:eastAsia="PMingLiU" w:hAnsi="Times New Roman" w:cs="Times New Roman"/>
                <w:bCs/>
                <w:iCs/>
                <w:sz w:val="24"/>
                <w:szCs w:val="24"/>
                <w:lang w:eastAsia="zh-TW"/>
              </w:rPr>
            </w:pPr>
          </w:p>
        </w:tc>
        <w:tc>
          <w:tcPr>
            <w:tcW w:w="258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E77C4B8" w14:textId="77777777" w:rsidR="00965B62" w:rsidRPr="00965B62" w:rsidRDefault="00965B62" w:rsidP="00965B62">
            <w:pPr>
              <w:jc w:val="both"/>
              <w:rPr>
                <w:rFonts w:ascii="Times New Roman" w:eastAsia="PMingLiU" w:hAnsi="Times New Roman" w:cs="Times New Roman"/>
                <w:bCs/>
                <w:sz w:val="24"/>
                <w:szCs w:val="24"/>
                <w:lang w:val="ru-RU" w:eastAsia="zh-TW"/>
              </w:rPr>
            </w:pPr>
            <w:r w:rsidRPr="00965B62">
              <w:rPr>
                <w:rFonts w:ascii="Times New Roman" w:eastAsia="PMingLiU" w:hAnsi="Times New Roman" w:cs="Times New Roman"/>
                <w:bCs/>
                <w:sz w:val="24"/>
                <w:szCs w:val="24"/>
                <w:lang w:val="ru-RU" w:eastAsia="zh-TW"/>
              </w:rPr>
              <w:t>282</w:t>
            </w:r>
          </w:p>
          <w:p w14:paraId="63C2A1E1" w14:textId="77777777" w:rsidR="00965B62" w:rsidRPr="00965B62" w:rsidRDefault="00965B62" w:rsidP="00965B62">
            <w:pPr>
              <w:jc w:val="both"/>
              <w:rPr>
                <w:rFonts w:ascii="Times New Roman" w:eastAsia="PMingLiU" w:hAnsi="Times New Roman" w:cs="Times New Roman"/>
                <w:bCs/>
                <w:iCs/>
                <w:sz w:val="24"/>
                <w:szCs w:val="24"/>
                <w:lang w:eastAsia="zh-TW"/>
              </w:rPr>
            </w:pPr>
          </w:p>
        </w:tc>
      </w:tr>
      <w:tr w:rsidR="00965B62" w:rsidRPr="00965B62" w14:paraId="131079BC" w14:textId="77777777" w:rsidTr="00356B6A">
        <w:trPr>
          <w:trHeight w:val="811"/>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C3D8788" w14:textId="77777777" w:rsidR="00965B62" w:rsidRPr="00965B62" w:rsidRDefault="00965B62" w:rsidP="00965B62">
            <w:pPr>
              <w:jc w:val="both"/>
              <w:rPr>
                <w:rFonts w:ascii="Times New Roman" w:eastAsia="PMingLiU" w:hAnsi="Times New Roman" w:cs="Times New Roman"/>
                <w:sz w:val="24"/>
                <w:szCs w:val="24"/>
                <w:lang w:val="ru-RU"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F851A44"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21</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04D5C7A"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23</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2E16985" w14:textId="77777777" w:rsidR="00965B62" w:rsidRPr="00965B62" w:rsidRDefault="00965B62" w:rsidP="00965B62">
            <w:pPr>
              <w:jc w:val="both"/>
              <w:rPr>
                <w:rFonts w:ascii="Times New Roman" w:eastAsia="PMingLiU" w:hAnsi="Times New Roman" w:cs="Times New Roman"/>
                <w:bCs/>
                <w:sz w:val="24"/>
                <w:szCs w:val="24"/>
                <w:lang w:val="ru-RU" w:eastAsia="zh-TW"/>
              </w:rPr>
            </w:pPr>
            <w:r w:rsidRPr="00965B62">
              <w:rPr>
                <w:rFonts w:ascii="Times New Roman" w:eastAsia="PMingLiU" w:hAnsi="Times New Roman" w:cs="Times New Roman"/>
                <w:bCs/>
                <w:sz w:val="24"/>
                <w:szCs w:val="24"/>
                <w:lang w:val="ru-RU" w:eastAsia="zh-TW"/>
              </w:rPr>
              <w:t>282</w:t>
            </w:r>
          </w:p>
          <w:p w14:paraId="2C99EBCF" w14:textId="77777777" w:rsidR="00965B62" w:rsidRPr="00965B62" w:rsidRDefault="00965B62" w:rsidP="00965B62">
            <w:pPr>
              <w:jc w:val="both"/>
              <w:rPr>
                <w:rFonts w:ascii="Times New Roman" w:eastAsia="PMingLiU" w:hAnsi="Times New Roman" w:cs="Times New Roman"/>
                <w:bCs/>
                <w:iCs/>
                <w:sz w:val="24"/>
                <w:szCs w:val="24"/>
                <w:lang w:eastAsia="zh-TW"/>
              </w:rPr>
            </w:pPr>
          </w:p>
        </w:tc>
        <w:tc>
          <w:tcPr>
            <w:tcW w:w="258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7F82B88" w14:textId="77777777" w:rsidR="00965B62" w:rsidRPr="00965B62" w:rsidRDefault="00965B62" w:rsidP="00965B62">
            <w:pPr>
              <w:jc w:val="both"/>
              <w:rPr>
                <w:rFonts w:ascii="Times New Roman" w:eastAsia="PMingLiU" w:hAnsi="Times New Roman" w:cs="Times New Roman"/>
                <w:bCs/>
                <w:sz w:val="24"/>
                <w:szCs w:val="24"/>
                <w:lang w:val="ru-RU" w:eastAsia="zh-TW"/>
              </w:rPr>
            </w:pPr>
            <w:r w:rsidRPr="00965B62">
              <w:rPr>
                <w:rFonts w:ascii="Times New Roman" w:eastAsia="PMingLiU" w:hAnsi="Times New Roman" w:cs="Times New Roman"/>
                <w:bCs/>
                <w:sz w:val="24"/>
                <w:szCs w:val="24"/>
                <w:lang w:val="ru-RU" w:eastAsia="zh-TW"/>
              </w:rPr>
              <w:t>434</w:t>
            </w:r>
          </w:p>
          <w:p w14:paraId="76AAD73F" w14:textId="77777777" w:rsidR="00965B62" w:rsidRPr="00965B62" w:rsidRDefault="00965B62" w:rsidP="00965B62">
            <w:pPr>
              <w:jc w:val="both"/>
              <w:rPr>
                <w:rFonts w:ascii="Times New Roman" w:eastAsia="PMingLiU" w:hAnsi="Times New Roman" w:cs="Times New Roman"/>
                <w:bCs/>
                <w:iCs/>
                <w:sz w:val="24"/>
                <w:szCs w:val="24"/>
                <w:lang w:eastAsia="zh-TW"/>
              </w:rPr>
            </w:pPr>
          </w:p>
        </w:tc>
      </w:tr>
      <w:tr w:rsidR="00965B62" w:rsidRPr="00965B62" w14:paraId="3B4A1173" w14:textId="77777777" w:rsidTr="00356B6A">
        <w:trPr>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A1ADFDC" w14:textId="77777777" w:rsidR="00965B62" w:rsidRPr="00965B62" w:rsidRDefault="00965B62" w:rsidP="00965B62">
            <w:pPr>
              <w:jc w:val="both"/>
              <w:rPr>
                <w:rFonts w:ascii="Times New Roman" w:eastAsia="PMingLiU" w:hAnsi="Times New Roman" w:cs="Times New Roman"/>
                <w:sz w:val="24"/>
                <w:szCs w:val="24"/>
                <w:lang w:val="ru-RU"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40AEE75"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23</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26B024D" w14:textId="77777777" w:rsidR="00965B62" w:rsidRPr="00965B62" w:rsidRDefault="00965B62" w:rsidP="00965B62">
            <w:pPr>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E44314B" w14:textId="77777777" w:rsidR="00965B62" w:rsidRPr="00965B62" w:rsidRDefault="00965B62" w:rsidP="00965B62">
            <w:pPr>
              <w:jc w:val="both"/>
              <w:rPr>
                <w:rFonts w:ascii="Times New Roman" w:eastAsia="PMingLiU" w:hAnsi="Times New Roman" w:cs="Times New Roman"/>
                <w:bCs/>
                <w:sz w:val="24"/>
                <w:szCs w:val="24"/>
                <w:lang w:val="ru-RU" w:eastAsia="zh-TW"/>
              </w:rPr>
            </w:pPr>
            <w:r w:rsidRPr="00965B62">
              <w:rPr>
                <w:rFonts w:ascii="Times New Roman" w:eastAsia="PMingLiU" w:hAnsi="Times New Roman" w:cs="Times New Roman"/>
                <w:bCs/>
                <w:sz w:val="24"/>
                <w:szCs w:val="24"/>
                <w:lang w:val="ru-RU" w:eastAsia="zh-TW"/>
              </w:rPr>
              <w:t>434</w:t>
            </w:r>
          </w:p>
          <w:p w14:paraId="5923E49C" w14:textId="77777777" w:rsidR="00965B62" w:rsidRPr="00965B62" w:rsidRDefault="00965B62" w:rsidP="00965B62">
            <w:pPr>
              <w:jc w:val="both"/>
              <w:rPr>
                <w:rFonts w:ascii="Times New Roman" w:eastAsia="PMingLiU" w:hAnsi="Times New Roman" w:cs="Times New Roman"/>
                <w:bCs/>
                <w:iCs/>
                <w:sz w:val="24"/>
                <w:szCs w:val="24"/>
                <w:lang w:eastAsia="zh-TW"/>
              </w:rPr>
            </w:pPr>
          </w:p>
        </w:tc>
        <w:tc>
          <w:tcPr>
            <w:tcW w:w="258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10610C2" w14:textId="77777777" w:rsidR="00965B62" w:rsidRPr="00965B62" w:rsidRDefault="00965B62" w:rsidP="00965B62">
            <w:pPr>
              <w:jc w:val="both"/>
              <w:rPr>
                <w:rFonts w:ascii="Times New Roman" w:eastAsia="PMingLiU" w:hAnsi="Times New Roman" w:cs="Times New Roman"/>
                <w:bCs/>
                <w:sz w:val="24"/>
                <w:szCs w:val="24"/>
                <w:lang w:val="ru-RU" w:eastAsia="zh-TW"/>
              </w:rPr>
            </w:pPr>
            <w:r w:rsidRPr="00965B62">
              <w:rPr>
                <w:rFonts w:ascii="Times New Roman" w:eastAsia="PMingLiU" w:hAnsi="Times New Roman" w:cs="Times New Roman"/>
                <w:bCs/>
                <w:sz w:val="24"/>
                <w:szCs w:val="24"/>
                <w:lang w:val="ru-RU" w:eastAsia="zh-TW"/>
              </w:rPr>
              <w:lastRenderedPageBreak/>
              <w:t>675</w:t>
            </w:r>
          </w:p>
          <w:p w14:paraId="70BDC561" w14:textId="77777777" w:rsidR="00965B62" w:rsidRPr="00965B62" w:rsidRDefault="00965B62" w:rsidP="00965B62">
            <w:pPr>
              <w:jc w:val="both"/>
              <w:rPr>
                <w:rFonts w:ascii="Times New Roman" w:eastAsia="PMingLiU" w:hAnsi="Times New Roman" w:cs="Times New Roman"/>
                <w:bCs/>
                <w:iCs/>
                <w:sz w:val="24"/>
                <w:szCs w:val="24"/>
                <w:lang w:eastAsia="zh-TW"/>
              </w:rPr>
            </w:pPr>
          </w:p>
        </w:tc>
      </w:tr>
      <w:tr w:rsidR="00965B62" w:rsidRPr="00965B62" w14:paraId="7DC7726A" w14:textId="77777777" w:rsidTr="00356B6A">
        <w:trPr>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38C4252" w14:textId="77777777" w:rsidR="00965B62" w:rsidRPr="00965B62" w:rsidRDefault="00965B62" w:rsidP="00965B62">
            <w:pPr>
              <w:spacing w:before="100" w:beforeAutospacing="1" w:after="100" w:afterAutospacing="1"/>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lastRenderedPageBreak/>
              <w:t>В) с четири оси</w:t>
            </w: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6D8F996" w14:textId="77777777" w:rsidR="00965B62" w:rsidRPr="00965B62" w:rsidRDefault="00965B62" w:rsidP="00965B62">
            <w:pPr>
              <w:spacing w:before="100" w:beforeAutospacing="1" w:after="100" w:afterAutospacing="1"/>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23</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CEBD95D" w14:textId="77777777" w:rsidR="00965B62" w:rsidRPr="00965B62" w:rsidRDefault="00965B62" w:rsidP="00965B62">
            <w:pPr>
              <w:spacing w:before="100" w:beforeAutospacing="1" w:after="100" w:afterAutospacing="1"/>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25</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EFEB7E0" w14:textId="77777777" w:rsidR="00965B62" w:rsidRPr="00965B62" w:rsidRDefault="00965B62" w:rsidP="00965B62">
            <w:pPr>
              <w:spacing w:before="100" w:beforeAutospacing="1" w:after="100" w:afterAutospacing="1"/>
              <w:jc w:val="both"/>
              <w:rPr>
                <w:rFonts w:ascii="Times New Roman" w:eastAsia="PMingLiU" w:hAnsi="Times New Roman" w:cs="Times New Roman"/>
                <w:bCs/>
                <w:sz w:val="24"/>
                <w:szCs w:val="24"/>
                <w:lang w:val="ru-RU" w:eastAsia="zh-TW"/>
              </w:rPr>
            </w:pPr>
            <w:r w:rsidRPr="00965B62">
              <w:rPr>
                <w:rFonts w:ascii="Times New Roman" w:eastAsia="PMingLiU" w:hAnsi="Times New Roman" w:cs="Times New Roman"/>
                <w:bCs/>
                <w:sz w:val="24"/>
                <w:szCs w:val="24"/>
                <w:lang w:val="ru-RU" w:eastAsia="zh-TW"/>
              </w:rPr>
              <w:t>282</w:t>
            </w:r>
          </w:p>
          <w:p w14:paraId="6CE0E636" w14:textId="77777777" w:rsidR="00965B62" w:rsidRPr="00965B62" w:rsidRDefault="00965B62" w:rsidP="00965B62">
            <w:pPr>
              <w:spacing w:before="100" w:beforeAutospacing="1" w:after="100" w:afterAutospacing="1"/>
              <w:jc w:val="both"/>
              <w:rPr>
                <w:rFonts w:ascii="Times New Roman" w:eastAsia="PMingLiU" w:hAnsi="Times New Roman" w:cs="Times New Roman"/>
                <w:bCs/>
                <w:iCs/>
                <w:sz w:val="24"/>
                <w:szCs w:val="24"/>
                <w:lang w:eastAsia="zh-TW"/>
              </w:rPr>
            </w:pPr>
          </w:p>
        </w:tc>
        <w:tc>
          <w:tcPr>
            <w:tcW w:w="258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AEC9DA8" w14:textId="77777777" w:rsidR="00965B62" w:rsidRPr="00965B62" w:rsidRDefault="00965B62" w:rsidP="00965B62">
            <w:pPr>
              <w:spacing w:before="100" w:beforeAutospacing="1" w:after="100" w:afterAutospacing="1"/>
              <w:jc w:val="both"/>
              <w:rPr>
                <w:rFonts w:ascii="Times New Roman" w:eastAsia="PMingLiU" w:hAnsi="Times New Roman" w:cs="Times New Roman"/>
                <w:bCs/>
                <w:sz w:val="24"/>
                <w:szCs w:val="24"/>
                <w:lang w:val="ru-RU" w:eastAsia="zh-TW"/>
              </w:rPr>
            </w:pPr>
            <w:r w:rsidRPr="00965B62">
              <w:rPr>
                <w:rFonts w:ascii="Times New Roman" w:eastAsia="PMingLiU" w:hAnsi="Times New Roman" w:cs="Times New Roman"/>
                <w:bCs/>
                <w:sz w:val="24"/>
                <w:szCs w:val="24"/>
                <w:lang w:val="ru-RU" w:eastAsia="zh-TW"/>
              </w:rPr>
              <w:t>286</w:t>
            </w:r>
          </w:p>
          <w:p w14:paraId="3268E935" w14:textId="77777777" w:rsidR="00965B62" w:rsidRPr="00965B62" w:rsidRDefault="00965B62" w:rsidP="00965B62">
            <w:pPr>
              <w:spacing w:before="100" w:beforeAutospacing="1" w:after="100" w:afterAutospacing="1"/>
              <w:jc w:val="both"/>
              <w:rPr>
                <w:rFonts w:ascii="Times New Roman" w:eastAsia="PMingLiU" w:hAnsi="Times New Roman" w:cs="Times New Roman"/>
                <w:bCs/>
                <w:iCs/>
                <w:sz w:val="24"/>
                <w:szCs w:val="24"/>
                <w:lang w:eastAsia="zh-TW"/>
              </w:rPr>
            </w:pPr>
          </w:p>
        </w:tc>
      </w:tr>
      <w:tr w:rsidR="00965B62" w:rsidRPr="00965B62" w14:paraId="1DB91768" w14:textId="77777777" w:rsidTr="00356B6A">
        <w:trPr>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77D3661" w14:textId="77777777" w:rsidR="00965B62" w:rsidRPr="00965B62" w:rsidRDefault="00965B62" w:rsidP="00965B62">
            <w:pPr>
              <w:spacing w:before="100" w:beforeAutospacing="1" w:after="100" w:afterAutospacing="1"/>
              <w:jc w:val="both"/>
              <w:rPr>
                <w:rFonts w:ascii="Times New Roman" w:eastAsia="PMingLiU" w:hAnsi="Times New Roman" w:cs="Times New Roman"/>
                <w:sz w:val="24"/>
                <w:szCs w:val="24"/>
                <w:lang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99C1A67" w14:textId="77777777" w:rsidR="00965B62" w:rsidRPr="00965B62" w:rsidRDefault="00965B62" w:rsidP="00965B62">
            <w:pPr>
              <w:spacing w:before="100" w:beforeAutospacing="1" w:after="100" w:afterAutospacing="1"/>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25</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4ADC23B" w14:textId="77777777" w:rsidR="00965B62" w:rsidRPr="00965B62" w:rsidRDefault="00965B62" w:rsidP="00965B62">
            <w:pPr>
              <w:spacing w:before="100" w:beforeAutospacing="1" w:after="100" w:afterAutospacing="1"/>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27</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900F8A0" w14:textId="77777777" w:rsidR="00965B62" w:rsidRPr="00965B62" w:rsidRDefault="00965B62" w:rsidP="00965B62">
            <w:pPr>
              <w:spacing w:before="100" w:beforeAutospacing="1" w:after="100" w:afterAutospacing="1"/>
              <w:jc w:val="both"/>
              <w:rPr>
                <w:rFonts w:ascii="Times New Roman" w:eastAsia="PMingLiU" w:hAnsi="Times New Roman" w:cs="Times New Roman"/>
                <w:bCs/>
                <w:sz w:val="24"/>
                <w:szCs w:val="24"/>
                <w:lang w:val="ru-RU" w:eastAsia="zh-TW"/>
              </w:rPr>
            </w:pPr>
            <w:r w:rsidRPr="00965B62">
              <w:rPr>
                <w:rFonts w:ascii="Times New Roman" w:eastAsia="PMingLiU" w:hAnsi="Times New Roman" w:cs="Times New Roman"/>
                <w:bCs/>
                <w:sz w:val="24"/>
                <w:szCs w:val="24"/>
                <w:lang w:val="ru-RU" w:eastAsia="zh-TW"/>
              </w:rPr>
              <w:t>286</w:t>
            </w:r>
          </w:p>
          <w:p w14:paraId="554EC586" w14:textId="77777777" w:rsidR="00965B62" w:rsidRPr="00965B62" w:rsidRDefault="00965B62" w:rsidP="00965B62">
            <w:pPr>
              <w:spacing w:before="100" w:beforeAutospacing="1" w:after="100" w:afterAutospacing="1"/>
              <w:jc w:val="both"/>
              <w:rPr>
                <w:rFonts w:ascii="Times New Roman" w:eastAsia="PMingLiU" w:hAnsi="Times New Roman" w:cs="Times New Roman"/>
                <w:bCs/>
                <w:iCs/>
                <w:sz w:val="24"/>
                <w:szCs w:val="24"/>
                <w:lang w:eastAsia="zh-TW"/>
              </w:rPr>
            </w:pPr>
          </w:p>
        </w:tc>
        <w:tc>
          <w:tcPr>
            <w:tcW w:w="258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9FC96BF" w14:textId="77777777" w:rsidR="00965B62" w:rsidRPr="00965B62" w:rsidRDefault="00965B62" w:rsidP="00965B62">
            <w:pPr>
              <w:spacing w:before="100" w:beforeAutospacing="1" w:after="100" w:afterAutospacing="1"/>
              <w:jc w:val="both"/>
              <w:rPr>
                <w:rFonts w:ascii="Times New Roman" w:eastAsia="PMingLiU" w:hAnsi="Times New Roman" w:cs="Times New Roman"/>
                <w:bCs/>
                <w:sz w:val="24"/>
                <w:szCs w:val="24"/>
                <w:lang w:val="ru-RU" w:eastAsia="zh-TW"/>
              </w:rPr>
            </w:pPr>
            <w:r w:rsidRPr="00965B62">
              <w:rPr>
                <w:rFonts w:ascii="Times New Roman" w:eastAsia="PMingLiU" w:hAnsi="Times New Roman" w:cs="Times New Roman"/>
                <w:bCs/>
                <w:sz w:val="24"/>
                <w:szCs w:val="24"/>
                <w:lang w:val="ru-RU" w:eastAsia="zh-TW"/>
              </w:rPr>
              <w:t>446</w:t>
            </w:r>
          </w:p>
          <w:p w14:paraId="7A2FFAE5" w14:textId="77777777" w:rsidR="00965B62" w:rsidRPr="00965B62" w:rsidRDefault="00965B62" w:rsidP="00965B62">
            <w:pPr>
              <w:spacing w:before="100" w:beforeAutospacing="1" w:after="100" w:afterAutospacing="1"/>
              <w:jc w:val="both"/>
              <w:rPr>
                <w:rFonts w:ascii="Times New Roman" w:eastAsia="PMingLiU" w:hAnsi="Times New Roman" w:cs="Times New Roman"/>
                <w:bCs/>
                <w:iCs/>
                <w:sz w:val="24"/>
                <w:szCs w:val="24"/>
                <w:lang w:eastAsia="zh-TW"/>
              </w:rPr>
            </w:pPr>
          </w:p>
        </w:tc>
      </w:tr>
      <w:tr w:rsidR="00965B62" w:rsidRPr="00965B62" w14:paraId="6F744C36" w14:textId="77777777" w:rsidTr="00356B6A">
        <w:trPr>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0C3C021" w14:textId="77777777" w:rsidR="00965B62" w:rsidRPr="00965B62" w:rsidRDefault="00965B62" w:rsidP="00965B62">
            <w:pPr>
              <w:spacing w:before="100" w:beforeAutospacing="1" w:after="100" w:afterAutospacing="1"/>
              <w:jc w:val="both"/>
              <w:rPr>
                <w:rFonts w:ascii="Times New Roman" w:eastAsia="PMingLiU" w:hAnsi="Times New Roman" w:cs="Times New Roman"/>
                <w:sz w:val="24"/>
                <w:szCs w:val="24"/>
                <w:lang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0AE998A" w14:textId="77777777" w:rsidR="00965B62" w:rsidRPr="00965B62" w:rsidRDefault="00965B62" w:rsidP="00965B62">
            <w:pPr>
              <w:spacing w:before="100" w:beforeAutospacing="1" w:after="100" w:afterAutospacing="1"/>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27</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5451E05" w14:textId="77777777" w:rsidR="00965B62" w:rsidRPr="00965B62" w:rsidRDefault="00965B62" w:rsidP="00965B62">
            <w:pPr>
              <w:spacing w:before="100" w:beforeAutospacing="1" w:after="100" w:afterAutospacing="1"/>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29</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79D8C51" w14:textId="77777777" w:rsidR="00965B62" w:rsidRPr="00965B62" w:rsidRDefault="00965B62" w:rsidP="00965B62">
            <w:pPr>
              <w:spacing w:before="100" w:beforeAutospacing="1" w:after="100" w:afterAutospacing="1"/>
              <w:jc w:val="both"/>
              <w:rPr>
                <w:rFonts w:ascii="Times New Roman" w:eastAsia="PMingLiU" w:hAnsi="Times New Roman" w:cs="Times New Roman"/>
                <w:bCs/>
                <w:sz w:val="24"/>
                <w:szCs w:val="24"/>
                <w:lang w:val="ru-RU" w:eastAsia="zh-TW"/>
              </w:rPr>
            </w:pPr>
            <w:r w:rsidRPr="00965B62">
              <w:rPr>
                <w:rFonts w:ascii="Times New Roman" w:eastAsia="PMingLiU" w:hAnsi="Times New Roman" w:cs="Times New Roman"/>
                <w:bCs/>
                <w:sz w:val="24"/>
                <w:szCs w:val="24"/>
                <w:lang w:val="ru-RU" w:eastAsia="zh-TW"/>
              </w:rPr>
              <w:t>446</w:t>
            </w:r>
          </w:p>
          <w:p w14:paraId="521CEBD9" w14:textId="77777777" w:rsidR="00965B62" w:rsidRPr="00965B62" w:rsidRDefault="00965B62" w:rsidP="00965B62">
            <w:pPr>
              <w:spacing w:before="100" w:beforeAutospacing="1" w:after="100" w:afterAutospacing="1"/>
              <w:jc w:val="both"/>
              <w:rPr>
                <w:rFonts w:ascii="Times New Roman" w:eastAsia="PMingLiU" w:hAnsi="Times New Roman" w:cs="Times New Roman"/>
                <w:bCs/>
                <w:iCs/>
                <w:sz w:val="24"/>
                <w:szCs w:val="24"/>
                <w:lang w:eastAsia="zh-TW"/>
              </w:rPr>
            </w:pPr>
          </w:p>
        </w:tc>
        <w:tc>
          <w:tcPr>
            <w:tcW w:w="258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A90B74E" w14:textId="77777777" w:rsidR="00965B62" w:rsidRPr="00965B62" w:rsidRDefault="00965B62" w:rsidP="00965B62">
            <w:pPr>
              <w:spacing w:before="100" w:beforeAutospacing="1" w:after="100" w:afterAutospacing="1"/>
              <w:jc w:val="both"/>
              <w:rPr>
                <w:rFonts w:ascii="Times New Roman" w:eastAsia="PMingLiU" w:hAnsi="Times New Roman" w:cs="Times New Roman"/>
                <w:bCs/>
                <w:sz w:val="24"/>
                <w:szCs w:val="24"/>
                <w:lang w:val="ru-RU" w:eastAsia="zh-TW"/>
              </w:rPr>
            </w:pPr>
            <w:r w:rsidRPr="00965B62">
              <w:rPr>
                <w:rFonts w:ascii="Times New Roman" w:eastAsia="PMingLiU" w:hAnsi="Times New Roman" w:cs="Times New Roman"/>
                <w:bCs/>
                <w:sz w:val="24"/>
                <w:szCs w:val="24"/>
                <w:lang w:val="ru-RU" w:eastAsia="zh-TW"/>
              </w:rPr>
              <w:t>708</w:t>
            </w:r>
          </w:p>
          <w:p w14:paraId="5CD4EC26" w14:textId="77777777" w:rsidR="00965B62" w:rsidRPr="00965B62" w:rsidRDefault="00965B62" w:rsidP="00965B62">
            <w:pPr>
              <w:spacing w:before="100" w:beforeAutospacing="1" w:after="100" w:afterAutospacing="1"/>
              <w:jc w:val="both"/>
              <w:rPr>
                <w:rFonts w:ascii="Times New Roman" w:eastAsia="PMingLiU" w:hAnsi="Times New Roman" w:cs="Times New Roman"/>
                <w:bCs/>
                <w:iCs/>
                <w:sz w:val="24"/>
                <w:szCs w:val="24"/>
                <w:lang w:eastAsia="zh-TW"/>
              </w:rPr>
            </w:pPr>
          </w:p>
        </w:tc>
      </w:tr>
      <w:tr w:rsidR="00965B62" w:rsidRPr="00965B62" w14:paraId="527FDD38" w14:textId="77777777" w:rsidTr="00356B6A">
        <w:trPr>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B9CAEB9" w14:textId="77777777" w:rsidR="00965B62" w:rsidRPr="00965B62" w:rsidRDefault="00965B62" w:rsidP="00965B62">
            <w:pPr>
              <w:spacing w:before="100" w:beforeAutospacing="1" w:after="100" w:afterAutospacing="1"/>
              <w:jc w:val="both"/>
              <w:rPr>
                <w:rFonts w:ascii="Times New Roman" w:eastAsia="PMingLiU" w:hAnsi="Times New Roman" w:cs="Times New Roman"/>
                <w:sz w:val="24"/>
                <w:szCs w:val="24"/>
                <w:lang w:val="ru-RU"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4E7D9D5" w14:textId="77777777" w:rsidR="00965B62" w:rsidRPr="00965B62" w:rsidRDefault="00965B62" w:rsidP="00965B62">
            <w:pPr>
              <w:spacing w:before="100" w:beforeAutospacing="1" w:after="100" w:afterAutospacing="1"/>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29</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D9C860F" w14:textId="77777777" w:rsidR="00965B62" w:rsidRPr="00965B62" w:rsidRDefault="00965B62" w:rsidP="00965B62">
            <w:pPr>
              <w:spacing w:before="100" w:beforeAutospacing="1" w:after="100" w:afterAutospacing="1"/>
              <w:jc w:val="both"/>
              <w:rPr>
                <w:rFonts w:ascii="Times New Roman" w:eastAsia="PMingLiU" w:hAnsi="Times New Roman" w:cs="Times New Roman"/>
                <w:sz w:val="24"/>
                <w:szCs w:val="24"/>
                <w:lang w:val="ru-RU" w:eastAsia="zh-TW"/>
              </w:rPr>
            </w:pPr>
            <w:r w:rsidRPr="00965B62">
              <w:rPr>
                <w:rFonts w:ascii="Times New Roman" w:eastAsia="PMingLiU" w:hAnsi="Times New Roman" w:cs="Times New Roman"/>
                <w:sz w:val="24"/>
                <w:szCs w:val="24"/>
                <w:lang w:val="ru-RU" w:eastAsia="zh-TW"/>
              </w:rPr>
              <w:t>-</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8CFEACE" w14:textId="77777777" w:rsidR="00965B62" w:rsidRPr="00965B62" w:rsidRDefault="00965B62" w:rsidP="00965B62">
            <w:pPr>
              <w:spacing w:before="100" w:beforeAutospacing="1" w:after="100" w:afterAutospacing="1"/>
              <w:jc w:val="both"/>
              <w:rPr>
                <w:rFonts w:ascii="Times New Roman" w:eastAsia="PMingLiU" w:hAnsi="Times New Roman" w:cs="Times New Roman"/>
                <w:bCs/>
                <w:sz w:val="24"/>
                <w:szCs w:val="24"/>
                <w:lang w:val="ru-RU" w:eastAsia="zh-TW"/>
              </w:rPr>
            </w:pPr>
            <w:r w:rsidRPr="00965B62">
              <w:rPr>
                <w:rFonts w:ascii="Times New Roman" w:eastAsia="PMingLiU" w:hAnsi="Times New Roman" w:cs="Times New Roman"/>
                <w:bCs/>
                <w:sz w:val="24"/>
                <w:szCs w:val="24"/>
                <w:lang w:val="ru-RU" w:eastAsia="zh-TW"/>
              </w:rPr>
              <w:t>708</w:t>
            </w:r>
          </w:p>
          <w:p w14:paraId="4B6FB654" w14:textId="77777777" w:rsidR="00965B62" w:rsidRPr="00965B62" w:rsidRDefault="00965B62" w:rsidP="00965B62">
            <w:pPr>
              <w:spacing w:before="100" w:beforeAutospacing="1" w:after="100" w:afterAutospacing="1"/>
              <w:jc w:val="both"/>
              <w:rPr>
                <w:rFonts w:ascii="Times New Roman" w:eastAsia="PMingLiU" w:hAnsi="Times New Roman" w:cs="Times New Roman"/>
                <w:bCs/>
                <w:iCs/>
                <w:sz w:val="24"/>
                <w:szCs w:val="24"/>
                <w:lang w:eastAsia="zh-TW"/>
              </w:rPr>
            </w:pPr>
          </w:p>
        </w:tc>
        <w:tc>
          <w:tcPr>
            <w:tcW w:w="258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7B29806" w14:textId="77777777" w:rsidR="00965B62" w:rsidRPr="00965B62" w:rsidRDefault="00965B62" w:rsidP="00965B62">
            <w:pPr>
              <w:spacing w:before="100" w:beforeAutospacing="1" w:after="100" w:afterAutospacing="1"/>
              <w:jc w:val="both"/>
              <w:rPr>
                <w:rFonts w:ascii="Times New Roman" w:eastAsia="PMingLiU" w:hAnsi="Times New Roman" w:cs="Times New Roman"/>
                <w:bCs/>
                <w:sz w:val="24"/>
                <w:szCs w:val="24"/>
                <w:lang w:val="ru-RU" w:eastAsia="zh-TW"/>
              </w:rPr>
            </w:pPr>
            <w:r w:rsidRPr="00965B62">
              <w:rPr>
                <w:rFonts w:ascii="Times New Roman" w:eastAsia="PMingLiU" w:hAnsi="Times New Roman" w:cs="Times New Roman"/>
                <w:bCs/>
                <w:sz w:val="24"/>
                <w:szCs w:val="24"/>
                <w:lang w:val="ru-RU" w:eastAsia="zh-TW"/>
              </w:rPr>
              <w:t>1050</w:t>
            </w:r>
          </w:p>
          <w:p w14:paraId="397EDA0C" w14:textId="77777777" w:rsidR="00965B62" w:rsidRPr="00965B62" w:rsidRDefault="00965B62" w:rsidP="00965B62">
            <w:pPr>
              <w:spacing w:before="100" w:beforeAutospacing="1" w:after="100" w:afterAutospacing="1"/>
              <w:jc w:val="both"/>
              <w:rPr>
                <w:rFonts w:ascii="Times New Roman" w:eastAsia="PMingLiU" w:hAnsi="Times New Roman" w:cs="Times New Roman"/>
                <w:bCs/>
                <w:iCs/>
                <w:sz w:val="24"/>
                <w:szCs w:val="24"/>
                <w:lang w:eastAsia="zh-TW"/>
              </w:rPr>
            </w:pPr>
          </w:p>
        </w:tc>
      </w:tr>
    </w:tbl>
    <w:p w14:paraId="0E56858A" w14:textId="77777777" w:rsidR="00965B62" w:rsidRPr="00965B62" w:rsidRDefault="00965B62" w:rsidP="00AE74B9">
      <w:pPr>
        <w:spacing w:after="0"/>
        <w:jc w:val="both"/>
        <w:rPr>
          <w:rFonts w:ascii="Times New Roman" w:hAnsi="Times New Roman" w:cs="Times New Roman"/>
          <w:color w:val="000000"/>
          <w:sz w:val="24"/>
          <w:szCs w:val="24"/>
          <w:lang w:val="ru-RU"/>
        </w:rPr>
      </w:pPr>
      <w:r w:rsidRPr="00965B62">
        <w:rPr>
          <w:rFonts w:ascii="Times New Roman" w:hAnsi="Times New Roman" w:cs="Times New Roman"/>
          <w:b/>
          <w:bCs/>
          <w:color w:val="000000"/>
          <w:sz w:val="24"/>
          <w:szCs w:val="24"/>
          <w:lang w:val="ru-RU"/>
        </w:rPr>
        <w:t>Чл.41.</w:t>
      </w:r>
      <w:r w:rsidRPr="00965B62">
        <w:rPr>
          <w:rFonts w:ascii="Times New Roman" w:hAnsi="Times New Roman" w:cs="Times New Roman"/>
          <w:color w:val="000000"/>
          <w:sz w:val="24"/>
          <w:szCs w:val="24"/>
          <w:lang w:val="ru-RU"/>
        </w:rPr>
        <w:t xml:space="preserve"> </w:t>
      </w:r>
      <w:proofErr w:type="spellStart"/>
      <w:r w:rsidRPr="00965B62">
        <w:rPr>
          <w:rFonts w:ascii="Times New Roman" w:hAnsi="Times New Roman" w:cs="Times New Roman"/>
          <w:color w:val="000000"/>
          <w:sz w:val="24"/>
          <w:szCs w:val="24"/>
          <w:lang w:val="ru-RU"/>
        </w:rPr>
        <w:t>Данъкът</w:t>
      </w:r>
      <w:proofErr w:type="spellEnd"/>
      <w:r w:rsidRPr="00965B62">
        <w:rPr>
          <w:rFonts w:ascii="Times New Roman" w:hAnsi="Times New Roman" w:cs="Times New Roman"/>
          <w:color w:val="000000"/>
          <w:sz w:val="24"/>
          <w:szCs w:val="24"/>
          <w:lang w:val="ru-RU"/>
        </w:rPr>
        <w:t xml:space="preserve"> з</w:t>
      </w:r>
      <w:r w:rsidRPr="00965B62">
        <w:rPr>
          <w:rFonts w:ascii="Times New Roman" w:eastAsia="PMingLiU" w:hAnsi="Times New Roman" w:cs="Times New Roman"/>
          <w:sz w:val="24"/>
          <w:szCs w:val="24"/>
          <w:lang w:val="ru-RU" w:eastAsia="zh-TW"/>
        </w:rPr>
        <w:t xml:space="preserve">а </w:t>
      </w:r>
      <w:proofErr w:type="spellStart"/>
      <w:r w:rsidRPr="00965B62">
        <w:rPr>
          <w:rFonts w:ascii="Times New Roman" w:eastAsia="PMingLiU" w:hAnsi="Times New Roman" w:cs="Times New Roman"/>
          <w:sz w:val="24"/>
          <w:szCs w:val="24"/>
          <w:lang w:val="ru-RU" w:eastAsia="zh-TW"/>
        </w:rPr>
        <w:t>плавателните</w:t>
      </w:r>
      <w:proofErr w:type="spellEnd"/>
      <w:r w:rsidRPr="00965B62">
        <w:rPr>
          <w:rFonts w:ascii="Times New Roman" w:eastAsia="PMingLiU" w:hAnsi="Times New Roman" w:cs="Times New Roman"/>
          <w:sz w:val="24"/>
          <w:szCs w:val="24"/>
          <w:lang w:val="ru-RU" w:eastAsia="zh-TW"/>
        </w:rPr>
        <w:t xml:space="preserve"> средства е в размер,  както следва</w:t>
      </w:r>
      <w:r w:rsidRPr="00965B62">
        <w:rPr>
          <w:rFonts w:ascii="Times New Roman" w:hAnsi="Times New Roman" w:cs="Times New Roman"/>
          <w:color w:val="000000"/>
          <w:sz w:val="24"/>
          <w:szCs w:val="24"/>
          <w:lang w:val="ru-RU"/>
        </w:rPr>
        <w:t>:</w:t>
      </w:r>
    </w:p>
    <w:p w14:paraId="284DAA98" w14:textId="77777777" w:rsidR="00965B62" w:rsidRPr="00965B62" w:rsidRDefault="00965B62" w:rsidP="00AE74B9">
      <w:pPr>
        <w:numPr>
          <w:ilvl w:val="0"/>
          <w:numId w:val="20"/>
        </w:numPr>
        <w:spacing w:after="0" w:line="240" w:lineRule="auto"/>
        <w:contextualSpacing/>
        <w:jc w:val="both"/>
        <w:rPr>
          <w:rFonts w:ascii="Times New Roman" w:hAnsi="Times New Roman" w:cs="Times New Roman"/>
          <w:color w:val="000000"/>
          <w:sz w:val="24"/>
          <w:szCs w:val="24"/>
          <w:lang w:val="ru-RU"/>
        </w:rPr>
      </w:pPr>
      <w:r w:rsidRPr="00965B62">
        <w:rPr>
          <w:rFonts w:ascii="Times New Roman" w:eastAsia="PMingLiU" w:hAnsi="Times New Roman" w:cs="Times New Roman"/>
          <w:sz w:val="24"/>
          <w:szCs w:val="24"/>
          <w:lang w:val="ru-RU" w:eastAsia="zh-TW"/>
        </w:rPr>
        <w:t>з</w:t>
      </w:r>
      <w:r w:rsidRPr="00965B62">
        <w:rPr>
          <w:rFonts w:ascii="Times New Roman" w:hAnsi="Times New Roman" w:cs="Times New Roman"/>
          <w:color w:val="000000"/>
          <w:sz w:val="24"/>
          <w:szCs w:val="24"/>
          <w:lang w:val="ru-RU"/>
        </w:rPr>
        <w:t xml:space="preserve">а </w:t>
      </w:r>
      <w:proofErr w:type="spellStart"/>
      <w:r w:rsidRPr="00965B62">
        <w:rPr>
          <w:rFonts w:ascii="Times New Roman" w:hAnsi="Times New Roman" w:cs="Times New Roman"/>
          <w:color w:val="000000"/>
          <w:sz w:val="24"/>
          <w:szCs w:val="24"/>
          <w:lang w:val="ru-RU"/>
        </w:rPr>
        <w:t>корабите</w:t>
      </w:r>
      <w:proofErr w:type="spellEnd"/>
      <w:r w:rsidRPr="00965B62">
        <w:rPr>
          <w:rFonts w:ascii="Times New Roman" w:hAnsi="Times New Roman" w:cs="Times New Roman"/>
          <w:color w:val="000000"/>
          <w:sz w:val="24"/>
          <w:szCs w:val="24"/>
          <w:lang w:val="ru-RU"/>
        </w:rPr>
        <w:t xml:space="preserve">, </w:t>
      </w:r>
      <w:proofErr w:type="spellStart"/>
      <w:r w:rsidRPr="00965B62">
        <w:rPr>
          <w:rFonts w:ascii="Times New Roman" w:hAnsi="Times New Roman" w:cs="Times New Roman"/>
          <w:color w:val="000000"/>
          <w:sz w:val="24"/>
          <w:szCs w:val="24"/>
          <w:lang w:val="ru-RU"/>
        </w:rPr>
        <w:t>вписани</w:t>
      </w:r>
      <w:proofErr w:type="spellEnd"/>
      <w:r w:rsidRPr="00965B62">
        <w:rPr>
          <w:rFonts w:ascii="Times New Roman" w:hAnsi="Times New Roman" w:cs="Times New Roman"/>
          <w:color w:val="000000"/>
          <w:sz w:val="24"/>
          <w:szCs w:val="24"/>
          <w:lang w:val="ru-RU"/>
        </w:rPr>
        <w:t xml:space="preserve"> в </w:t>
      </w:r>
      <w:proofErr w:type="spellStart"/>
      <w:r w:rsidRPr="00965B62">
        <w:rPr>
          <w:rFonts w:ascii="Times New Roman" w:hAnsi="Times New Roman" w:cs="Times New Roman"/>
          <w:color w:val="000000"/>
          <w:sz w:val="24"/>
          <w:szCs w:val="24"/>
          <w:lang w:val="ru-RU"/>
        </w:rPr>
        <w:t>регистрите</w:t>
      </w:r>
      <w:proofErr w:type="spellEnd"/>
      <w:r w:rsidRPr="00965B62">
        <w:rPr>
          <w:rFonts w:ascii="Times New Roman" w:hAnsi="Times New Roman" w:cs="Times New Roman"/>
          <w:color w:val="000000"/>
          <w:sz w:val="24"/>
          <w:szCs w:val="24"/>
          <w:lang w:val="ru-RU"/>
        </w:rPr>
        <w:t xml:space="preserve"> на малките </w:t>
      </w:r>
      <w:proofErr w:type="spellStart"/>
      <w:r w:rsidRPr="00965B62">
        <w:rPr>
          <w:rFonts w:ascii="Times New Roman" w:hAnsi="Times New Roman" w:cs="Times New Roman"/>
          <w:color w:val="000000"/>
          <w:sz w:val="24"/>
          <w:szCs w:val="24"/>
          <w:lang w:val="ru-RU"/>
        </w:rPr>
        <w:t>кораби</w:t>
      </w:r>
      <w:proofErr w:type="spellEnd"/>
      <w:r w:rsidRPr="00965B62">
        <w:rPr>
          <w:rFonts w:ascii="Times New Roman" w:hAnsi="Times New Roman" w:cs="Times New Roman"/>
          <w:color w:val="000000"/>
          <w:sz w:val="24"/>
          <w:szCs w:val="24"/>
          <w:lang w:val="ru-RU"/>
        </w:rPr>
        <w:t xml:space="preserve"> в българските пристанища и в </w:t>
      </w:r>
      <w:proofErr w:type="spellStart"/>
      <w:r w:rsidRPr="00965B62">
        <w:rPr>
          <w:rFonts w:ascii="Times New Roman" w:hAnsi="Times New Roman" w:cs="Times New Roman"/>
          <w:color w:val="000000"/>
          <w:sz w:val="24"/>
          <w:szCs w:val="24"/>
          <w:lang w:val="ru-RU"/>
        </w:rPr>
        <w:t>регистрите</w:t>
      </w:r>
      <w:proofErr w:type="spellEnd"/>
      <w:r w:rsidRPr="00965B62">
        <w:rPr>
          <w:rFonts w:ascii="Times New Roman" w:hAnsi="Times New Roman" w:cs="Times New Roman"/>
          <w:color w:val="000000"/>
          <w:sz w:val="24"/>
          <w:szCs w:val="24"/>
          <w:lang w:val="ru-RU"/>
        </w:rPr>
        <w:t xml:space="preserve"> на общините за </w:t>
      </w:r>
      <w:proofErr w:type="spellStart"/>
      <w:r w:rsidRPr="00965B62">
        <w:rPr>
          <w:rFonts w:ascii="Times New Roman" w:hAnsi="Times New Roman" w:cs="Times New Roman"/>
          <w:color w:val="000000"/>
          <w:sz w:val="24"/>
          <w:szCs w:val="24"/>
          <w:lang w:val="ru-RU"/>
        </w:rPr>
        <w:t>корабите</w:t>
      </w:r>
      <w:proofErr w:type="spellEnd"/>
      <w:r w:rsidRPr="00965B62">
        <w:rPr>
          <w:rFonts w:ascii="Times New Roman" w:hAnsi="Times New Roman" w:cs="Times New Roman"/>
          <w:color w:val="000000"/>
          <w:sz w:val="24"/>
          <w:szCs w:val="24"/>
          <w:lang w:val="ru-RU"/>
        </w:rPr>
        <w:t xml:space="preserve">, </w:t>
      </w:r>
      <w:proofErr w:type="spellStart"/>
      <w:r w:rsidRPr="00965B62">
        <w:rPr>
          <w:rFonts w:ascii="Times New Roman" w:hAnsi="Times New Roman" w:cs="Times New Roman"/>
          <w:color w:val="000000"/>
          <w:sz w:val="24"/>
          <w:szCs w:val="24"/>
          <w:lang w:val="ru-RU"/>
        </w:rPr>
        <w:t>плаващи</w:t>
      </w:r>
      <w:proofErr w:type="spellEnd"/>
      <w:r w:rsidRPr="00965B62">
        <w:rPr>
          <w:rFonts w:ascii="Times New Roman" w:hAnsi="Times New Roman" w:cs="Times New Roman"/>
          <w:color w:val="000000"/>
          <w:sz w:val="24"/>
          <w:szCs w:val="24"/>
          <w:lang w:val="ru-RU"/>
        </w:rPr>
        <w:t xml:space="preserve"> по вътрешните води без контакт с Черно море и с река Дунав, без </w:t>
      </w:r>
      <w:proofErr w:type="spellStart"/>
      <w:r w:rsidRPr="00965B62">
        <w:rPr>
          <w:rFonts w:ascii="Times New Roman" w:hAnsi="Times New Roman" w:cs="Times New Roman"/>
          <w:color w:val="000000"/>
          <w:sz w:val="24"/>
          <w:szCs w:val="24"/>
          <w:lang w:val="ru-RU"/>
        </w:rPr>
        <w:t>яхтите</w:t>
      </w:r>
      <w:proofErr w:type="spellEnd"/>
      <w:r w:rsidRPr="00965B62">
        <w:rPr>
          <w:rFonts w:ascii="Times New Roman" w:hAnsi="Times New Roman" w:cs="Times New Roman"/>
          <w:color w:val="000000"/>
          <w:sz w:val="24"/>
          <w:szCs w:val="24"/>
          <w:lang w:val="ru-RU"/>
        </w:rPr>
        <w:t xml:space="preserve"> и </w:t>
      </w:r>
      <w:proofErr w:type="spellStart"/>
      <w:r w:rsidRPr="00965B62">
        <w:rPr>
          <w:rFonts w:ascii="Times New Roman" w:hAnsi="Times New Roman" w:cs="Times New Roman"/>
          <w:color w:val="000000"/>
          <w:sz w:val="24"/>
          <w:szCs w:val="24"/>
          <w:lang w:val="ru-RU"/>
        </w:rPr>
        <w:t>скутерите</w:t>
      </w:r>
      <w:proofErr w:type="spellEnd"/>
      <w:r w:rsidRPr="00965B62">
        <w:rPr>
          <w:rFonts w:ascii="Times New Roman" w:hAnsi="Times New Roman" w:cs="Times New Roman"/>
          <w:color w:val="000000"/>
          <w:sz w:val="24"/>
          <w:szCs w:val="24"/>
          <w:lang w:val="ru-RU"/>
        </w:rPr>
        <w:t xml:space="preserve"> - в размер 1 лв</w:t>
      </w:r>
      <w:r w:rsidRPr="00965B62">
        <w:rPr>
          <w:rFonts w:ascii="Times New Roman" w:hAnsi="Times New Roman" w:cs="Times New Roman"/>
          <w:color w:val="000000"/>
          <w:sz w:val="24"/>
          <w:szCs w:val="24"/>
        </w:rPr>
        <w:t>.</w:t>
      </w:r>
      <w:r w:rsidRPr="00965B62">
        <w:rPr>
          <w:rFonts w:ascii="Times New Roman" w:hAnsi="Times New Roman" w:cs="Times New Roman"/>
          <w:color w:val="000000"/>
          <w:sz w:val="24"/>
          <w:szCs w:val="24"/>
          <w:lang w:val="ru-RU"/>
        </w:rPr>
        <w:t xml:space="preserve"> за всеки започнат </w:t>
      </w:r>
      <w:proofErr w:type="spellStart"/>
      <w:r w:rsidRPr="00965B62">
        <w:rPr>
          <w:rFonts w:ascii="Times New Roman" w:hAnsi="Times New Roman" w:cs="Times New Roman"/>
          <w:color w:val="000000"/>
          <w:sz w:val="24"/>
          <w:szCs w:val="24"/>
          <w:lang w:val="ru-RU"/>
        </w:rPr>
        <w:t>бруто</w:t>
      </w:r>
      <w:proofErr w:type="spellEnd"/>
      <w:r w:rsidRPr="00965B62">
        <w:rPr>
          <w:rFonts w:ascii="Times New Roman" w:hAnsi="Times New Roman" w:cs="Times New Roman"/>
          <w:color w:val="000000"/>
          <w:sz w:val="24"/>
          <w:szCs w:val="24"/>
          <w:lang w:val="ru-RU"/>
        </w:rPr>
        <w:t xml:space="preserve"> тон;</w:t>
      </w:r>
    </w:p>
    <w:p w14:paraId="46964A2E" w14:textId="77777777" w:rsidR="00965B62" w:rsidRPr="00965B62" w:rsidRDefault="00965B62" w:rsidP="00AE74B9">
      <w:pPr>
        <w:numPr>
          <w:ilvl w:val="0"/>
          <w:numId w:val="20"/>
        </w:numPr>
        <w:spacing w:after="0" w:line="240" w:lineRule="auto"/>
        <w:contextualSpacing/>
        <w:jc w:val="both"/>
        <w:rPr>
          <w:rFonts w:ascii="Times New Roman" w:hAnsi="Times New Roman" w:cs="Times New Roman"/>
          <w:color w:val="000000"/>
          <w:sz w:val="24"/>
          <w:szCs w:val="24"/>
          <w:lang w:val="ru-RU"/>
        </w:rPr>
      </w:pPr>
      <w:r w:rsidRPr="00965B62">
        <w:rPr>
          <w:rFonts w:ascii="Times New Roman" w:eastAsia="PMingLiU" w:hAnsi="Times New Roman" w:cs="Times New Roman"/>
          <w:sz w:val="24"/>
          <w:szCs w:val="24"/>
          <w:lang w:val="ru-RU" w:eastAsia="zh-TW"/>
        </w:rPr>
        <w:t>з</w:t>
      </w:r>
      <w:r w:rsidRPr="00965B62">
        <w:rPr>
          <w:rFonts w:ascii="Times New Roman" w:hAnsi="Times New Roman" w:cs="Times New Roman"/>
          <w:color w:val="000000"/>
          <w:sz w:val="24"/>
          <w:szCs w:val="24"/>
          <w:lang w:val="ru-RU"/>
        </w:rPr>
        <w:t>а</w:t>
      </w:r>
      <w:r w:rsidRPr="00965B62">
        <w:rPr>
          <w:rFonts w:ascii="Times New Roman" w:hAnsi="Times New Roman" w:cs="Times New Roman"/>
          <w:sz w:val="24"/>
          <w:szCs w:val="24"/>
          <w:lang w:val="ru-RU"/>
        </w:rPr>
        <w:t xml:space="preserve"> </w:t>
      </w:r>
      <w:proofErr w:type="spellStart"/>
      <w:r w:rsidRPr="00965B62">
        <w:rPr>
          <w:rFonts w:ascii="Times New Roman" w:hAnsi="Times New Roman" w:cs="Times New Roman"/>
          <w:sz w:val="24"/>
          <w:szCs w:val="24"/>
          <w:lang w:val="ru-RU"/>
        </w:rPr>
        <w:t>корабите</w:t>
      </w:r>
      <w:proofErr w:type="spellEnd"/>
      <w:r w:rsidRPr="00965B62">
        <w:rPr>
          <w:rFonts w:ascii="Times New Roman" w:hAnsi="Times New Roman" w:cs="Times New Roman"/>
          <w:sz w:val="24"/>
          <w:szCs w:val="24"/>
          <w:lang w:val="ru-RU"/>
        </w:rPr>
        <w:t xml:space="preserve">, без </w:t>
      </w:r>
      <w:proofErr w:type="spellStart"/>
      <w:r w:rsidRPr="00965B62">
        <w:rPr>
          <w:rFonts w:ascii="Times New Roman" w:hAnsi="Times New Roman" w:cs="Times New Roman"/>
          <w:sz w:val="24"/>
          <w:szCs w:val="24"/>
          <w:lang w:val="ru-RU"/>
        </w:rPr>
        <w:t>яхтите</w:t>
      </w:r>
      <w:proofErr w:type="spellEnd"/>
      <w:r w:rsidRPr="00965B62">
        <w:rPr>
          <w:rFonts w:ascii="Times New Roman" w:hAnsi="Times New Roman" w:cs="Times New Roman"/>
          <w:sz w:val="24"/>
          <w:szCs w:val="24"/>
          <w:lang w:val="ru-RU"/>
        </w:rPr>
        <w:t xml:space="preserve">, </w:t>
      </w:r>
      <w:proofErr w:type="spellStart"/>
      <w:r w:rsidRPr="00965B62">
        <w:rPr>
          <w:rFonts w:ascii="Times New Roman" w:hAnsi="Times New Roman" w:cs="Times New Roman"/>
          <w:sz w:val="24"/>
          <w:szCs w:val="24"/>
          <w:lang w:val="ru-RU"/>
        </w:rPr>
        <w:t>скутерите</w:t>
      </w:r>
      <w:proofErr w:type="spellEnd"/>
      <w:r w:rsidRPr="00965B62">
        <w:rPr>
          <w:rFonts w:ascii="Times New Roman" w:hAnsi="Times New Roman" w:cs="Times New Roman"/>
          <w:sz w:val="24"/>
          <w:szCs w:val="24"/>
          <w:lang w:val="ru-RU"/>
        </w:rPr>
        <w:t xml:space="preserve">, </w:t>
      </w:r>
      <w:proofErr w:type="spellStart"/>
      <w:r w:rsidRPr="00965B62">
        <w:rPr>
          <w:rFonts w:ascii="Times New Roman" w:hAnsi="Times New Roman" w:cs="Times New Roman"/>
          <w:sz w:val="24"/>
          <w:szCs w:val="24"/>
          <w:lang w:val="ru-RU"/>
        </w:rPr>
        <w:t>влекачите</w:t>
      </w:r>
      <w:proofErr w:type="spellEnd"/>
      <w:r w:rsidRPr="00965B62">
        <w:rPr>
          <w:rFonts w:ascii="Times New Roman" w:hAnsi="Times New Roman" w:cs="Times New Roman"/>
          <w:sz w:val="24"/>
          <w:szCs w:val="24"/>
          <w:lang w:val="ru-RU"/>
        </w:rPr>
        <w:t xml:space="preserve"> и </w:t>
      </w:r>
      <w:proofErr w:type="spellStart"/>
      <w:r w:rsidRPr="00965B62">
        <w:rPr>
          <w:rFonts w:ascii="Times New Roman" w:hAnsi="Times New Roman" w:cs="Times New Roman"/>
          <w:sz w:val="24"/>
          <w:szCs w:val="24"/>
          <w:lang w:val="ru-RU"/>
        </w:rPr>
        <w:t>тласкачите</w:t>
      </w:r>
      <w:proofErr w:type="spellEnd"/>
      <w:r w:rsidRPr="00965B62">
        <w:rPr>
          <w:rFonts w:ascii="Times New Roman" w:hAnsi="Times New Roman" w:cs="Times New Roman"/>
          <w:sz w:val="24"/>
          <w:szCs w:val="24"/>
          <w:lang w:val="ru-RU"/>
        </w:rPr>
        <w:t xml:space="preserve">, </w:t>
      </w:r>
      <w:proofErr w:type="spellStart"/>
      <w:r w:rsidRPr="00965B62">
        <w:rPr>
          <w:rFonts w:ascii="Times New Roman" w:hAnsi="Times New Roman" w:cs="Times New Roman"/>
          <w:sz w:val="24"/>
          <w:szCs w:val="24"/>
          <w:lang w:val="ru-RU"/>
        </w:rPr>
        <w:t>вписани</w:t>
      </w:r>
      <w:proofErr w:type="spellEnd"/>
      <w:r w:rsidRPr="00965B62">
        <w:rPr>
          <w:rFonts w:ascii="Times New Roman" w:hAnsi="Times New Roman" w:cs="Times New Roman"/>
          <w:sz w:val="24"/>
          <w:szCs w:val="24"/>
          <w:lang w:val="ru-RU"/>
        </w:rPr>
        <w:t xml:space="preserve"> в </w:t>
      </w:r>
      <w:proofErr w:type="spellStart"/>
      <w:r w:rsidRPr="00965B62">
        <w:rPr>
          <w:rFonts w:ascii="Times New Roman" w:hAnsi="Times New Roman" w:cs="Times New Roman"/>
          <w:sz w:val="24"/>
          <w:szCs w:val="24"/>
          <w:lang w:val="ru-RU"/>
        </w:rPr>
        <w:t>регистъра</w:t>
      </w:r>
      <w:proofErr w:type="spellEnd"/>
      <w:r w:rsidRPr="00965B62">
        <w:rPr>
          <w:rFonts w:ascii="Times New Roman" w:hAnsi="Times New Roman" w:cs="Times New Roman"/>
          <w:sz w:val="24"/>
          <w:szCs w:val="24"/>
          <w:lang w:val="ru-RU"/>
        </w:rPr>
        <w:t xml:space="preserve"> на големите </w:t>
      </w:r>
      <w:proofErr w:type="spellStart"/>
      <w:r w:rsidRPr="00965B62">
        <w:rPr>
          <w:rFonts w:ascii="Times New Roman" w:hAnsi="Times New Roman" w:cs="Times New Roman"/>
          <w:sz w:val="24"/>
          <w:szCs w:val="24"/>
          <w:lang w:val="ru-RU"/>
        </w:rPr>
        <w:t>кораби</w:t>
      </w:r>
      <w:proofErr w:type="spellEnd"/>
      <w:r w:rsidRPr="00965B62">
        <w:rPr>
          <w:rFonts w:ascii="Times New Roman" w:hAnsi="Times New Roman" w:cs="Times New Roman"/>
          <w:sz w:val="24"/>
          <w:szCs w:val="24"/>
          <w:lang w:val="ru-RU"/>
        </w:rPr>
        <w:t xml:space="preserve"> в българските пристанища - в размер 1 лв  за всеки започнат </w:t>
      </w:r>
      <w:proofErr w:type="spellStart"/>
      <w:r w:rsidRPr="00965B62">
        <w:rPr>
          <w:rFonts w:ascii="Times New Roman" w:hAnsi="Times New Roman" w:cs="Times New Roman"/>
          <w:sz w:val="24"/>
          <w:szCs w:val="24"/>
          <w:lang w:val="ru-RU"/>
        </w:rPr>
        <w:t>бруто</w:t>
      </w:r>
      <w:proofErr w:type="spellEnd"/>
      <w:r w:rsidRPr="00965B62">
        <w:rPr>
          <w:rFonts w:ascii="Times New Roman" w:hAnsi="Times New Roman" w:cs="Times New Roman"/>
          <w:sz w:val="24"/>
          <w:szCs w:val="24"/>
          <w:lang w:val="ru-RU"/>
        </w:rPr>
        <w:t xml:space="preserve"> тон до 40 </w:t>
      </w:r>
      <w:proofErr w:type="spellStart"/>
      <w:r w:rsidRPr="00965B62">
        <w:rPr>
          <w:rFonts w:ascii="Times New Roman" w:hAnsi="Times New Roman" w:cs="Times New Roman"/>
          <w:sz w:val="24"/>
          <w:szCs w:val="24"/>
          <w:lang w:val="ru-RU"/>
        </w:rPr>
        <w:t>бруто</w:t>
      </w:r>
      <w:proofErr w:type="spellEnd"/>
      <w:r w:rsidRPr="00965B62">
        <w:rPr>
          <w:rFonts w:ascii="Times New Roman" w:hAnsi="Times New Roman" w:cs="Times New Roman"/>
          <w:sz w:val="24"/>
          <w:szCs w:val="24"/>
          <w:lang w:val="ru-RU"/>
        </w:rPr>
        <w:t xml:space="preserve"> тона включително и в размер 0,1 лв. за всеки започнат </w:t>
      </w:r>
      <w:proofErr w:type="spellStart"/>
      <w:r w:rsidRPr="00965B62">
        <w:rPr>
          <w:rFonts w:ascii="Times New Roman" w:hAnsi="Times New Roman" w:cs="Times New Roman"/>
          <w:sz w:val="24"/>
          <w:szCs w:val="24"/>
          <w:lang w:val="ru-RU"/>
        </w:rPr>
        <w:t>бруто</w:t>
      </w:r>
      <w:proofErr w:type="spellEnd"/>
      <w:r w:rsidRPr="00965B62">
        <w:rPr>
          <w:rFonts w:ascii="Times New Roman" w:hAnsi="Times New Roman" w:cs="Times New Roman"/>
          <w:sz w:val="24"/>
          <w:szCs w:val="24"/>
          <w:lang w:val="ru-RU"/>
        </w:rPr>
        <w:t xml:space="preserve"> тон над 40 </w:t>
      </w:r>
      <w:proofErr w:type="spellStart"/>
      <w:r w:rsidRPr="00965B62">
        <w:rPr>
          <w:rFonts w:ascii="Times New Roman" w:hAnsi="Times New Roman" w:cs="Times New Roman"/>
          <w:sz w:val="24"/>
          <w:szCs w:val="24"/>
          <w:lang w:val="ru-RU"/>
        </w:rPr>
        <w:t>бруто</w:t>
      </w:r>
      <w:proofErr w:type="spellEnd"/>
      <w:r w:rsidRPr="00965B62">
        <w:rPr>
          <w:rFonts w:ascii="Times New Roman" w:hAnsi="Times New Roman" w:cs="Times New Roman"/>
          <w:sz w:val="24"/>
          <w:szCs w:val="24"/>
          <w:lang w:val="ru-RU"/>
        </w:rPr>
        <w:t xml:space="preserve"> тона;</w:t>
      </w:r>
    </w:p>
    <w:p w14:paraId="0EA8B310" w14:textId="77777777" w:rsidR="00965B62" w:rsidRPr="00965B62" w:rsidRDefault="00965B62" w:rsidP="00AE74B9">
      <w:pPr>
        <w:numPr>
          <w:ilvl w:val="0"/>
          <w:numId w:val="20"/>
        </w:numPr>
        <w:spacing w:after="0" w:line="240" w:lineRule="auto"/>
        <w:contextualSpacing/>
        <w:jc w:val="both"/>
        <w:rPr>
          <w:rFonts w:ascii="Times New Roman" w:hAnsi="Times New Roman" w:cs="Times New Roman"/>
          <w:sz w:val="24"/>
          <w:szCs w:val="24"/>
          <w:lang w:val="ru-RU"/>
        </w:rPr>
      </w:pPr>
      <w:r w:rsidRPr="00965B62">
        <w:rPr>
          <w:rFonts w:ascii="Times New Roman" w:eastAsia="PMingLiU" w:hAnsi="Times New Roman" w:cs="Times New Roman"/>
          <w:sz w:val="24"/>
          <w:szCs w:val="24"/>
          <w:lang w:val="ru-RU" w:eastAsia="zh-TW"/>
        </w:rPr>
        <w:t>з</w:t>
      </w:r>
      <w:r w:rsidRPr="00965B62">
        <w:rPr>
          <w:rFonts w:ascii="Times New Roman" w:hAnsi="Times New Roman" w:cs="Times New Roman"/>
          <w:color w:val="000000"/>
          <w:sz w:val="24"/>
          <w:szCs w:val="24"/>
          <w:lang w:val="ru-RU"/>
        </w:rPr>
        <w:t>а</w:t>
      </w:r>
      <w:r w:rsidRPr="00965B62">
        <w:rPr>
          <w:rFonts w:ascii="Times New Roman" w:hAnsi="Times New Roman" w:cs="Times New Roman"/>
          <w:sz w:val="24"/>
          <w:szCs w:val="24"/>
          <w:lang w:val="ru-RU"/>
        </w:rPr>
        <w:t xml:space="preserve"> един джет - в размер  100 лв.</w:t>
      </w:r>
    </w:p>
    <w:p w14:paraId="78EA12F3" w14:textId="77777777" w:rsidR="00965B62" w:rsidRPr="00965B62" w:rsidRDefault="00965B62" w:rsidP="00AE74B9">
      <w:pPr>
        <w:numPr>
          <w:ilvl w:val="0"/>
          <w:numId w:val="20"/>
        </w:numPr>
        <w:spacing w:after="0" w:line="240" w:lineRule="auto"/>
        <w:contextualSpacing/>
        <w:jc w:val="both"/>
        <w:rPr>
          <w:rFonts w:ascii="Times New Roman" w:hAnsi="Times New Roman" w:cs="Times New Roman"/>
          <w:sz w:val="24"/>
          <w:szCs w:val="24"/>
          <w:lang w:val="ru-RU"/>
        </w:rPr>
      </w:pPr>
      <w:r w:rsidRPr="00965B62">
        <w:rPr>
          <w:rFonts w:ascii="Times New Roman" w:eastAsia="PMingLiU" w:hAnsi="Times New Roman" w:cs="Times New Roman"/>
          <w:sz w:val="24"/>
          <w:szCs w:val="24"/>
          <w:lang w:val="ru-RU" w:eastAsia="zh-TW"/>
        </w:rPr>
        <w:t>з</w:t>
      </w:r>
      <w:r w:rsidRPr="00965B62">
        <w:rPr>
          <w:rFonts w:ascii="Times New Roman" w:hAnsi="Times New Roman" w:cs="Times New Roman"/>
          <w:color w:val="000000"/>
          <w:sz w:val="24"/>
          <w:szCs w:val="24"/>
          <w:lang w:val="ru-RU"/>
        </w:rPr>
        <w:t>а</w:t>
      </w:r>
      <w:r w:rsidRPr="00965B62">
        <w:rPr>
          <w:rFonts w:ascii="Times New Roman" w:hAnsi="Times New Roman" w:cs="Times New Roman"/>
          <w:sz w:val="24"/>
          <w:szCs w:val="24"/>
          <w:lang w:val="ru-RU"/>
        </w:rPr>
        <w:t xml:space="preserve"> </w:t>
      </w:r>
      <w:proofErr w:type="spellStart"/>
      <w:r w:rsidRPr="00965B62">
        <w:rPr>
          <w:rFonts w:ascii="Times New Roman" w:hAnsi="Times New Roman" w:cs="Times New Roman"/>
          <w:sz w:val="24"/>
          <w:szCs w:val="24"/>
          <w:lang w:val="ru-RU"/>
        </w:rPr>
        <w:t>ветроходни</w:t>
      </w:r>
      <w:proofErr w:type="spellEnd"/>
      <w:r w:rsidRPr="00965B62">
        <w:rPr>
          <w:rFonts w:ascii="Times New Roman" w:hAnsi="Times New Roman" w:cs="Times New Roman"/>
          <w:sz w:val="24"/>
          <w:szCs w:val="24"/>
          <w:lang w:val="ru-RU"/>
        </w:rPr>
        <w:t xml:space="preserve"> и </w:t>
      </w:r>
      <w:proofErr w:type="spellStart"/>
      <w:r w:rsidRPr="00965B62">
        <w:rPr>
          <w:rFonts w:ascii="Times New Roman" w:hAnsi="Times New Roman" w:cs="Times New Roman"/>
          <w:sz w:val="24"/>
          <w:szCs w:val="24"/>
          <w:lang w:val="ru-RU"/>
        </w:rPr>
        <w:t>моторни</w:t>
      </w:r>
      <w:proofErr w:type="spellEnd"/>
      <w:r w:rsidRPr="00965B62">
        <w:rPr>
          <w:rFonts w:ascii="Times New Roman" w:hAnsi="Times New Roman" w:cs="Times New Roman"/>
          <w:sz w:val="24"/>
          <w:szCs w:val="24"/>
          <w:lang w:val="ru-RU"/>
        </w:rPr>
        <w:t xml:space="preserve"> </w:t>
      </w:r>
      <w:proofErr w:type="spellStart"/>
      <w:r w:rsidRPr="00965B62">
        <w:rPr>
          <w:rFonts w:ascii="Times New Roman" w:hAnsi="Times New Roman" w:cs="Times New Roman"/>
          <w:sz w:val="24"/>
          <w:szCs w:val="24"/>
          <w:lang w:val="ru-RU"/>
        </w:rPr>
        <w:t>яхти</w:t>
      </w:r>
      <w:proofErr w:type="spellEnd"/>
      <w:r w:rsidRPr="00965B62">
        <w:rPr>
          <w:rFonts w:ascii="Times New Roman" w:hAnsi="Times New Roman" w:cs="Times New Roman"/>
          <w:sz w:val="24"/>
          <w:szCs w:val="24"/>
          <w:lang w:val="ru-RU"/>
        </w:rPr>
        <w:t xml:space="preserve"> - в размер  20 лв.  за всеки започнат </w:t>
      </w:r>
      <w:proofErr w:type="spellStart"/>
      <w:r w:rsidRPr="00965B62">
        <w:rPr>
          <w:rFonts w:ascii="Times New Roman" w:hAnsi="Times New Roman" w:cs="Times New Roman"/>
          <w:sz w:val="24"/>
          <w:szCs w:val="24"/>
          <w:lang w:val="ru-RU"/>
        </w:rPr>
        <w:t>бруто</w:t>
      </w:r>
      <w:proofErr w:type="spellEnd"/>
      <w:r w:rsidRPr="00965B62">
        <w:rPr>
          <w:rFonts w:ascii="Times New Roman" w:hAnsi="Times New Roman" w:cs="Times New Roman"/>
          <w:sz w:val="24"/>
          <w:szCs w:val="24"/>
          <w:lang w:val="ru-RU"/>
        </w:rPr>
        <w:t xml:space="preserve"> тон;</w:t>
      </w:r>
    </w:p>
    <w:p w14:paraId="46E5DF93" w14:textId="77777777" w:rsidR="00965B62" w:rsidRPr="00965B62" w:rsidRDefault="00965B62" w:rsidP="00AE74B9">
      <w:pPr>
        <w:numPr>
          <w:ilvl w:val="0"/>
          <w:numId w:val="20"/>
        </w:numPr>
        <w:spacing w:after="0" w:line="240" w:lineRule="auto"/>
        <w:contextualSpacing/>
        <w:jc w:val="both"/>
        <w:rPr>
          <w:rFonts w:ascii="Times New Roman" w:hAnsi="Times New Roman" w:cs="Times New Roman"/>
          <w:sz w:val="24"/>
          <w:szCs w:val="24"/>
          <w:lang w:val="ru-RU"/>
        </w:rPr>
      </w:pPr>
      <w:r w:rsidRPr="00965B62">
        <w:rPr>
          <w:rFonts w:ascii="Times New Roman" w:eastAsia="PMingLiU" w:hAnsi="Times New Roman" w:cs="Times New Roman"/>
          <w:sz w:val="24"/>
          <w:szCs w:val="24"/>
          <w:lang w:val="ru-RU" w:eastAsia="zh-TW"/>
        </w:rPr>
        <w:t>з</w:t>
      </w:r>
      <w:r w:rsidRPr="00965B62">
        <w:rPr>
          <w:rFonts w:ascii="Times New Roman" w:hAnsi="Times New Roman" w:cs="Times New Roman"/>
          <w:color w:val="000000"/>
          <w:sz w:val="24"/>
          <w:szCs w:val="24"/>
          <w:lang w:val="ru-RU"/>
        </w:rPr>
        <w:t>а</w:t>
      </w:r>
      <w:r w:rsidRPr="00965B62">
        <w:rPr>
          <w:rFonts w:ascii="Times New Roman" w:hAnsi="Times New Roman" w:cs="Times New Roman"/>
          <w:sz w:val="24"/>
          <w:szCs w:val="24"/>
          <w:lang w:val="ru-RU"/>
        </w:rPr>
        <w:t xml:space="preserve"> </w:t>
      </w:r>
      <w:proofErr w:type="spellStart"/>
      <w:r w:rsidRPr="00965B62">
        <w:rPr>
          <w:rFonts w:ascii="Times New Roman" w:hAnsi="Times New Roman" w:cs="Times New Roman"/>
          <w:sz w:val="24"/>
          <w:szCs w:val="24"/>
          <w:lang w:val="ru-RU"/>
        </w:rPr>
        <w:t>скутери</w:t>
      </w:r>
      <w:proofErr w:type="spellEnd"/>
      <w:r w:rsidRPr="00965B62">
        <w:rPr>
          <w:rFonts w:ascii="Times New Roman" w:hAnsi="Times New Roman" w:cs="Times New Roman"/>
          <w:sz w:val="24"/>
          <w:szCs w:val="24"/>
          <w:lang w:val="ru-RU"/>
        </w:rPr>
        <w:t xml:space="preserve"> - в размер 2,70 лв. за </w:t>
      </w:r>
      <w:proofErr w:type="spellStart"/>
      <w:r w:rsidRPr="00965B62">
        <w:rPr>
          <w:rFonts w:ascii="Times New Roman" w:hAnsi="Times New Roman" w:cs="Times New Roman"/>
          <w:sz w:val="24"/>
          <w:szCs w:val="24"/>
          <w:lang w:val="ru-RU"/>
        </w:rPr>
        <w:t>киловат</w:t>
      </w:r>
      <w:proofErr w:type="spellEnd"/>
      <w:r w:rsidRPr="00965B62">
        <w:rPr>
          <w:rFonts w:ascii="Times New Roman" w:hAnsi="Times New Roman" w:cs="Times New Roman"/>
          <w:sz w:val="24"/>
          <w:szCs w:val="24"/>
          <w:lang w:val="ru-RU"/>
        </w:rPr>
        <w:t>;</w:t>
      </w:r>
    </w:p>
    <w:p w14:paraId="7BBEE86F" w14:textId="77777777" w:rsidR="00965B62" w:rsidRPr="00965B62" w:rsidRDefault="00965B62" w:rsidP="00AE74B9">
      <w:pPr>
        <w:numPr>
          <w:ilvl w:val="0"/>
          <w:numId w:val="20"/>
        </w:numPr>
        <w:spacing w:after="0" w:line="240" w:lineRule="auto"/>
        <w:jc w:val="both"/>
        <w:rPr>
          <w:rFonts w:ascii="Times New Roman" w:eastAsia="Times New Roman" w:hAnsi="Times New Roman" w:cs="Times New Roman"/>
          <w:color w:val="000000"/>
          <w:sz w:val="24"/>
          <w:szCs w:val="24"/>
          <w:lang w:eastAsia="bg-BG"/>
        </w:rPr>
      </w:pPr>
      <w:r w:rsidRPr="00965B62">
        <w:rPr>
          <w:rFonts w:ascii="Times New Roman" w:eastAsia="PMingLiU" w:hAnsi="Times New Roman" w:cs="Times New Roman"/>
          <w:color w:val="000000"/>
          <w:sz w:val="24"/>
          <w:szCs w:val="24"/>
          <w:lang w:val="ru-RU" w:eastAsia="zh-TW"/>
        </w:rPr>
        <w:t>з</w:t>
      </w:r>
      <w:r w:rsidRPr="00965B62">
        <w:rPr>
          <w:rFonts w:ascii="Times New Roman" w:eastAsia="Times New Roman" w:hAnsi="Times New Roman" w:cs="Times New Roman"/>
          <w:color w:val="000000"/>
          <w:sz w:val="24"/>
          <w:szCs w:val="24"/>
          <w:lang w:eastAsia="bg-BG"/>
        </w:rPr>
        <w:t>а влекачи и тласкачи - в размер 0,14 лв. за киловат;</w:t>
      </w:r>
    </w:p>
    <w:p w14:paraId="65E7E8F3" w14:textId="77777777" w:rsidR="00965B62" w:rsidRPr="00965B62" w:rsidRDefault="00965B62" w:rsidP="00AE74B9">
      <w:pPr>
        <w:numPr>
          <w:ilvl w:val="0"/>
          <w:numId w:val="20"/>
        </w:numPr>
        <w:spacing w:after="0" w:line="240" w:lineRule="auto"/>
        <w:jc w:val="both"/>
        <w:rPr>
          <w:rFonts w:ascii="Times New Roman" w:eastAsia="Times New Roman" w:hAnsi="Times New Roman" w:cs="Times New Roman"/>
          <w:color w:val="000000"/>
          <w:sz w:val="24"/>
          <w:szCs w:val="24"/>
          <w:lang w:eastAsia="bg-BG"/>
        </w:rPr>
      </w:pPr>
      <w:r w:rsidRPr="00965B62">
        <w:rPr>
          <w:rFonts w:ascii="Times New Roman" w:eastAsia="PMingLiU" w:hAnsi="Times New Roman" w:cs="Times New Roman"/>
          <w:color w:val="000000"/>
          <w:sz w:val="24"/>
          <w:szCs w:val="24"/>
          <w:lang w:val="ru-RU" w:eastAsia="zh-TW"/>
        </w:rPr>
        <w:t>з</w:t>
      </w:r>
      <w:r w:rsidRPr="00965B62">
        <w:rPr>
          <w:rFonts w:ascii="Times New Roman" w:eastAsia="Times New Roman" w:hAnsi="Times New Roman" w:cs="Times New Roman"/>
          <w:color w:val="000000"/>
          <w:sz w:val="24"/>
          <w:szCs w:val="24"/>
          <w:lang w:eastAsia="bg-BG"/>
        </w:rPr>
        <w:t xml:space="preserve">а речни несамоходни плавателни съдове - в размер 0,5 </w:t>
      </w:r>
      <w:proofErr w:type="spellStart"/>
      <w:r w:rsidRPr="00965B62">
        <w:rPr>
          <w:rFonts w:ascii="Times New Roman" w:eastAsia="Times New Roman" w:hAnsi="Times New Roman" w:cs="Times New Roman"/>
          <w:color w:val="000000"/>
          <w:sz w:val="24"/>
          <w:szCs w:val="24"/>
          <w:lang w:eastAsia="bg-BG"/>
        </w:rPr>
        <w:t>лв.за</w:t>
      </w:r>
      <w:proofErr w:type="spellEnd"/>
      <w:r w:rsidRPr="00965B62">
        <w:rPr>
          <w:rFonts w:ascii="Times New Roman" w:eastAsia="Times New Roman" w:hAnsi="Times New Roman" w:cs="Times New Roman"/>
          <w:color w:val="000000"/>
          <w:sz w:val="24"/>
          <w:szCs w:val="24"/>
          <w:lang w:eastAsia="bg-BG"/>
        </w:rPr>
        <w:t xml:space="preserve"> тон максимална товароносимост.</w:t>
      </w:r>
    </w:p>
    <w:p w14:paraId="0CE0B195" w14:textId="77777777" w:rsidR="00965B62" w:rsidRPr="00965B62" w:rsidRDefault="00965B62" w:rsidP="00AE74B9">
      <w:pPr>
        <w:spacing w:after="0" w:line="240" w:lineRule="auto"/>
        <w:jc w:val="both"/>
        <w:rPr>
          <w:rFonts w:ascii="Times New Roman" w:eastAsia="PMingLiU" w:hAnsi="Times New Roman" w:cs="Times New Roman"/>
          <w:color w:val="000000"/>
          <w:sz w:val="24"/>
          <w:szCs w:val="24"/>
          <w:lang w:eastAsia="bg-BG"/>
        </w:rPr>
      </w:pPr>
      <w:r w:rsidRPr="00965B62">
        <w:rPr>
          <w:rFonts w:ascii="Times New Roman" w:eastAsia="Times New Roman" w:hAnsi="Times New Roman" w:cs="Times New Roman"/>
          <w:b/>
          <w:bCs/>
          <w:color w:val="000000"/>
          <w:sz w:val="24"/>
          <w:szCs w:val="24"/>
          <w:lang w:val="ru-RU" w:eastAsia="bg-BG"/>
        </w:rPr>
        <w:t>Чл.42.</w:t>
      </w:r>
      <w:r w:rsidRPr="00965B62">
        <w:rPr>
          <w:rFonts w:ascii="Times New Roman" w:eastAsia="Times New Roman" w:hAnsi="Times New Roman" w:cs="Times New Roman"/>
          <w:color w:val="000000"/>
          <w:sz w:val="24"/>
          <w:szCs w:val="24"/>
          <w:lang w:val="ru-RU" w:eastAsia="bg-BG"/>
        </w:rPr>
        <w:t xml:space="preserve"> </w:t>
      </w:r>
      <w:proofErr w:type="spellStart"/>
      <w:r w:rsidRPr="00965B62">
        <w:rPr>
          <w:rFonts w:ascii="Times New Roman" w:eastAsia="Times New Roman" w:hAnsi="Times New Roman" w:cs="Times New Roman"/>
          <w:color w:val="000000"/>
          <w:sz w:val="24"/>
          <w:szCs w:val="24"/>
          <w:lang w:val="ru-RU" w:eastAsia="bg-BG"/>
        </w:rPr>
        <w:t>Д</w:t>
      </w:r>
      <w:r w:rsidRPr="00965B62">
        <w:rPr>
          <w:rFonts w:ascii="Times New Roman" w:eastAsia="PMingLiU" w:hAnsi="Times New Roman" w:cs="Times New Roman"/>
          <w:color w:val="000000"/>
          <w:sz w:val="24"/>
          <w:szCs w:val="24"/>
          <w:lang w:val="ru-RU" w:eastAsia="zh-TW"/>
        </w:rPr>
        <w:t>анъкът</w:t>
      </w:r>
      <w:proofErr w:type="spellEnd"/>
      <w:r w:rsidRPr="00965B62">
        <w:rPr>
          <w:rFonts w:ascii="Times New Roman" w:eastAsia="PMingLiU" w:hAnsi="Times New Roman" w:cs="Times New Roman"/>
          <w:color w:val="000000"/>
          <w:sz w:val="24"/>
          <w:szCs w:val="24"/>
          <w:lang w:val="ru-RU" w:eastAsia="zh-TW"/>
        </w:rPr>
        <w:t xml:space="preserve"> з</w:t>
      </w:r>
      <w:r w:rsidRPr="00965B62">
        <w:rPr>
          <w:rFonts w:ascii="Times New Roman" w:eastAsia="PMingLiU" w:hAnsi="Times New Roman" w:cs="Times New Roman"/>
          <w:color w:val="000000"/>
          <w:sz w:val="24"/>
          <w:szCs w:val="24"/>
          <w:lang w:eastAsia="bg-BG"/>
        </w:rPr>
        <w:t>а гражданските въздухоплавателни средства е в размер, както следва:</w:t>
      </w:r>
    </w:p>
    <w:p w14:paraId="23096BE9" w14:textId="77777777" w:rsidR="00965B62" w:rsidRPr="00965B62" w:rsidRDefault="00965B62" w:rsidP="00AE74B9">
      <w:pPr>
        <w:numPr>
          <w:ilvl w:val="0"/>
          <w:numId w:val="21"/>
        </w:numPr>
        <w:spacing w:after="0" w:line="240" w:lineRule="auto"/>
        <w:contextualSpacing/>
        <w:jc w:val="both"/>
        <w:rPr>
          <w:rFonts w:ascii="Times New Roman" w:eastAsia="PMingLiU" w:hAnsi="Times New Roman" w:cs="Times New Roman"/>
          <w:color w:val="000000"/>
          <w:sz w:val="24"/>
          <w:szCs w:val="24"/>
          <w:lang w:eastAsia="zh-TW"/>
        </w:rPr>
      </w:pPr>
      <w:r w:rsidRPr="00965B62">
        <w:rPr>
          <w:rFonts w:ascii="Times New Roman" w:eastAsia="PMingLiU" w:hAnsi="Times New Roman" w:cs="Times New Roman"/>
          <w:color w:val="000000"/>
          <w:sz w:val="24"/>
          <w:szCs w:val="24"/>
          <w:lang w:eastAsia="zh-TW"/>
        </w:rPr>
        <w:t>за самолети в експлоатация с валиден сертификат за летателна годност и за вертолети – 20 лв. за всеки започнат тон максимално летателно тегло;</w:t>
      </w:r>
    </w:p>
    <w:p w14:paraId="3B7D87C3" w14:textId="77777777" w:rsidR="00965B62" w:rsidRPr="00965B62" w:rsidRDefault="00965B62" w:rsidP="00AE74B9">
      <w:pPr>
        <w:numPr>
          <w:ilvl w:val="0"/>
          <w:numId w:val="21"/>
        </w:numPr>
        <w:spacing w:after="0" w:line="240" w:lineRule="auto"/>
        <w:contextualSpacing/>
        <w:jc w:val="both"/>
        <w:rPr>
          <w:rFonts w:ascii="Times New Roman" w:eastAsia="PMingLiU" w:hAnsi="Times New Roman" w:cs="Times New Roman"/>
          <w:color w:val="000000"/>
          <w:sz w:val="24"/>
          <w:szCs w:val="24"/>
          <w:lang w:eastAsia="zh-TW"/>
        </w:rPr>
      </w:pPr>
      <w:r w:rsidRPr="00965B62">
        <w:rPr>
          <w:rFonts w:ascii="Times New Roman" w:eastAsia="PMingLiU" w:hAnsi="Times New Roman" w:cs="Times New Roman"/>
          <w:color w:val="000000"/>
          <w:sz w:val="24"/>
          <w:szCs w:val="24"/>
          <w:lang w:eastAsia="zh-TW"/>
        </w:rPr>
        <w:t xml:space="preserve">за </w:t>
      </w:r>
      <w:proofErr w:type="spellStart"/>
      <w:r w:rsidRPr="00965B62">
        <w:rPr>
          <w:rFonts w:ascii="Times New Roman" w:eastAsia="PMingLiU" w:hAnsi="Times New Roman" w:cs="Times New Roman"/>
          <w:color w:val="000000"/>
          <w:sz w:val="24"/>
          <w:szCs w:val="24"/>
          <w:lang w:eastAsia="zh-TW"/>
        </w:rPr>
        <w:t>параплан</w:t>
      </w:r>
      <w:proofErr w:type="spellEnd"/>
      <w:r w:rsidRPr="00965B62">
        <w:rPr>
          <w:rFonts w:ascii="Times New Roman" w:eastAsia="PMingLiU" w:hAnsi="Times New Roman" w:cs="Times New Roman"/>
          <w:color w:val="000000"/>
          <w:sz w:val="24"/>
          <w:szCs w:val="24"/>
          <w:lang w:eastAsia="zh-TW"/>
        </w:rPr>
        <w:t xml:space="preserve"> – 12, лв.</w:t>
      </w:r>
    </w:p>
    <w:p w14:paraId="59CE0D91" w14:textId="77777777" w:rsidR="00965B62" w:rsidRPr="00965B62" w:rsidRDefault="00965B62" w:rsidP="00AE74B9">
      <w:pPr>
        <w:numPr>
          <w:ilvl w:val="0"/>
          <w:numId w:val="21"/>
        </w:numPr>
        <w:spacing w:after="0" w:line="240" w:lineRule="auto"/>
        <w:contextualSpacing/>
        <w:jc w:val="both"/>
        <w:rPr>
          <w:rFonts w:ascii="Times New Roman" w:eastAsia="PMingLiU" w:hAnsi="Times New Roman" w:cs="Times New Roman"/>
          <w:color w:val="000000"/>
          <w:sz w:val="24"/>
          <w:szCs w:val="24"/>
          <w:lang w:eastAsia="zh-TW"/>
        </w:rPr>
      </w:pPr>
      <w:r w:rsidRPr="00965B62">
        <w:rPr>
          <w:rFonts w:ascii="Times New Roman" w:eastAsia="PMingLiU" w:hAnsi="Times New Roman" w:cs="Times New Roman"/>
          <w:color w:val="000000"/>
          <w:sz w:val="24"/>
          <w:szCs w:val="24"/>
          <w:lang w:eastAsia="zh-TW"/>
        </w:rPr>
        <w:t>за делтаплан – 12 лв.</w:t>
      </w:r>
    </w:p>
    <w:p w14:paraId="50EB69B0" w14:textId="77777777" w:rsidR="00965B62" w:rsidRPr="00965B62" w:rsidRDefault="00965B62" w:rsidP="00AE74B9">
      <w:pPr>
        <w:numPr>
          <w:ilvl w:val="0"/>
          <w:numId w:val="21"/>
        </w:numPr>
        <w:spacing w:after="0" w:line="240" w:lineRule="auto"/>
        <w:contextualSpacing/>
        <w:jc w:val="both"/>
        <w:rPr>
          <w:rFonts w:ascii="Times New Roman" w:eastAsia="PMingLiU" w:hAnsi="Times New Roman" w:cs="Times New Roman"/>
          <w:color w:val="000000"/>
          <w:sz w:val="24"/>
          <w:szCs w:val="24"/>
          <w:lang w:eastAsia="zh-TW"/>
        </w:rPr>
      </w:pPr>
      <w:r w:rsidRPr="00965B62">
        <w:rPr>
          <w:rFonts w:ascii="Times New Roman" w:eastAsia="PMingLiU" w:hAnsi="Times New Roman" w:cs="Times New Roman"/>
          <w:color w:val="000000"/>
          <w:sz w:val="24"/>
          <w:szCs w:val="24"/>
          <w:lang w:eastAsia="zh-TW"/>
        </w:rPr>
        <w:t xml:space="preserve">за </w:t>
      </w:r>
      <w:proofErr w:type="spellStart"/>
      <w:r w:rsidRPr="00965B62">
        <w:rPr>
          <w:rFonts w:ascii="Times New Roman" w:eastAsia="PMingLiU" w:hAnsi="Times New Roman" w:cs="Times New Roman"/>
          <w:color w:val="000000"/>
          <w:sz w:val="24"/>
          <w:szCs w:val="24"/>
          <w:lang w:eastAsia="zh-TW"/>
        </w:rPr>
        <w:t>мотоделтаплан</w:t>
      </w:r>
      <w:proofErr w:type="spellEnd"/>
      <w:r w:rsidRPr="00965B62">
        <w:rPr>
          <w:rFonts w:ascii="Times New Roman" w:eastAsia="PMingLiU" w:hAnsi="Times New Roman" w:cs="Times New Roman"/>
          <w:color w:val="000000"/>
          <w:sz w:val="24"/>
          <w:szCs w:val="24"/>
          <w:lang w:eastAsia="zh-TW"/>
        </w:rPr>
        <w:t xml:space="preserve"> – 20 лв.</w:t>
      </w:r>
    </w:p>
    <w:p w14:paraId="724261FF" w14:textId="77777777" w:rsidR="00965B62" w:rsidRPr="00965B62" w:rsidRDefault="00965B62" w:rsidP="00AE74B9">
      <w:pPr>
        <w:numPr>
          <w:ilvl w:val="0"/>
          <w:numId w:val="21"/>
        </w:numPr>
        <w:spacing w:after="0" w:line="240" w:lineRule="auto"/>
        <w:contextualSpacing/>
        <w:jc w:val="both"/>
        <w:rPr>
          <w:rFonts w:ascii="Times New Roman" w:eastAsia="PMingLiU" w:hAnsi="Times New Roman" w:cs="Times New Roman"/>
          <w:color w:val="000000"/>
          <w:sz w:val="24"/>
          <w:szCs w:val="24"/>
          <w:lang w:eastAsia="zh-TW"/>
        </w:rPr>
      </w:pPr>
      <w:r w:rsidRPr="00965B62">
        <w:rPr>
          <w:rFonts w:ascii="Times New Roman" w:eastAsia="PMingLiU" w:hAnsi="Times New Roman" w:cs="Times New Roman"/>
          <w:color w:val="000000"/>
          <w:sz w:val="24"/>
          <w:szCs w:val="24"/>
          <w:lang w:eastAsia="zh-TW"/>
        </w:rPr>
        <w:t>за свободен балон – 30 лв.</w:t>
      </w:r>
    </w:p>
    <w:p w14:paraId="77B66467" w14:textId="77777777" w:rsidR="00965B62" w:rsidRPr="00965B62" w:rsidRDefault="00965B62" w:rsidP="00AE74B9">
      <w:pPr>
        <w:numPr>
          <w:ilvl w:val="0"/>
          <w:numId w:val="21"/>
        </w:numPr>
        <w:spacing w:after="0" w:line="240" w:lineRule="auto"/>
        <w:contextualSpacing/>
        <w:jc w:val="both"/>
        <w:rPr>
          <w:rFonts w:ascii="Times New Roman" w:eastAsia="PMingLiU" w:hAnsi="Times New Roman" w:cs="Times New Roman"/>
          <w:color w:val="000000"/>
          <w:sz w:val="24"/>
          <w:szCs w:val="24"/>
          <w:lang w:eastAsia="zh-TW"/>
        </w:rPr>
      </w:pPr>
      <w:r w:rsidRPr="00965B62">
        <w:rPr>
          <w:rFonts w:ascii="Times New Roman" w:eastAsia="PMingLiU" w:hAnsi="Times New Roman" w:cs="Times New Roman"/>
          <w:color w:val="000000"/>
          <w:sz w:val="24"/>
          <w:szCs w:val="24"/>
          <w:lang w:eastAsia="zh-TW"/>
        </w:rPr>
        <w:t>за планер – 30 лв.</w:t>
      </w:r>
    </w:p>
    <w:p w14:paraId="2B36AB7F" w14:textId="77777777" w:rsidR="00965B62" w:rsidRPr="00965B62" w:rsidRDefault="00965B62" w:rsidP="00AE74B9">
      <w:pPr>
        <w:spacing w:after="0"/>
        <w:jc w:val="both"/>
        <w:rPr>
          <w:rFonts w:ascii="Times New Roman" w:hAnsi="Times New Roman" w:cs="Times New Roman"/>
          <w:sz w:val="24"/>
          <w:szCs w:val="24"/>
        </w:rPr>
      </w:pPr>
      <w:r w:rsidRPr="00965B62">
        <w:rPr>
          <w:rFonts w:ascii="Times New Roman" w:hAnsi="Times New Roman" w:cs="Times New Roman"/>
          <w:b/>
          <w:bCs/>
          <w:sz w:val="24"/>
          <w:szCs w:val="24"/>
          <w:lang w:val="x-none"/>
        </w:rPr>
        <w:t>Чл.4</w:t>
      </w:r>
      <w:r w:rsidRPr="00965B62">
        <w:rPr>
          <w:rFonts w:ascii="Times New Roman" w:hAnsi="Times New Roman" w:cs="Times New Roman"/>
          <w:b/>
          <w:bCs/>
          <w:sz w:val="24"/>
          <w:szCs w:val="24"/>
        </w:rPr>
        <w:t>3</w:t>
      </w:r>
      <w:r w:rsidRPr="00965B62">
        <w:rPr>
          <w:rFonts w:ascii="Times New Roman" w:hAnsi="Times New Roman" w:cs="Times New Roman"/>
          <w:b/>
          <w:bCs/>
          <w:sz w:val="24"/>
          <w:szCs w:val="24"/>
          <w:lang w:val="x-none"/>
        </w:rPr>
        <w:t>.</w:t>
      </w:r>
      <w:r w:rsidRPr="00965B62">
        <w:rPr>
          <w:rFonts w:ascii="Times New Roman" w:hAnsi="Times New Roman" w:cs="Times New Roman"/>
          <w:sz w:val="24"/>
          <w:szCs w:val="24"/>
          <w:lang w:val="x-none"/>
        </w:rPr>
        <w:t xml:space="preserve"> Освобождават се от данък превозните средства </w:t>
      </w:r>
      <w:r w:rsidRPr="00965B62">
        <w:rPr>
          <w:rFonts w:ascii="Times New Roman" w:hAnsi="Times New Roman" w:cs="Times New Roman"/>
          <w:sz w:val="24"/>
          <w:szCs w:val="24"/>
        </w:rPr>
        <w:t>по чл.58 от Закона за местните данъци и такси.</w:t>
      </w:r>
    </w:p>
    <w:p w14:paraId="6B5DE626" w14:textId="77777777" w:rsidR="00965B62" w:rsidRPr="00965B62" w:rsidRDefault="00965B62" w:rsidP="00AE74B9">
      <w:pPr>
        <w:spacing w:after="0"/>
        <w:jc w:val="both"/>
        <w:rPr>
          <w:rFonts w:ascii="Times New Roman" w:hAnsi="Times New Roman" w:cs="Times New Roman"/>
          <w:sz w:val="24"/>
          <w:szCs w:val="24"/>
        </w:rPr>
      </w:pPr>
      <w:r w:rsidRPr="00965B62">
        <w:rPr>
          <w:rFonts w:ascii="Times New Roman" w:hAnsi="Times New Roman" w:cs="Times New Roman"/>
          <w:b/>
          <w:sz w:val="24"/>
          <w:szCs w:val="24"/>
        </w:rPr>
        <w:t xml:space="preserve">Чл.44. </w:t>
      </w:r>
      <w:r w:rsidRPr="00965B62">
        <w:rPr>
          <w:rFonts w:ascii="Times New Roman" w:hAnsi="Times New Roman" w:cs="Times New Roman"/>
          <w:sz w:val="24"/>
          <w:szCs w:val="24"/>
          <w:shd w:val="clear" w:color="auto" w:fill="FEFEFE"/>
        </w:rPr>
        <w:t xml:space="preserve">За мотопеди и мотоциклети с мощност на двигателя до 74 </w:t>
      </w:r>
      <w:proofErr w:type="spellStart"/>
      <w:r w:rsidRPr="00965B62">
        <w:rPr>
          <w:rFonts w:ascii="Times New Roman" w:hAnsi="Times New Roman" w:cs="Times New Roman"/>
          <w:sz w:val="24"/>
          <w:szCs w:val="24"/>
          <w:shd w:val="clear" w:color="auto" w:fill="FEFEFE"/>
        </w:rPr>
        <w:t>kW</w:t>
      </w:r>
      <w:proofErr w:type="spellEnd"/>
      <w:r w:rsidRPr="00965B62">
        <w:rPr>
          <w:rFonts w:ascii="Times New Roman" w:hAnsi="Times New Roman" w:cs="Times New Roman"/>
          <w:sz w:val="24"/>
          <w:szCs w:val="24"/>
          <w:shd w:val="clear" w:color="auto" w:fill="FEFEFE"/>
        </w:rPr>
        <w:t xml:space="preserve"> включително, и съответстващи на екологична категория "Евро 4" данъкът се заплаща с 20 на сто намаление, а за съответстващите на екологични категории, по-високи от "Евро 4" - с 60 на сто намаление от определения по чл. 40, ал. 3 от наредбата.</w:t>
      </w:r>
    </w:p>
    <w:p w14:paraId="0C5336CB" w14:textId="77777777" w:rsidR="00965B62" w:rsidRPr="00965B62" w:rsidRDefault="00965B62" w:rsidP="00AE74B9">
      <w:pPr>
        <w:spacing w:after="0"/>
        <w:jc w:val="both"/>
        <w:rPr>
          <w:rFonts w:ascii="Times New Roman" w:hAnsi="Times New Roman" w:cs="Times New Roman"/>
          <w:sz w:val="24"/>
          <w:szCs w:val="24"/>
          <w:lang w:val="ru-RU"/>
        </w:rPr>
      </w:pPr>
      <w:r w:rsidRPr="00965B62">
        <w:rPr>
          <w:rFonts w:ascii="Times New Roman" w:hAnsi="Times New Roman" w:cs="Times New Roman"/>
          <w:sz w:val="24"/>
          <w:szCs w:val="24"/>
          <w:lang w:val="x-none"/>
        </w:rPr>
        <w:t>(</w:t>
      </w:r>
      <w:r w:rsidRPr="00965B62">
        <w:rPr>
          <w:rFonts w:ascii="Times New Roman" w:hAnsi="Times New Roman" w:cs="Times New Roman"/>
          <w:sz w:val="24"/>
          <w:szCs w:val="24"/>
        </w:rPr>
        <w:t>2</w:t>
      </w:r>
      <w:r w:rsidRPr="00965B62">
        <w:rPr>
          <w:rFonts w:ascii="Times New Roman" w:hAnsi="Times New Roman" w:cs="Times New Roman"/>
          <w:sz w:val="24"/>
          <w:szCs w:val="24"/>
          <w:lang w:val="x-none"/>
        </w:rPr>
        <w:t>)</w:t>
      </w:r>
      <w:r w:rsidRPr="00965B62">
        <w:rPr>
          <w:rFonts w:ascii="Times New Roman" w:hAnsi="Times New Roman" w:cs="Times New Roman"/>
          <w:sz w:val="24"/>
          <w:szCs w:val="24"/>
        </w:rPr>
        <w:t xml:space="preserve"> За автобусите, товарните автомобили с технически допустима максимална маса над 3.5 тона, влекачите за ремарке и </w:t>
      </w:r>
      <w:proofErr w:type="spellStart"/>
      <w:r w:rsidRPr="00965B62">
        <w:rPr>
          <w:rFonts w:ascii="Times New Roman" w:hAnsi="Times New Roman" w:cs="Times New Roman"/>
          <w:sz w:val="24"/>
          <w:szCs w:val="24"/>
        </w:rPr>
        <w:t>седловите</w:t>
      </w:r>
      <w:proofErr w:type="spellEnd"/>
      <w:r w:rsidRPr="00965B62">
        <w:rPr>
          <w:rFonts w:ascii="Times New Roman" w:hAnsi="Times New Roman" w:cs="Times New Roman"/>
          <w:sz w:val="24"/>
          <w:szCs w:val="24"/>
        </w:rPr>
        <w:t xml:space="preserve"> влекачи с двигатели, съответстващи на екологична категория</w:t>
      </w:r>
      <w:r w:rsidRPr="00965B62">
        <w:rPr>
          <w:rFonts w:ascii="Times New Roman" w:hAnsi="Times New Roman" w:cs="Times New Roman"/>
          <w:sz w:val="24"/>
          <w:szCs w:val="24"/>
          <w:lang w:val="x-none"/>
        </w:rPr>
        <w:t xml:space="preserve"> </w:t>
      </w:r>
      <w:r w:rsidRPr="00965B62">
        <w:rPr>
          <w:rFonts w:ascii="Times New Roman" w:hAnsi="Times New Roman" w:cs="Times New Roman"/>
          <w:sz w:val="24"/>
          <w:szCs w:val="24"/>
        </w:rPr>
        <w:t xml:space="preserve"> „Евро 4”, данъкът се заплаща с 20 на сто намаление, а за съответстващите на </w:t>
      </w:r>
      <w:r w:rsidRPr="00965B62">
        <w:rPr>
          <w:rFonts w:ascii="Times New Roman" w:hAnsi="Times New Roman" w:cs="Times New Roman"/>
          <w:sz w:val="24"/>
          <w:szCs w:val="24"/>
        </w:rPr>
        <w:lastRenderedPageBreak/>
        <w:t>„Евро 5”, „Евро 6” и „ЕЕ</w:t>
      </w:r>
      <w:r w:rsidRPr="00965B62">
        <w:rPr>
          <w:rFonts w:ascii="Times New Roman" w:hAnsi="Times New Roman" w:cs="Times New Roman"/>
          <w:sz w:val="24"/>
          <w:szCs w:val="24"/>
          <w:lang w:val="en-US"/>
        </w:rPr>
        <w:t>V</w:t>
      </w:r>
      <w:r w:rsidRPr="00965B62">
        <w:rPr>
          <w:rFonts w:ascii="Times New Roman" w:hAnsi="Times New Roman" w:cs="Times New Roman"/>
          <w:sz w:val="24"/>
          <w:szCs w:val="24"/>
        </w:rPr>
        <w:t xml:space="preserve">”,- с 50 на сто намаление от определения по чл.41, ал.5, 6, 7 и 13 с наредбата данък. </w:t>
      </w:r>
    </w:p>
    <w:p w14:paraId="6F69CE4E" w14:textId="77777777" w:rsidR="00965B62" w:rsidRPr="00965B62" w:rsidRDefault="00965B62" w:rsidP="00AE74B9">
      <w:pPr>
        <w:spacing w:after="0"/>
        <w:jc w:val="both"/>
        <w:rPr>
          <w:rFonts w:ascii="Times New Roman" w:hAnsi="Times New Roman" w:cs="Times New Roman"/>
          <w:sz w:val="24"/>
          <w:szCs w:val="24"/>
          <w:lang w:val="ru-RU"/>
        </w:rPr>
      </w:pPr>
      <w:r w:rsidRPr="00965B62">
        <w:rPr>
          <w:rFonts w:ascii="Times New Roman" w:hAnsi="Times New Roman" w:cs="Times New Roman"/>
          <w:sz w:val="24"/>
          <w:szCs w:val="24"/>
          <w:lang w:val="ru-RU"/>
        </w:rPr>
        <w:t>(3)</w:t>
      </w:r>
      <w:r w:rsidRPr="00965B62">
        <w:rPr>
          <w:rFonts w:ascii="Times New Roman" w:hAnsi="Times New Roman" w:cs="Times New Roman"/>
          <w:sz w:val="24"/>
          <w:szCs w:val="24"/>
          <w:lang w:val="x-none"/>
        </w:rPr>
        <w:t>За автобуси, извършващи обществен превоз на пътници по редовни автобусни линии в градовете и в слабо</w:t>
      </w:r>
      <w:r w:rsidRPr="00965B62">
        <w:rPr>
          <w:rFonts w:ascii="Times New Roman" w:hAnsi="Times New Roman" w:cs="Times New Roman"/>
          <w:sz w:val="24"/>
          <w:szCs w:val="24"/>
        </w:rPr>
        <w:t xml:space="preserve"> </w:t>
      </w:r>
      <w:r w:rsidRPr="00965B62">
        <w:rPr>
          <w:rFonts w:ascii="Times New Roman" w:hAnsi="Times New Roman" w:cs="Times New Roman"/>
          <w:sz w:val="24"/>
          <w:szCs w:val="24"/>
          <w:lang w:val="x-none"/>
        </w:rPr>
        <w:t xml:space="preserve">населените планински и гранични райони, които се субсидират от общините, данъкът се заплаща в размер 10 на сто от размера, определен по реда на чл. </w:t>
      </w:r>
      <w:r w:rsidRPr="00965B62">
        <w:rPr>
          <w:rFonts w:ascii="Times New Roman" w:hAnsi="Times New Roman" w:cs="Times New Roman"/>
          <w:sz w:val="24"/>
          <w:szCs w:val="24"/>
        </w:rPr>
        <w:t>40</w:t>
      </w:r>
      <w:r w:rsidRPr="00965B62">
        <w:rPr>
          <w:rFonts w:ascii="Times New Roman" w:hAnsi="Times New Roman" w:cs="Times New Roman"/>
          <w:sz w:val="24"/>
          <w:szCs w:val="24"/>
          <w:lang w:val="x-none"/>
        </w:rPr>
        <w:t>, ал. 5</w:t>
      </w:r>
      <w:r w:rsidRPr="00965B62">
        <w:rPr>
          <w:rFonts w:ascii="Times New Roman" w:hAnsi="Times New Roman" w:cs="Times New Roman"/>
          <w:sz w:val="24"/>
          <w:szCs w:val="24"/>
        </w:rPr>
        <w:t xml:space="preserve"> от наредбата</w:t>
      </w:r>
      <w:r w:rsidRPr="00965B62">
        <w:rPr>
          <w:rFonts w:ascii="Times New Roman" w:hAnsi="Times New Roman" w:cs="Times New Roman"/>
          <w:sz w:val="24"/>
          <w:szCs w:val="24"/>
          <w:lang w:val="x-none"/>
        </w:rPr>
        <w:t>, при условие че не се използват за други цели.</w:t>
      </w:r>
      <w:r w:rsidRPr="00965B62">
        <w:rPr>
          <w:rFonts w:ascii="Times New Roman" w:hAnsi="Times New Roman" w:cs="Times New Roman"/>
          <w:sz w:val="24"/>
          <w:szCs w:val="24"/>
        </w:rPr>
        <w:t xml:space="preserve"> </w:t>
      </w:r>
    </w:p>
    <w:p w14:paraId="491C67E4" w14:textId="77777777" w:rsidR="00965B62" w:rsidRPr="00965B62" w:rsidRDefault="00965B62" w:rsidP="00AE74B9">
      <w:pPr>
        <w:spacing w:after="0"/>
        <w:jc w:val="both"/>
        <w:rPr>
          <w:rFonts w:ascii="Times New Roman" w:hAnsi="Times New Roman" w:cs="Times New Roman"/>
          <w:sz w:val="24"/>
          <w:szCs w:val="24"/>
          <w:lang w:val="ru-RU"/>
        </w:rPr>
      </w:pPr>
      <w:r w:rsidRPr="00965B62">
        <w:rPr>
          <w:rFonts w:ascii="Times New Roman" w:hAnsi="Times New Roman" w:cs="Times New Roman"/>
          <w:sz w:val="24"/>
          <w:szCs w:val="24"/>
        </w:rPr>
        <w:t>(4) Когато в регистъра по чл. 54, ал. 1 от ЗМДТ няма данни за екологична категория на моторното превозно средство, се приема, че превозното средство е без екологична категория.</w:t>
      </w:r>
    </w:p>
    <w:p w14:paraId="61CA82D9" w14:textId="77777777" w:rsidR="00965B62" w:rsidRPr="00965B62" w:rsidRDefault="00965B62" w:rsidP="00AE74B9">
      <w:pPr>
        <w:spacing w:after="0"/>
        <w:jc w:val="both"/>
        <w:rPr>
          <w:rFonts w:ascii="Times New Roman" w:hAnsi="Times New Roman" w:cs="Times New Roman"/>
          <w:sz w:val="24"/>
          <w:szCs w:val="24"/>
          <w:lang w:val="ru-RU"/>
        </w:rPr>
      </w:pPr>
      <w:r w:rsidRPr="00965B62">
        <w:rPr>
          <w:rFonts w:ascii="Times New Roman" w:hAnsi="Times New Roman" w:cs="Times New Roman"/>
          <w:b/>
          <w:bCs/>
          <w:sz w:val="24"/>
          <w:szCs w:val="24"/>
          <w:lang w:val="x-none"/>
        </w:rPr>
        <w:t>Чл.</w:t>
      </w:r>
      <w:r w:rsidRPr="00965B62">
        <w:rPr>
          <w:rFonts w:ascii="Times New Roman" w:hAnsi="Times New Roman" w:cs="Times New Roman"/>
          <w:b/>
          <w:bCs/>
          <w:sz w:val="24"/>
          <w:szCs w:val="24"/>
        </w:rPr>
        <w:t>45</w:t>
      </w:r>
      <w:r w:rsidRPr="00965B62">
        <w:rPr>
          <w:rFonts w:ascii="Times New Roman" w:hAnsi="Times New Roman" w:cs="Times New Roman"/>
          <w:b/>
          <w:bCs/>
          <w:sz w:val="24"/>
          <w:szCs w:val="24"/>
          <w:lang w:val="x-none"/>
        </w:rPr>
        <w:t>.</w:t>
      </w:r>
      <w:r w:rsidRPr="00965B62">
        <w:rPr>
          <w:rFonts w:ascii="Times New Roman" w:hAnsi="Times New Roman" w:cs="Times New Roman"/>
          <w:sz w:val="24"/>
          <w:szCs w:val="24"/>
          <w:lang w:val="x-none"/>
        </w:rPr>
        <w:t xml:space="preserve"> (1) Данъкът</w:t>
      </w:r>
      <w:r w:rsidRPr="00965B62">
        <w:rPr>
          <w:rFonts w:ascii="Times New Roman" w:hAnsi="Times New Roman" w:cs="Times New Roman"/>
          <w:sz w:val="24"/>
          <w:szCs w:val="24"/>
        </w:rPr>
        <w:t xml:space="preserve"> върху превозните средства</w:t>
      </w:r>
      <w:r w:rsidRPr="00965B62">
        <w:rPr>
          <w:rFonts w:ascii="Times New Roman" w:hAnsi="Times New Roman" w:cs="Times New Roman"/>
          <w:sz w:val="24"/>
          <w:szCs w:val="24"/>
          <w:lang w:val="x-none"/>
        </w:rPr>
        <w:t xml:space="preserve"> се заплаща на две равни вноски в следните срокове: </w:t>
      </w:r>
      <w:r w:rsidRPr="00965B62">
        <w:rPr>
          <w:rFonts w:ascii="Times New Roman" w:hAnsi="Times New Roman" w:cs="Times New Roman"/>
          <w:sz w:val="24"/>
          <w:szCs w:val="24"/>
        </w:rPr>
        <w:t xml:space="preserve">до 30 юни и до 31 октомври </w:t>
      </w:r>
      <w:r w:rsidRPr="00965B62">
        <w:rPr>
          <w:rFonts w:ascii="Times New Roman" w:hAnsi="Times New Roman" w:cs="Times New Roman"/>
          <w:sz w:val="24"/>
          <w:szCs w:val="24"/>
          <w:lang w:val="x-none"/>
        </w:rPr>
        <w:t xml:space="preserve">на годината, за която е дължим. На предплатилите </w:t>
      </w:r>
      <w:r w:rsidRPr="00965B62">
        <w:rPr>
          <w:rFonts w:ascii="Times New Roman" w:hAnsi="Times New Roman" w:cs="Times New Roman"/>
          <w:sz w:val="24"/>
          <w:szCs w:val="24"/>
        </w:rPr>
        <w:t xml:space="preserve">до 30 април </w:t>
      </w:r>
      <w:r w:rsidRPr="00965B62">
        <w:rPr>
          <w:rFonts w:ascii="Times New Roman" w:hAnsi="Times New Roman" w:cs="Times New Roman"/>
          <w:sz w:val="24"/>
          <w:szCs w:val="24"/>
          <w:lang w:val="x-none"/>
        </w:rPr>
        <w:t>за цялата година се прави отстъпка от 5 на сто.</w:t>
      </w:r>
    </w:p>
    <w:p w14:paraId="310AA3B0" w14:textId="77777777" w:rsidR="00965B62" w:rsidRPr="00965B62" w:rsidRDefault="00965B62" w:rsidP="00AE74B9">
      <w:pPr>
        <w:spacing w:after="0" w:line="240" w:lineRule="auto"/>
        <w:jc w:val="both"/>
        <w:rPr>
          <w:rFonts w:ascii="Times New Roman" w:eastAsia="Times New Roman" w:hAnsi="Times New Roman" w:cs="Times New Roman"/>
          <w:bCs/>
          <w:sz w:val="24"/>
          <w:szCs w:val="24"/>
        </w:rPr>
      </w:pPr>
      <w:r w:rsidRPr="00965B62">
        <w:rPr>
          <w:rFonts w:ascii="Times New Roman" w:eastAsia="Times New Roman" w:hAnsi="Times New Roman" w:cs="Times New Roman"/>
          <w:bCs/>
          <w:sz w:val="24"/>
          <w:szCs w:val="24"/>
        </w:rPr>
        <w:t>(2) За превозните средства, придобити или регистрирани за движение през текущата година, данъкът се плаща в двумесечен срок от датата на придобиването им, съответно на регистрацията им за движение, в размер 1/12 част от годишния данък за всеки месец до края на годината, включително месеца на придобиването, съответно на регистрацията им за движение.</w:t>
      </w:r>
    </w:p>
    <w:p w14:paraId="00365D26" w14:textId="77777777" w:rsidR="00965B62" w:rsidRPr="00965B62" w:rsidRDefault="00965B62" w:rsidP="00AE74B9">
      <w:pPr>
        <w:spacing w:after="0"/>
        <w:jc w:val="both"/>
        <w:rPr>
          <w:rFonts w:ascii="Times New Roman" w:hAnsi="Times New Roman" w:cs="Times New Roman"/>
          <w:sz w:val="24"/>
          <w:szCs w:val="24"/>
        </w:rPr>
      </w:pPr>
      <w:r w:rsidRPr="00965B62">
        <w:rPr>
          <w:rFonts w:ascii="Times New Roman" w:hAnsi="Times New Roman" w:cs="Times New Roman"/>
          <w:b/>
          <w:bCs/>
          <w:sz w:val="24"/>
          <w:szCs w:val="24"/>
          <w:lang w:val="x-none"/>
        </w:rPr>
        <w:t>Чл.4</w:t>
      </w:r>
      <w:r w:rsidRPr="00965B62">
        <w:rPr>
          <w:rFonts w:ascii="Times New Roman" w:hAnsi="Times New Roman" w:cs="Times New Roman"/>
          <w:b/>
          <w:bCs/>
          <w:sz w:val="24"/>
          <w:szCs w:val="24"/>
        </w:rPr>
        <w:t>6</w:t>
      </w:r>
      <w:r w:rsidRPr="00965B62">
        <w:rPr>
          <w:rFonts w:ascii="Times New Roman" w:hAnsi="Times New Roman" w:cs="Times New Roman"/>
          <w:b/>
          <w:bCs/>
          <w:sz w:val="24"/>
          <w:szCs w:val="24"/>
          <w:lang w:val="x-none"/>
        </w:rPr>
        <w:t>.</w:t>
      </w:r>
      <w:r w:rsidRPr="00965B62">
        <w:rPr>
          <w:rFonts w:ascii="Times New Roman" w:hAnsi="Times New Roman" w:cs="Times New Roman"/>
          <w:sz w:val="24"/>
          <w:szCs w:val="24"/>
          <w:lang w:val="x-none"/>
        </w:rPr>
        <w:t xml:space="preserve"> Данъкът се внася в приход на бюджета на общината, по постоянния адрес, съответно седалището на собственика, подал декларацията, а когато не е подадена такава и в случаите по чл.54, ал.2 </w:t>
      </w:r>
      <w:r w:rsidRPr="00965B62">
        <w:rPr>
          <w:rFonts w:ascii="Times New Roman" w:hAnsi="Times New Roman" w:cs="Times New Roman"/>
          <w:sz w:val="24"/>
          <w:szCs w:val="24"/>
        </w:rPr>
        <w:t xml:space="preserve">от Закона за местните данъци и такси </w:t>
      </w:r>
      <w:r w:rsidRPr="00965B62">
        <w:rPr>
          <w:rFonts w:ascii="Times New Roman" w:hAnsi="Times New Roman" w:cs="Times New Roman"/>
          <w:sz w:val="24"/>
          <w:szCs w:val="24"/>
          <w:lang w:val="x-none"/>
        </w:rPr>
        <w:t>- в приход на общината, в която е регистрирано превозното средство.</w:t>
      </w:r>
    </w:p>
    <w:p w14:paraId="40A035D9" w14:textId="77777777" w:rsidR="00965B62" w:rsidRPr="00965B62" w:rsidRDefault="00965B62" w:rsidP="00AE74B9">
      <w:pPr>
        <w:tabs>
          <w:tab w:val="left" w:pos="1065"/>
        </w:tabs>
        <w:spacing w:after="0"/>
        <w:rPr>
          <w:rFonts w:ascii="Times New Roman" w:hAnsi="Times New Roman" w:cs="Times New Roman"/>
          <w:sz w:val="24"/>
          <w:szCs w:val="24"/>
        </w:rPr>
      </w:pPr>
    </w:p>
    <w:p w14:paraId="5D3EA4C4" w14:textId="77777777" w:rsidR="00965B62" w:rsidRPr="00965B62" w:rsidRDefault="00965B62" w:rsidP="00AE74B9">
      <w:pPr>
        <w:spacing w:after="0" w:line="240" w:lineRule="auto"/>
        <w:jc w:val="center"/>
        <w:rPr>
          <w:rFonts w:ascii="Times New Roman" w:eastAsia="Times New Roman" w:hAnsi="Times New Roman" w:cs="Times New Roman"/>
          <w:b/>
          <w:sz w:val="24"/>
          <w:szCs w:val="24"/>
        </w:rPr>
      </w:pPr>
      <w:r w:rsidRPr="00965B62">
        <w:rPr>
          <w:rFonts w:ascii="Times New Roman" w:eastAsia="Times New Roman" w:hAnsi="Times New Roman" w:cs="Times New Roman"/>
          <w:b/>
          <w:sz w:val="24"/>
          <w:szCs w:val="24"/>
        </w:rPr>
        <w:t>РАЗДЕЛ V</w:t>
      </w:r>
    </w:p>
    <w:p w14:paraId="4743E0C0" w14:textId="77777777" w:rsidR="00965B62" w:rsidRPr="00965B62" w:rsidRDefault="00965B62" w:rsidP="00AE74B9">
      <w:pPr>
        <w:spacing w:after="0" w:line="240" w:lineRule="auto"/>
        <w:jc w:val="center"/>
        <w:rPr>
          <w:rFonts w:ascii="Times New Roman" w:eastAsia="Times New Roman" w:hAnsi="Times New Roman" w:cs="Times New Roman"/>
          <w:b/>
          <w:sz w:val="24"/>
          <w:szCs w:val="24"/>
        </w:rPr>
      </w:pPr>
      <w:r w:rsidRPr="00965B62">
        <w:rPr>
          <w:rFonts w:ascii="Times New Roman" w:eastAsia="Times New Roman" w:hAnsi="Times New Roman" w:cs="Times New Roman"/>
          <w:b/>
          <w:sz w:val="24"/>
          <w:szCs w:val="24"/>
        </w:rPr>
        <w:t>ПАТЕНТЕН ДАНЪК</w:t>
      </w:r>
    </w:p>
    <w:p w14:paraId="1211EEA9" w14:textId="77777777" w:rsidR="00965B62" w:rsidRPr="00965B62" w:rsidRDefault="00965B62" w:rsidP="00AE74B9">
      <w:pPr>
        <w:spacing w:after="0" w:line="240" w:lineRule="auto"/>
        <w:jc w:val="center"/>
        <w:rPr>
          <w:rFonts w:ascii="Times New Roman" w:eastAsia="Times New Roman" w:hAnsi="Times New Roman" w:cs="Times New Roman"/>
          <w:b/>
          <w:i/>
          <w:sz w:val="24"/>
          <w:szCs w:val="24"/>
        </w:rPr>
      </w:pPr>
    </w:p>
    <w:p w14:paraId="54FD72C1" w14:textId="77777777" w:rsidR="00965B62" w:rsidRPr="00965B62" w:rsidRDefault="00965B62" w:rsidP="00AE74B9">
      <w:pPr>
        <w:spacing w:after="0"/>
        <w:jc w:val="both"/>
        <w:rPr>
          <w:rFonts w:ascii="Times New Roman" w:eastAsia="PMingLiU" w:hAnsi="Times New Roman" w:cs="Times New Roman"/>
          <w:sz w:val="24"/>
          <w:szCs w:val="24"/>
          <w:lang w:eastAsia="zh-TW"/>
        </w:rPr>
      </w:pPr>
      <w:r w:rsidRPr="00965B62">
        <w:rPr>
          <w:rFonts w:ascii="Times New Roman" w:eastAsia="PMingLiU" w:hAnsi="Times New Roman" w:cs="Times New Roman"/>
          <w:b/>
          <w:sz w:val="24"/>
          <w:szCs w:val="24"/>
          <w:lang w:eastAsia="zh-TW"/>
        </w:rPr>
        <w:t>Чл.47.</w:t>
      </w:r>
      <w:r w:rsidRPr="00965B62">
        <w:rPr>
          <w:rFonts w:ascii="Times New Roman" w:eastAsia="PMingLiU" w:hAnsi="Times New Roman" w:cs="Times New Roman"/>
          <w:sz w:val="24"/>
          <w:szCs w:val="24"/>
          <w:lang w:eastAsia="zh-TW"/>
        </w:rPr>
        <w:t xml:space="preserve"> (1) Физическо лице, включително едноличен търговец, което извършва дейности, посочени в приложение № 4 към Глава втора, раздел V от Закона за местните данъци и такси (патентни дейности) се облага с годишен патентен данък за доходите от тези дейности, при условие че:</w:t>
      </w:r>
    </w:p>
    <w:p w14:paraId="1A283A25" w14:textId="77777777" w:rsidR="00965B62" w:rsidRPr="00965B62" w:rsidRDefault="00965B62" w:rsidP="00AE74B9">
      <w:pPr>
        <w:numPr>
          <w:ilvl w:val="0"/>
          <w:numId w:val="22"/>
        </w:numPr>
        <w:spacing w:after="0" w:line="240" w:lineRule="auto"/>
        <w:contextualSpacing/>
        <w:jc w:val="both"/>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eastAsia="zh-TW"/>
        </w:rPr>
        <w:t>оборотът на лицето за предходната година не превишава 50 000 лв., и</w:t>
      </w:r>
    </w:p>
    <w:p w14:paraId="144B63BA" w14:textId="77777777" w:rsidR="00965B62" w:rsidRPr="00965B62" w:rsidRDefault="00965B62" w:rsidP="00AE74B9">
      <w:pPr>
        <w:numPr>
          <w:ilvl w:val="0"/>
          <w:numId w:val="22"/>
        </w:numPr>
        <w:spacing w:after="0" w:line="240" w:lineRule="auto"/>
        <w:contextualSpacing/>
        <w:jc w:val="both"/>
        <w:rPr>
          <w:rFonts w:ascii="Times New Roman" w:hAnsi="Times New Roman" w:cs="Times New Roman"/>
          <w:sz w:val="24"/>
          <w:szCs w:val="24"/>
          <w:shd w:val="clear" w:color="auto" w:fill="FEFEFE"/>
        </w:rPr>
      </w:pPr>
      <w:r w:rsidRPr="00965B62">
        <w:rPr>
          <w:rFonts w:ascii="Times New Roman" w:eastAsia="PMingLiU" w:hAnsi="Times New Roman" w:cs="Times New Roman"/>
          <w:sz w:val="24"/>
          <w:szCs w:val="24"/>
          <w:lang w:eastAsia="zh-TW"/>
        </w:rPr>
        <w:t xml:space="preserve">лицето не е регистрирано по Закона за данък върху добавената стойност, с изключение на регистрация </w:t>
      </w:r>
      <w:r w:rsidRPr="00965B62">
        <w:rPr>
          <w:rFonts w:ascii="Times New Roman" w:hAnsi="Times New Roman" w:cs="Times New Roman"/>
          <w:sz w:val="24"/>
          <w:szCs w:val="24"/>
          <w:shd w:val="clear" w:color="auto" w:fill="FEFEFE"/>
        </w:rPr>
        <w:t xml:space="preserve"> при доставки на услуги по чл. 97а и за </w:t>
      </w:r>
      <w:proofErr w:type="spellStart"/>
      <w:r w:rsidRPr="00965B62">
        <w:rPr>
          <w:rFonts w:ascii="Times New Roman" w:hAnsi="Times New Roman" w:cs="Times New Roman"/>
          <w:sz w:val="24"/>
          <w:szCs w:val="24"/>
          <w:shd w:val="clear" w:color="auto" w:fill="FEFEFE"/>
        </w:rPr>
        <w:t>вътреобщностно</w:t>
      </w:r>
      <w:proofErr w:type="spellEnd"/>
      <w:r w:rsidRPr="00965B62">
        <w:rPr>
          <w:rFonts w:ascii="Times New Roman" w:hAnsi="Times New Roman" w:cs="Times New Roman"/>
          <w:sz w:val="24"/>
          <w:szCs w:val="24"/>
          <w:shd w:val="clear" w:color="auto" w:fill="FEFEFE"/>
        </w:rPr>
        <w:t xml:space="preserve"> придобиване по чл. 99 и чл. 100, ал. 2 от същия закон.</w:t>
      </w:r>
    </w:p>
    <w:p w14:paraId="2B3D9895" w14:textId="77777777" w:rsidR="00965B62" w:rsidRPr="00965B62" w:rsidRDefault="00965B62" w:rsidP="00AE74B9">
      <w:pPr>
        <w:spacing w:after="0"/>
        <w:jc w:val="both"/>
        <w:rPr>
          <w:rFonts w:ascii="Times New Roman" w:hAnsi="Times New Roman" w:cs="Times New Roman"/>
          <w:sz w:val="24"/>
          <w:szCs w:val="24"/>
        </w:rPr>
      </w:pPr>
      <w:r w:rsidRPr="00965B62">
        <w:rPr>
          <w:rFonts w:ascii="Times New Roman" w:hAnsi="Times New Roman" w:cs="Times New Roman"/>
          <w:sz w:val="24"/>
          <w:szCs w:val="24"/>
        </w:rPr>
        <w:t>(2) За извършваната патентна дейност лицата по ал.1 не се облагат по реда на Закона за данъците върху доходите на физическите лица.</w:t>
      </w:r>
    </w:p>
    <w:p w14:paraId="751366F0" w14:textId="77777777" w:rsidR="00965B62" w:rsidRPr="00965B62" w:rsidRDefault="00965B62" w:rsidP="00AE74B9">
      <w:pPr>
        <w:spacing w:after="0"/>
        <w:jc w:val="both"/>
        <w:rPr>
          <w:rFonts w:ascii="Times New Roman" w:eastAsia="PMingLiU" w:hAnsi="Times New Roman" w:cs="Times New Roman"/>
          <w:sz w:val="24"/>
          <w:szCs w:val="24"/>
          <w:lang w:eastAsia="zh-TW"/>
        </w:rPr>
      </w:pPr>
      <w:r w:rsidRPr="00965B62">
        <w:rPr>
          <w:rFonts w:ascii="Times New Roman" w:hAnsi="Times New Roman" w:cs="Times New Roman"/>
          <w:sz w:val="24"/>
          <w:szCs w:val="24"/>
        </w:rPr>
        <w:t>(3) Лицата по ал.1 прилагат разпоредбите за данъците, удържани при източника, и за облагане на разходите по чл.204, т.2 на Закона за корпоративното подоходно облагане.</w:t>
      </w:r>
    </w:p>
    <w:p w14:paraId="04610B17" w14:textId="77777777" w:rsidR="00965B62" w:rsidRPr="00965B62" w:rsidRDefault="00965B62" w:rsidP="00AE74B9">
      <w:pPr>
        <w:spacing w:after="0"/>
        <w:jc w:val="both"/>
        <w:rPr>
          <w:rFonts w:ascii="Times New Roman" w:eastAsia="PMingLiU" w:hAnsi="Times New Roman" w:cs="Times New Roman"/>
          <w:sz w:val="24"/>
          <w:szCs w:val="24"/>
          <w:lang w:eastAsia="zh-TW"/>
        </w:rPr>
      </w:pPr>
      <w:r w:rsidRPr="00965B62">
        <w:rPr>
          <w:rFonts w:ascii="Times New Roman" w:eastAsia="PMingLiU" w:hAnsi="Times New Roman" w:cs="Times New Roman"/>
          <w:b/>
          <w:bCs/>
          <w:color w:val="000000"/>
          <w:sz w:val="24"/>
          <w:szCs w:val="24"/>
          <w:lang w:eastAsia="zh-TW"/>
        </w:rPr>
        <w:t>Чл.48.</w:t>
      </w:r>
      <w:r w:rsidRPr="00965B62">
        <w:rPr>
          <w:rFonts w:ascii="Times New Roman" w:eastAsia="PMingLiU" w:hAnsi="Times New Roman" w:cs="Times New Roman"/>
          <w:color w:val="000000"/>
          <w:sz w:val="24"/>
          <w:szCs w:val="24"/>
          <w:lang w:eastAsia="zh-TW"/>
        </w:rPr>
        <w:t xml:space="preserve"> (1) Когато в рамките на 12 последователни месеца едно физическо лице е прекратило патентна дейност и/или е образувало ново предприятие, което извършва патентна дейност, и сумарният оборот на двете предприятия е повече от 50 000 лв. за 12 последователни месеца, за новообразуваното предприятие не се прилага чл.47. В този случай за текущата данъчна година новообразуваното предприятие се облага по общия ред на Закона за данъците върху доходите на физическите лица.</w:t>
      </w:r>
    </w:p>
    <w:p w14:paraId="19F31540" w14:textId="77777777" w:rsidR="00965B62" w:rsidRPr="00965B62" w:rsidRDefault="00965B62" w:rsidP="00AE74B9">
      <w:pPr>
        <w:spacing w:after="0"/>
        <w:jc w:val="both"/>
        <w:rPr>
          <w:rFonts w:ascii="Times New Roman" w:eastAsia="PMingLiU" w:hAnsi="Times New Roman" w:cs="Times New Roman"/>
          <w:sz w:val="24"/>
          <w:szCs w:val="24"/>
          <w:lang w:eastAsia="zh-TW"/>
        </w:rPr>
      </w:pPr>
      <w:r w:rsidRPr="00965B62">
        <w:rPr>
          <w:rFonts w:ascii="Times New Roman" w:eastAsia="PMingLiU" w:hAnsi="Times New Roman" w:cs="Times New Roman"/>
          <w:color w:val="000000"/>
          <w:sz w:val="24"/>
          <w:szCs w:val="24"/>
          <w:lang w:eastAsia="zh-TW"/>
        </w:rPr>
        <w:lastRenderedPageBreak/>
        <w:t>(2) Когато в рамките на текущата данъчна година оборотът на лицето превиши 50 000 лв. или лицето се регистрира по Закона за данък върху добавената стойност, лицето се облага по общия ред на Закона за данъците върху доходите на физическите лица.</w:t>
      </w:r>
    </w:p>
    <w:p w14:paraId="1D82EBF4" w14:textId="77777777" w:rsidR="00965B62" w:rsidRPr="00965B62" w:rsidRDefault="00965B62" w:rsidP="00AE74B9">
      <w:pPr>
        <w:spacing w:after="0"/>
        <w:jc w:val="both"/>
        <w:rPr>
          <w:rFonts w:ascii="Times New Roman" w:eastAsia="PMingLiU" w:hAnsi="Times New Roman" w:cs="Times New Roman"/>
          <w:color w:val="000000"/>
          <w:sz w:val="24"/>
          <w:szCs w:val="24"/>
          <w:lang w:eastAsia="zh-TW"/>
        </w:rPr>
      </w:pPr>
      <w:r w:rsidRPr="00965B62">
        <w:rPr>
          <w:rFonts w:ascii="Times New Roman" w:eastAsia="PMingLiU" w:hAnsi="Times New Roman" w:cs="Times New Roman"/>
          <w:color w:val="000000"/>
          <w:sz w:val="24"/>
          <w:szCs w:val="24"/>
          <w:lang w:eastAsia="zh-TW"/>
        </w:rPr>
        <w:t>(3) В случаите по ал.1 и 2 патентният данък за текущата година е дължим до края на тримесечието, предхождащо тримесечието, през което са възникнали обстоятелствата по ал.1 и 2.</w:t>
      </w:r>
    </w:p>
    <w:p w14:paraId="42A2AFDB" w14:textId="77777777" w:rsidR="00965B62" w:rsidRPr="00965B62" w:rsidRDefault="00965B62" w:rsidP="00AE74B9">
      <w:pPr>
        <w:spacing w:after="0"/>
        <w:jc w:val="both"/>
        <w:rPr>
          <w:rFonts w:ascii="Times New Roman" w:eastAsia="PMingLiU" w:hAnsi="Times New Roman" w:cs="Times New Roman"/>
          <w:color w:val="000000"/>
          <w:sz w:val="24"/>
          <w:szCs w:val="24"/>
          <w:lang w:eastAsia="zh-TW"/>
        </w:rPr>
      </w:pPr>
      <w:r w:rsidRPr="00965B62">
        <w:rPr>
          <w:rFonts w:ascii="Times New Roman" w:eastAsia="PMingLiU" w:hAnsi="Times New Roman" w:cs="Times New Roman"/>
          <w:color w:val="000000"/>
          <w:sz w:val="24"/>
          <w:szCs w:val="24"/>
          <w:lang w:eastAsia="zh-TW"/>
        </w:rPr>
        <w:t>(4) В случаите по ал.1 и 2 дължимият, съответно внесеният, данък се приспада от годишното данъчно задължение по реда на Закона за данъците върху доходите на физическите лица.</w:t>
      </w:r>
    </w:p>
    <w:p w14:paraId="76413195" w14:textId="77777777" w:rsidR="00965B62" w:rsidRPr="00965B62" w:rsidRDefault="00965B62" w:rsidP="00AE74B9">
      <w:pPr>
        <w:spacing w:after="0"/>
        <w:jc w:val="both"/>
        <w:rPr>
          <w:rFonts w:ascii="Times New Roman" w:eastAsia="PMingLiU" w:hAnsi="Times New Roman" w:cs="Times New Roman"/>
          <w:color w:val="000000"/>
          <w:sz w:val="24"/>
          <w:szCs w:val="24"/>
          <w:lang w:eastAsia="zh-TW"/>
        </w:rPr>
      </w:pPr>
      <w:r w:rsidRPr="00965B62">
        <w:rPr>
          <w:rFonts w:ascii="Times New Roman" w:eastAsia="PMingLiU" w:hAnsi="Times New Roman" w:cs="Times New Roman"/>
          <w:color w:val="000000"/>
          <w:sz w:val="24"/>
          <w:szCs w:val="24"/>
          <w:lang w:eastAsia="zh-TW"/>
        </w:rPr>
        <w:t>(5) По искане на лицето общината издава удостоверение за дължимия размер на патентния данък, за което не се заплаща такса.</w:t>
      </w:r>
    </w:p>
    <w:p w14:paraId="3E1816D7" w14:textId="77777777" w:rsidR="00965B62" w:rsidRPr="00965B62" w:rsidRDefault="00965B62" w:rsidP="00AE74B9">
      <w:pPr>
        <w:spacing w:after="0"/>
        <w:jc w:val="both"/>
        <w:rPr>
          <w:rFonts w:ascii="Times New Roman" w:eastAsia="PMingLiU" w:hAnsi="Times New Roman" w:cs="Times New Roman"/>
          <w:color w:val="000000"/>
          <w:sz w:val="24"/>
          <w:szCs w:val="24"/>
          <w:lang w:eastAsia="zh-TW"/>
        </w:rPr>
      </w:pPr>
      <w:r w:rsidRPr="00965B62">
        <w:rPr>
          <w:rFonts w:ascii="Times New Roman" w:eastAsia="PMingLiU" w:hAnsi="Times New Roman" w:cs="Times New Roman"/>
          <w:color w:val="000000"/>
          <w:sz w:val="24"/>
          <w:szCs w:val="24"/>
          <w:lang w:eastAsia="zh-TW"/>
        </w:rPr>
        <w:t xml:space="preserve">(6) Когато в рамките на текущата данъчна година лицето се </w:t>
      </w:r>
      <w:proofErr w:type="spellStart"/>
      <w:r w:rsidRPr="00965B62">
        <w:rPr>
          <w:rFonts w:ascii="Times New Roman" w:eastAsia="PMingLiU" w:hAnsi="Times New Roman" w:cs="Times New Roman"/>
          <w:color w:val="000000"/>
          <w:sz w:val="24"/>
          <w:szCs w:val="24"/>
          <w:lang w:eastAsia="zh-TW"/>
        </w:rPr>
        <w:t>дерегистрира</w:t>
      </w:r>
      <w:proofErr w:type="spellEnd"/>
      <w:r w:rsidRPr="00965B62">
        <w:rPr>
          <w:rFonts w:ascii="Times New Roman" w:eastAsia="PMingLiU" w:hAnsi="Times New Roman" w:cs="Times New Roman"/>
          <w:color w:val="000000"/>
          <w:sz w:val="24"/>
          <w:szCs w:val="24"/>
          <w:lang w:eastAsia="zh-TW"/>
        </w:rPr>
        <w:t xml:space="preserve"> по Закона за данък върху добавената стойност, то се облага по общия ред на Закона за данъците върху доходите на физическите лица за цялата данъчна година.</w:t>
      </w:r>
    </w:p>
    <w:p w14:paraId="3D311DBB" w14:textId="77777777" w:rsidR="00965B62" w:rsidRPr="00965B62" w:rsidRDefault="00965B62" w:rsidP="00AE74B9">
      <w:pPr>
        <w:spacing w:after="0"/>
        <w:jc w:val="both"/>
        <w:rPr>
          <w:rFonts w:ascii="Times New Roman" w:eastAsia="PMingLiU" w:hAnsi="Times New Roman" w:cs="Times New Roman"/>
          <w:sz w:val="24"/>
          <w:szCs w:val="24"/>
          <w:lang w:eastAsia="zh-TW"/>
        </w:rPr>
      </w:pPr>
      <w:r w:rsidRPr="00965B62">
        <w:rPr>
          <w:rFonts w:ascii="Times New Roman" w:eastAsia="PMingLiU" w:hAnsi="Times New Roman" w:cs="Times New Roman"/>
          <w:b/>
          <w:sz w:val="24"/>
          <w:szCs w:val="24"/>
          <w:lang w:eastAsia="zh-TW"/>
        </w:rPr>
        <w:t xml:space="preserve">Чл.49. </w:t>
      </w:r>
      <w:r w:rsidRPr="00965B62">
        <w:rPr>
          <w:rFonts w:ascii="Times New Roman" w:eastAsia="PMingLiU" w:hAnsi="Times New Roman" w:cs="Times New Roman"/>
          <w:sz w:val="24"/>
          <w:szCs w:val="24"/>
          <w:lang w:eastAsia="zh-TW"/>
        </w:rPr>
        <w:t>Съгласно Приложение № 1 към настоящата наредба</w:t>
      </w:r>
      <w:r w:rsidRPr="00965B62">
        <w:rPr>
          <w:rFonts w:ascii="Times New Roman" w:hAnsi="Times New Roman" w:cs="Times New Roman"/>
          <w:sz w:val="24"/>
          <w:szCs w:val="24"/>
        </w:rPr>
        <w:t>, във връзка с целите на патентния данък са определени различни размери на данъка за една и съща дейност в различните населени места на територията на община Никопол.</w:t>
      </w:r>
    </w:p>
    <w:p w14:paraId="204E70CB" w14:textId="77777777" w:rsidR="00965B62" w:rsidRPr="00965B62" w:rsidRDefault="00965B62" w:rsidP="00AE74B9">
      <w:pPr>
        <w:spacing w:after="0"/>
        <w:jc w:val="both"/>
        <w:rPr>
          <w:rFonts w:ascii="Times New Roman" w:eastAsia="PMingLiU" w:hAnsi="Times New Roman" w:cs="Times New Roman"/>
          <w:color w:val="000000"/>
          <w:sz w:val="24"/>
          <w:szCs w:val="24"/>
          <w:lang w:eastAsia="zh-TW"/>
        </w:rPr>
      </w:pPr>
      <w:r w:rsidRPr="00965B62">
        <w:rPr>
          <w:rFonts w:ascii="Times New Roman" w:eastAsia="PMingLiU" w:hAnsi="Times New Roman" w:cs="Times New Roman"/>
          <w:b/>
          <w:bCs/>
          <w:color w:val="000000"/>
          <w:sz w:val="24"/>
          <w:szCs w:val="24"/>
          <w:lang w:eastAsia="zh-TW"/>
        </w:rPr>
        <w:t>Чл.50.</w:t>
      </w:r>
      <w:r w:rsidRPr="00965B62">
        <w:rPr>
          <w:rFonts w:ascii="Times New Roman" w:eastAsia="PMingLiU" w:hAnsi="Times New Roman" w:cs="Times New Roman"/>
          <w:color w:val="000000"/>
          <w:sz w:val="24"/>
          <w:szCs w:val="24"/>
          <w:lang w:eastAsia="zh-TW"/>
        </w:rPr>
        <w:t xml:space="preserve"> (1) Патентният данък се дължи за всяка от упражняваните дейности поотделно съгласно приложение № 4 към Глава втора, раздел V от Закона за местните данъци и такси.</w:t>
      </w:r>
    </w:p>
    <w:p w14:paraId="7C49D7C3" w14:textId="77777777" w:rsidR="00965B62" w:rsidRPr="00965B62" w:rsidRDefault="00965B62" w:rsidP="00AE74B9">
      <w:pPr>
        <w:spacing w:after="0"/>
        <w:jc w:val="both"/>
        <w:rPr>
          <w:rFonts w:ascii="Times New Roman" w:eastAsia="PMingLiU" w:hAnsi="Times New Roman" w:cs="Times New Roman"/>
          <w:color w:val="000000"/>
          <w:sz w:val="24"/>
          <w:szCs w:val="24"/>
          <w:lang w:eastAsia="zh-TW"/>
        </w:rPr>
      </w:pPr>
      <w:r w:rsidRPr="00965B62">
        <w:rPr>
          <w:rFonts w:ascii="Times New Roman" w:eastAsia="PMingLiU" w:hAnsi="Times New Roman" w:cs="Times New Roman"/>
          <w:color w:val="000000"/>
          <w:sz w:val="24"/>
          <w:szCs w:val="24"/>
          <w:lang w:eastAsia="zh-TW"/>
        </w:rPr>
        <w:t xml:space="preserve">(2) Лицата, които осъществяват патентна дейност в повече от един обект, дължат данък за всеки обект поотделно. </w:t>
      </w:r>
    </w:p>
    <w:p w14:paraId="37E740A3" w14:textId="77777777" w:rsidR="00965B62" w:rsidRPr="00965B62" w:rsidRDefault="00965B62" w:rsidP="00AE74B9">
      <w:pPr>
        <w:spacing w:after="0"/>
        <w:jc w:val="both"/>
        <w:rPr>
          <w:rFonts w:ascii="Times New Roman" w:eastAsia="PMingLiU" w:hAnsi="Times New Roman" w:cs="Times New Roman"/>
          <w:color w:val="000000"/>
          <w:sz w:val="24"/>
          <w:szCs w:val="24"/>
          <w:lang w:eastAsia="zh-TW"/>
        </w:rPr>
      </w:pPr>
      <w:r w:rsidRPr="00965B62">
        <w:rPr>
          <w:rFonts w:ascii="Times New Roman" w:eastAsia="PMingLiU" w:hAnsi="Times New Roman" w:cs="Times New Roman"/>
          <w:color w:val="000000"/>
          <w:sz w:val="24"/>
          <w:szCs w:val="24"/>
          <w:lang w:eastAsia="zh-TW"/>
        </w:rPr>
        <w:t>(3) Когато патентната дейност започва или се прекратява през течение на годината, с изключение на дейностите, посочени в т.1 и 2 на приложение № 4 към Глава втора, раздел V от Закона за местните данъци и такси, данъкът се определя пропорционално на броя на тримесечията на извършване на дейността, включително тримесечието на започване или прекратяване на дейността.</w:t>
      </w:r>
    </w:p>
    <w:p w14:paraId="3DA77D2A" w14:textId="77777777" w:rsidR="00965B62" w:rsidRPr="00965B62" w:rsidRDefault="00965B62" w:rsidP="00AE74B9">
      <w:pPr>
        <w:spacing w:after="0"/>
        <w:jc w:val="both"/>
        <w:rPr>
          <w:rFonts w:ascii="Times New Roman" w:eastAsia="PMingLiU" w:hAnsi="Times New Roman" w:cs="Times New Roman"/>
          <w:color w:val="000000"/>
          <w:sz w:val="24"/>
          <w:szCs w:val="24"/>
          <w:lang w:eastAsia="zh-TW"/>
        </w:rPr>
      </w:pPr>
      <w:r w:rsidRPr="00965B62">
        <w:rPr>
          <w:rFonts w:ascii="Times New Roman" w:eastAsia="PMingLiU" w:hAnsi="Times New Roman" w:cs="Times New Roman"/>
          <w:color w:val="000000"/>
          <w:sz w:val="24"/>
          <w:szCs w:val="24"/>
          <w:lang w:eastAsia="zh-TW"/>
        </w:rPr>
        <w:t>(4) Когато в рамките на една патентна дейност, с изключение на дейностите, посочени в т.1 и 2 на приложение № 4 към Глава втора, раздел V от Закона за местните данъци и такси, през течение на годината се промени обстоятелство във връзка с определяне размера на данъка, размерът на данъка до края на годината, включително за тримесечието на промяната, се определя на базата на размера на данъка, определен съобразно промените в обстоятелствата.</w:t>
      </w:r>
    </w:p>
    <w:p w14:paraId="5D7986D4" w14:textId="77777777" w:rsidR="00965B62" w:rsidRPr="00965B62" w:rsidRDefault="00965B62" w:rsidP="00AE74B9">
      <w:pPr>
        <w:spacing w:after="0"/>
        <w:jc w:val="both"/>
        <w:rPr>
          <w:rFonts w:ascii="Times New Roman" w:eastAsia="PMingLiU" w:hAnsi="Times New Roman" w:cs="Times New Roman"/>
          <w:color w:val="000000"/>
          <w:sz w:val="24"/>
          <w:szCs w:val="24"/>
          <w:lang w:eastAsia="zh-TW"/>
        </w:rPr>
      </w:pPr>
      <w:r w:rsidRPr="00965B62">
        <w:rPr>
          <w:rFonts w:ascii="Times New Roman" w:eastAsia="PMingLiU" w:hAnsi="Times New Roman" w:cs="Times New Roman"/>
          <w:color w:val="000000"/>
          <w:sz w:val="24"/>
          <w:szCs w:val="24"/>
          <w:lang w:eastAsia="zh-TW"/>
        </w:rPr>
        <w:t>(5) Когато в рамките на една патентна дейност от посочените в т.1 и 2 на приложение № 4 към Глава втора, раздел V от Закона за местните данъци и такси през течение на годината се промени обстоятелство, което води до определяне на патентния данък в по-висок размер, за данъчната година се дължи по-високият размер на данъка, определен съобразно промените в обстоятелствата.</w:t>
      </w:r>
    </w:p>
    <w:p w14:paraId="1A36534D" w14:textId="77777777" w:rsidR="00965B62" w:rsidRPr="00965B62" w:rsidRDefault="00965B62" w:rsidP="00AE74B9">
      <w:pPr>
        <w:spacing w:after="0"/>
        <w:jc w:val="both"/>
        <w:rPr>
          <w:rFonts w:ascii="Times New Roman" w:eastAsia="PMingLiU" w:hAnsi="Times New Roman" w:cs="Times New Roman"/>
          <w:color w:val="000000"/>
          <w:sz w:val="24"/>
          <w:szCs w:val="24"/>
          <w:lang w:eastAsia="zh-TW"/>
        </w:rPr>
      </w:pPr>
      <w:r w:rsidRPr="00965B62">
        <w:rPr>
          <w:rFonts w:ascii="Times New Roman" w:eastAsia="PMingLiU" w:hAnsi="Times New Roman" w:cs="Times New Roman"/>
          <w:color w:val="000000"/>
          <w:sz w:val="24"/>
          <w:szCs w:val="24"/>
          <w:lang w:eastAsia="zh-TW"/>
        </w:rPr>
        <w:t>(6)Лицата, които осъществяват в един обект едновременно патентните дейности по т.3 и 31 от Приложение №4 към Глава втора, раздел V от Закона за местните данъци и такси, дължат данък само за дейността по т.3.</w:t>
      </w:r>
    </w:p>
    <w:p w14:paraId="3126741C" w14:textId="77777777" w:rsidR="00965B62" w:rsidRPr="00965B62" w:rsidRDefault="00965B62" w:rsidP="00AE74B9">
      <w:pPr>
        <w:spacing w:after="0"/>
        <w:jc w:val="both"/>
        <w:rPr>
          <w:rFonts w:ascii="Times New Roman" w:eastAsia="PMingLiU" w:hAnsi="Times New Roman" w:cs="Times New Roman"/>
          <w:color w:val="000000"/>
          <w:sz w:val="24"/>
          <w:szCs w:val="24"/>
          <w:lang w:eastAsia="zh-TW"/>
        </w:rPr>
      </w:pPr>
      <w:r w:rsidRPr="00965B62">
        <w:rPr>
          <w:rFonts w:ascii="Times New Roman" w:eastAsia="PMingLiU" w:hAnsi="Times New Roman" w:cs="Times New Roman"/>
          <w:color w:val="000000"/>
          <w:sz w:val="24"/>
          <w:szCs w:val="24"/>
          <w:lang w:eastAsia="zh-TW"/>
        </w:rPr>
        <w:t>(7)Доходите от дейности, които не са посочени в приложение № 4 към Глава втора, раздел V от Закона за местните данъци и такси, се облагат по общия ред на закона за данъците върху доходите на физическите лица.</w:t>
      </w:r>
    </w:p>
    <w:p w14:paraId="2B41266C" w14:textId="77777777" w:rsidR="00965B62" w:rsidRPr="00965B62" w:rsidRDefault="00965B62" w:rsidP="00AE74B9">
      <w:pPr>
        <w:spacing w:after="0"/>
        <w:jc w:val="both"/>
        <w:rPr>
          <w:rFonts w:ascii="Times New Roman" w:eastAsia="PMingLiU" w:hAnsi="Times New Roman" w:cs="Times New Roman"/>
          <w:color w:val="000000"/>
          <w:sz w:val="24"/>
          <w:szCs w:val="24"/>
          <w:lang w:eastAsia="zh-TW"/>
        </w:rPr>
      </w:pPr>
      <w:r w:rsidRPr="00965B62">
        <w:rPr>
          <w:rFonts w:ascii="Times New Roman" w:eastAsia="PMingLiU" w:hAnsi="Times New Roman" w:cs="Times New Roman"/>
          <w:color w:val="000000"/>
          <w:sz w:val="24"/>
          <w:szCs w:val="24"/>
          <w:lang w:eastAsia="zh-TW"/>
        </w:rPr>
        <w:lastRenderedPageBreak/>
        <w:t xml:space="preserve">(8)При прехвърлянето на предприятието на едноличен търговец и продължаване на дейността приобретателя дължи данък от тримесечието, следващо тримесечието на прехвърлянето, а </w:t>
      </w:r>
      <w:proofErr w:type="spellStart"/>
      <w:r w:rsidRPr="00965B62">
        <w:rPr>
          <w:rFonts w:ascii="Times New Roman" w:eastAsia="PMingLiU" w:hAnsi="Times New Roman" w:cs="Times New Roman"/>
          <w:color w:val="000000"/>
          <w:sz w:val="24"/>
          <w:szCs w:val="24"/>
          <w:lang w:eastAsia="zh-TW"/>
        </w:rPr>
        <w:t>прехвърлителят</w:t>
      </w:r>
      <w:proofErr w:type="spellEnd"/>
      <w:r w:rsidRPr="00965B62">
        <w:rPr>
          <w:rFonts w:ascii="Times New Roman" w:eastAsia="PMingLiU" w:hAnsi="Times New Roman" w:cs="Times New Roman"/>
          <w:color w:val="000000"/>
          <w:sz w:val="24"/>
          <w:szCs w:val="24"/>
          <w:lang w:eastAsia="zh-TW"/>
        </w:rPr>
        <w:t xml:space="preserve"> – включително за тримесечието на прехвърлянето, и за дейностите, посочени в т.1 и т.2 на Приложение №4 към Глава втора, раздел V от Закона за местните данъци и такси.</w:t>
      </w:r>
    </w:p>
    <w:p w14:paraId="7D6BC550" w14:textId="77777777" w:rsidR="00965B62" w:rsidRPr="00965B62" w:rsidRDefault="00965B62" w:rsidP="00AE74B9">
      <w:pPr>
        <w:spacing w:after="0"/>
        <w:jc w:val="both"/>
        <w:rPr>
          <w:rFonts w:ascii="Times New Roman" w:eastAsia="PMingLiU" w:hAnsi="Times New Roman" w:cs="Times New Roman"/>
          <w:color w:val="000000"/>
          <w:sz w:val="24"/>
          <w:szCs w:val="24"/>
          <w:lang w:eastAsia="zh-TW"/>
        </w:rPr>
      </w:pPr>
      <w:r w:rsidRPr="00965B62">
        <w:rPr>
          <w:rFonts w:ascii="Times New Roman" w:eastAsia="PMingLiU" w:hAnsi="Times New Roman" w:cs="Times New Roman"/>
          <w:b/>
          <w:color w:val="000000"/>
          <w:sz w:val="24"/>
          <w:szCs w:val="24"/>
          <w:lang w:eastAsia="zh-TW"/>
        </w:rPr>
        <w:t xml:space="preserve">Чл.51. </w:t>
      </w:r>
      <w:r w:rsidRPr="00965B62">
        <w:rPr>
          <w:rFonts w:ascii="Times New Roman" w:eastAsia="PMingLiU" w:hAnsi="Times New Roman" w:cs="Times New Roman"/>
          <w:color w:val="000000"/>
          <w:sz w:val="24"/>
          <w:szCs w:val="24"/>
          <w:lang w:eastAsia="zh-TW"/>
        </w:rPr>
        <w:t>(1) Данъчно задължените лица, които подлежат на облагане с патентен данък, могат да ползват данъчни облекчения в следната поредност:</w:t>
      </w:r>
    </w:p>
    <w:p w14:paraId="2A7D843A" w14:textId="77777777" w:rsidR="00965B62" w:rsidRPr="00965B62" w:rsidRDefault="00965B62" w:rsidP="00AE74B9">
      <w:pPr>
        <w:numPr>
          <w:ilvl w:val="0"/>
          <w:numId w:val="23"/>
        </w:numPr>
        <w:spacing w:after="0" w:line="240" w:lineRule="auto"/>
        <w:contextualSpacing/>
        <w:jc w:val="both"/>
        <w:rPr>
          <w:rFonts w:ascii="Times New Roman" w:eastAsia="PMingLiU" w:hAnsi="Times New Roman" w:cs="Times New Roman"/>
          <w:color w:val="000000"/>
          <w:sz w:val="24"/>
          <w:szCs w:val="24"/>
          <w:lang w:eastAsia="zh-TW"/>
        </w:rPr>
      </w:pPr>
      <w:r w:rsidRPr="00965B62">
        <w:rPr>
          <w:rFonts w:ascii="Times New Roman" w:eastAsia="PMingLiU" w:hAnsi="Times New Roman" w:cs="Times New Roman"/>
          <w:color w:val="000000"/>
          <w:sz w:val="24"/>
          <w:szCs w:val="24"/>
          <w:lang w:eastAsia="zh-TW"/>
        </w:rPr>
        <w:t>физическите лица, включително едноличните търговци, с 50 и с над 50 на сто намалена работоспособност, определена с влязло в сила решение на компетентен орган, ползват намаление на патентния данък в размер 50 на сто, ако извършват дейността лично и не наемат работници за тази дейност през цялата данъчна година;</w:t>
      </w:r>
    </w:p>
    <w:p w14:paraId="2C4669C8" w14:textId="77777777" w:rsidR="00965B62" w:rsidRPr="00965B62" w:rsidRDefault="00965B62" w:rsidP="00AE74B9">
      <w:pPr>
        <w:numPr>
          <w:ilvl w:val="0"/>
          <w:numId w:val="23"/>
        </w:numPr>
        <w:spacing w:after="0" w:line="240" w:lineRule="auto"/>
        <w:contextualSpacing/>
        <w:jc w:val="both"/>
        <w:rPr>
          <w:rFonts w:ascii="Times New Roman" w:eastAsia="PMingLiU" w:hAnsi="Times New Roman" w:cs="Times New Roman"/>
          <w:color w:val="000000"/>
          <w:sz w:val="24"/>
          <w:szCs w:val="24"/>
          <w:lang w:eastAsia="zh-TW"/>
        </w:rPr>
      </w:pPr>
      <w:r w:rsidRPr="00965B62">
        <w:rPr>
          <w:rFonts w:ascii="Times New Roman" w:eastAsia="PMingLiU" w:hAnsi="Times New Roman" w:cs="Times New Roman"/>
          <w:color w:val="000000"/>
          <w:sz w:val="24"/>
          <w:szCs w:val="24"/>
          <w:lang w:eastAsia="zh-TW"/>
        </w:rPr>
        <w:t xml:space="preserve">физическите лица, включително едноличните търговци, които извършват с личен труд през цялата данъчна година  два или три вида патентна дейност от посочените в т.1-36 от приложение №4, заплащат патентния данък само за тази дейност, за която определения данък е най висок размер; за извършване на повече от три дейности облекчението не се  прилага. </w:t>
      </w:r>
    </w:p>
    <w:p w14:paraId="2454E6CA" w14:textId="77777777" w:rsidR="00965B62" w:rsidRPr="00965B62" w:rsidRDefault="00965B62" w:rsidP="00AE74B9">
      <w:pPr>
        <w:numPr>
          <w:ilvl w:val="0"/>
          <w:numId w:val="23"/>
        </w:numPr>
        <w:spacing w:after="0" w:line="240" w:lineRule="auto"/>
        <w:contextualSpacing/>
        <w:jc w:val="both"/>
        <w:rPr>
          <w:rFonts w:ascii="Times New Roman" w:eastAsia="PMingLiU" w:hAnsi="Times New Roman" w:cs="Times New Roman"/>
          <w:color w:val="000000"/>
          <w:sz w:val="24"/>
          <w:szCs w:val="24"/>
          <w:lang w:eastAsia="zh-TW"/>
        </w:rPr>
      </w:pPr>
      <w:r w:rsidRPr="00965B62">
        <w:rPr>
          <w:rFonts w:ascii="Times New Roman" w:eastAsia="PMingLiU" w:hAnsi="Times New Roman" w:cs="Times New Roman"/>
          <w:color w:val="000000"/>
          <w:sz w:val="24"/>
          <w:szCs w:val="24"/>
          <w:lang w:eastAsia="zh-TW"/>
        </w:rPr>
        <w:t>физическите лица, включително едноличните търговци, които са пенсионери и извършват патентна дейност, посочена в т. 5, 6, 8 - 15, 18 - 20, 25, 27 - 29 и 31 на приложение № 4 към Глава втора, раздел V от Закона за местните данъци и такси, заплащат 50 на сто от определения патентен данък за съответната дейност, ако извършват дейността лично и не наемат работници през цялата данъчна година;</w:t>
      </w:r>
    </w:p>
    <w:p w14:paraId="682691A5" w14:textId="77777777" w:rsidR="00965B62" w:rsidRPr="00965B62" w:rsidRDefault="00965B62" w:rsidP="00AE74B9">
      <w:pPr>
        <w:numPr>
          <w:ilvl w:val="0"/>
          <w:numId w:val="23"/>
        </w:numPr>
        <w:spacing w:after="0" w:line="240" w:lineRule="auto"/>
        <w:contextualSpacing/>
        <w:jc w:val="both"/>
        <w:rPr>
          <w:rFonts w:ascii="Times New Roman" w:eastAsia="PMingLiU" w:hAnsi="Times New Roman" w:cs="Times New Roman"/>
          <w:color w:val="000000"/>
          <w:sz w:val="24"/>
          <w:szCs w:val="24"/>
          <w:lang w:eastAsia="zh-TW"/>
        </w:rPr>
      </w:pPr>
      <w:r w:rsidRPr="00965B62">
        <w:rPr>
          <w:rFonts w:ascii="Times New Roman" w:eastAsia="PMingLiU" w:hAnsi="Times New Roman" w:cs="Times New Roman"/>
          <w:color w:val="000000"/>
          <w:sz w:val="24"/>
          <w:szCs w:val="24"/>
          <w:lang w:eastAsia="zh-TW"/>
        </w:rPr>
        <w:t>лицата, които използват работно място за обучение на чираци по смисъла на Закона за занаятите и извършват патентна дейност от посочените в т. 10, 12 и 13 на приложение № 4 към Глава втора, раздел V от Закона за местните данъци и такси, заплащат 50 на сто от определения патентен данък за съответното работно място; намалението се ползва, при условие че към декларацията по чл. 52 е приложено копие от удостоверението за вписване в регистъра на чираците, издадено от съответната регионална занаятчийска камара.</w:t>
      </w:r>
    </w:p>
    <w:p w14:paraId="2AAE64F9" w14:textId="77777777" w:rsidR="00965B62" w:rsidRPr="00965B62" w:rsidRDefault="00965B62" w:rsidP="00AE74B9">
      <w:pPr>
        <w:spacing w:after="0"/>
        <w:jc w:val="both"/>
        <w:rPr>
          <w:rFonts w:ascii="Times New Roman" w:eastAsia="PMingLiU" w:hAnsi="Times New Roman" w:cs="Times New Roman"/>
          <w:color w:val="000000"/>
          <w:sz w:val="24"/>
          <w:szCs w:val="24"/>
          <w:lang w:eastAsia="zh-TW"/>
        </w:rPr>
      </w:pPr>
      <w:r w:rsidRPr="00965B62">
        <w:rPr>
          <w:rFonts w:ascii="Times New Roman" w:eastAsia="PMingLiU" w:hAnsi="Times New Roman" w:cs="Times New Roman"/>
          <w:color w:val="000000"/>
          <w:sz w:val="24"/>
          <w:szCs w:val="24"/>
          <w:lang w:eastAsia="zh-TW"/>
        </w:rPr>
        <w:t>(2) Независимо от чл. 50, ал. 4 данъчното облекчение по ал. 1, т. 1 се ползва за цялата данъчна година, през която настъпва неработоспособността или изтича срокът на валидност на решението.</w:t>
      </w:r>
    </w:p>
    <w:p w14:paraId="7F646BDC" w14:textId="77777777" w:rsidR="00965B62" w:rsidRPr="00965B62" w:rsidRDefault="00965B62" w:rsidP="00AE74B9">
      <w:pPr>
        <w:spacing w:after="0"/>
        <w:jc w:val="both"/>
        <w:rPr>
          <w:rFonts w:ascii="Times New Roman" w:eastAsia="PMingLiU" w:hAnsi="Times New Roman" w:cs="Times New Roman"/>
          <w:color w:val="000000"/>
          <w:sz w:val="24"/>
          <w:szCs w:val="24"/>
          <w:lang w:eastAsia="zh-TW"/>
        </w:rPr>
      </w:pPr>
      <w:r w:rsidRPr="00965B62">
        <w:rPr>
          <w:rFonts w:ascii="Times New Roman" w:hAnsi="Times New Roman" w:cs="Times New Roman"/>
          <w:b/>
          <w:color w:val="000000"/>
          <w:sz w:val="24"/>
          <w:szCs w:val="24"/>
        </w:rPr>
        <w:t>Чл. 52.</w:t>
      </w:r>
      <w:r w:rsidRPr="00965B62">
        <w:rPr>
          <w:rFonts w:ascii="Times New Roman" w:hAnsi="Times New Roman" w:cs="Times New Roman"/>
          <w:color w:val="000000"/>
          <w:sz w:val="24"/>
          <w:szCs w:val="24"/>
        </w:rPr>
        <w:t xml:space="preserve"> (1) Лицата, които подлежат на облагане с патентен данък, подават данъчна декларация по образец, в която декларират обстоятелствата, свързани с определянето на данъка, до 31 януари на текущата година. В случаите на започване на дейността след тази дата данъчната декларация се подава непосредствено преди започването на дейността.</w:t>
      </w:r>
    </w:p>
    <w:p w14:paraId="4A8ADB18" w14:textId="77777777" w:rsidR="00965B62" w:rsidRPr="00965B62" w:rsidRDefault="00965B62" w:rsidP="00AE74B9">
      <w:pPr>
        <w:spacing w:after="0" w:line="240" w:lineRule="auto"/>
        <w:jc w:val="both"/>
        <w:rPr>
          <w:rFonts w:ascii="Times New Roman" w:eastAsia="Times New Roman" w:hAnsi="Times New Roman" w:cs="Times New Roman"/>
          <w:color w:val="000000"/>
          <w:sz w:val="24"/>
          <w:szCs w:val="24"/>
          <w:lang w:eastAsia="bg-BG"/>
        </w:rPr>
      </w:pPr>
      <w:r w:rsidRPr="00965B62">
        <w:rPr>
          <w:rFonts w:ascii="Times New Roman" w:eastAsia="Times New Roman" w:hAnsi="Times New Roman" w:cs="Times New Roman"/>
          <w:color w:val="000000"/>
          <w:sz w:val="24"/>
          <w:szCs w:val="24"/>
          <w:lang w:eastAsia="bg-BG"/>
        </w:rPr>
        <w:t>(2) Лицата, които до 31 януари на текущата година са подали данъчната декларация по ал.1 и в същия срок заплатят пълния размер на патентния данък, определен съгласно декларираните обстоятелства, ползват отстъпка 5 на сто.</w:t>
      </w:r>
    </w:p>
    <w:p w14:paraId="4C041171" w14:textId="77777777" w:rsidR="00965B62" w:rsidRPr="00965B62" w:rsidRDefault="00965B62" w:rsidP="00AE74B9">
      <w:pPr>
        <w:spacing w:after="0" w:line="240" w:lineRule="auto"/>
        <w:jc w:val="both"/>
        <w:rPr>
          <w:rFonts w:ascii="Times New Roman" w:eastAsia="Times New Roman" w:hAnsi="Times New Roman" w:cs="Times New Roman"/>
          <w:color w:val="000000"/>
          <w:sz w:val="24"/>
          <w:szCs w:val="24"/>
          <w:lang w:eastAsia="bg-BG"/>
        </w:rPr>
      </w:pPr>
      <w:r w:rsidRPr="00965B62">
        <w:rPr>
          <w:rFonts w:ascii="Times New Roman" w:eastAsia="Times New Roman" w:hAnsi="Times New Roman" w:cs="Times New Roman"/>
          <w:color w:val="000000"/>
          <w:sz w:val="24"/>
          <w:szCs w:val="24"/>
          <w:lang w:eastAsia="bg-BG"/>
        </w:rPr>
        <w:t xml:space="preserve">(3) Лицата декларират с декларация по ал.1 и всички промени в обстоятелствата, свързани с определянето на данъка, в 7-дневен срок от настъпването на съответното обстоятелство. При прехвърляне на предприятието на едноличен търговец  декларация се подава и от </w:t>
      </w:r>
      <w:proofErr w:type="spellStart"/>
      <w:r w:rsidRPr="00965B62">
        <w:rPr>
          <w:rFonts w:ascii="Times New Roman" w:eastAsia="Times New Roman" w:hAnsi="Times New Roman" w:cs="Times New Roman"/>
          <w:color w:val="000000"/>
          <w:sz w:val="24"/>
          <w:szCs w:val="24"/>
          <w:lang w:eastAsia="bg-BG"/>
        </w:rPr>
        <w:t>прехвърлителя</w:t>
      </w:r>
      <w:proofErr w:type="spellEnd"/>
      <w:r w:rsidRPr="00965B62">
        <w:rPr>
          <w:rFonts w:ascii="Times New Roman" w:eastAsia="Times New Roman" w:hAnsi="Times New Roman" w:cs="Times New Roman"/>
          <w:color w:val="000000"/>
          <w:sz w:val="24"/>
          <w:szCs w:val="24"/>
          <w:lang w:eastAsia="bg-BG"/>
        </w:rPr>
        <w:t>, и от приобретателя в 7 дневен срок от датата на прехвърлянето.</w:t>
      </w:r>
    </w:p>
    <w:p w14:paraId="531E0134" w14:textId="77777777" w:rsidR="00965B62" w:rsidRPr="00965B62" w:rsidRDefault="00965B62" w:rsidP="00AE74B9">
      <w:pPr>
        <w:spacing w:after="0" w:line="240" w:lineRule="auto"/>
        <w:jc w:val="both"/>
        <w:rPr>
          <w:rFonts w:ascii="Times New Roman" w:eastAsia="Times New Roman" w:hAnsi="Times New Roman" w:cs="Times New Roman"/>
          <w:color w:val="000000"/>
          <w:sz w:val="24"/>
          <w:szCs w:val="24"/>
          <w:lang w:eastAsia="bg-BG"/>
        </w:rPr>
      </w:pPr>
      <w:r w:rsidRPr="00965B62">
        <w:rPr>
          <w:rFonts w:ascii="Times New Roman" w:eastAsia="Times New Roman" w:hAnsi="Times New Roman" w:cs="Times New Roman"/>
          <w:color w:val="000000"/>
          <w:sz w:val="24"/>
          <w:szCs w:val="24"/>
          <w:lang w:eastAsia="bg-BG"/>
        </w:rPr>
        <w:t>(4) Лицата подават данъчна декларация по ал.1 и за възникването на обстоятелствата по чл.48, ал.1 и 2 през съответния период. Данъчната декларация се подава в срок до края на месеца, следващ месеца, през който са възникнали обстоятелствата по чл. 48, ал.1 и 2.</w:t>
      </w:r>
    </w:p>
    <w:p w14:paraId="412109F9" w14:textId="77777777" w:rsidR="00965B62" w:rsidRPr="00965B62" w:rsidRDefault="00965B62" w:rsidP="00AE74B9">
      <w:pPr>
        <w:spacing w:after="0" w:line="240" w:lineRule="auto"/>
        <w:jc w:val="both"/>
        <w:rPr>
          <w:rFonts w:ascii="Times New Roman" w:eastAsia="Times New Roman" w:hAnsi="Times New Roman" w:cs="Times New Roman"/>
          <w:color w:val="000000"/>
          <w:sz w:val="24"/>
          <w:szCs w:val="24"/>
          <w:lang w:eastAsia="bg-BG"/>
        </w:rPr>
      </w:pPr>
      <w:r w:rsidRPr="00965B62">
        <w:rPr>
          <w:rFonts w:ascii="Times New Roman" w:eastAsia="Times New Roman" w:hAnsi="Times New Roman" w:cs="Times New Roman"/>
          <w:b/>
          <w:color w:val="000000"/>
          <w:sz w:val="24"/>
          <w:szCs w:val="24"/>
          <w:lang w:eastAsia="bg-BG"/>
        </w:rPr>
        <w:t>Чл. 53.</w:t>
      </w:r>
      <w:r w:rsidRPr="00965B62">
        <w:rPr>
          <w:rFonts w:ascii="Times New Roman" w:eastAsia="Times New Roman" w:hAnsi="Times New Roman" w:cs="Times New Roman"/>
          <w:color w:val="000000"/>
          <w:sz w:val="24"/>
          <w:szCs w:val="24"/>
          <w:lang w:eastAsia="bg-BG"/>
        </w:rPr>
        <w:t xml:space="preserve"> (1) Данъчните декларации по чл .52 се подават в </w:t>
      </w:r>
      <w:r w:rsidRPr="00965B62">
        <w:rPr>
          <w:rFonts w:ascii="Times New Roman" w:eastAsia="PMingLiU" w:hAnsi="Times New Roman" w:cs="Times New Roman"/>
          <w:color w:val="000000"/>
          <w:sz w:val="24"/>
          <w:szCs w:val="24"/>
          <w:lang w:eastAsia="zh-TW"/>
        </w:rPr>
        <w:t xml:space="preserve">общината, на територията на която се намира обектът, в който се извършва патентна дейност, а когато патентната дейност не </w:t>
      </w:r>
      <w:r w:rsidRPr="00965B62">
        <w:rPr>
          <w:rFonts w:ascii="Times New Roman" w:eastAsia="PMingLiU" w:hAnsi="Times New Roman" w:cs="Times New Roman"/>
          <w:color w:val="000000"/>
          <w:sz w:val="24"/>
          <w:szCs w:val="24"/>
          <w:lang w:eastAsia="zh-TW"/>
        </w:rPr>
        <w:lastRenderedPageBreak/>
        <w:t>се извършва в обект или не се извършва от постоянно място – в общината, където е постоянният адрес на физическото лице, включително на едноличния търговец.</w:t>
      </w:r>
    </w:p>
    <w:p w14:paraId="2B886662" w14:textId="77777777" w:rsidR="00965B62" w:rsidRPr="00965B62" w:rsidRDefault="00965B62" w:rsidP="00AE74B9">
      <w:pPr>
        <w:spacing w:after="0" w:line="240" w:lineRule="auto"/>
        <w:jc w:val="both"/>
        <w:rPr>
          <w:rFonts w:ascii="Times New Roman" w:eastAsia="Times New Roman" w:hAnsi="Times New Roman" w:cs="Times New Roman"/>
          <w:color w:val="000000"/>
          <w:sz w:val="24"/>
          <w:szCs w:val="24"/>
          <w:lang w:eastAsia="bg-BG"/>
        </w:rPr>
      </w:pPr>
      <w:r w:rsidRPr="00965B62">
        <w:rPr>
          <w:rFonts w:ascii="Times New Roman" w:eastAsia="Times New Roman" w:hAnsi="Times New Roman" w:cs="Times New Roman"/>
          <w:color w:val="000000"/>
          <w:sz w:val="24"/>
          <w:szCs w:val="24"/>
          <w:lang w:eastAsia="bg-BG"/>
        </w:rPr>
        <w:t>(2) Когато данъчната декларация на чуждестранно физическо лице се подава чрез пълномощник с постоянен адрес в страната, подаването се извършва в</w:t>
      </w:r>
      <w:r w:rsidRPr="00965B62">
        <w:rPr>
          <w:rFonts w:ascii="Times New Roman" w:eastAsia="PMingLiU" w:hAnsi="Times New Roman" w:cs="Times New Roman"/>
          <w:color w:val="000000"/>
          <w:sz w:val="24"/>
          <w:szCs w:val="24"/>
          <w:lang w:eastAsia="zh-TW"/>
        </w:rPr>
        <w:t xml:space="preserve"> общината, където е постоянният адрес на </w:t>
      </w:r>
      <w:r w:rsidRPr="00965B62">
        <w:rPr>
          <w:rFonts w:ascii="Times New Roman" w:eastAsia="Times New Roman" w:hAnsi="Times New Roman" w:cs="Times New Roman"/>
          <w:color w:val="000000"/>
          <w:sz w:val="24"/>
          <w:szCs w:val="24"/>
          <w:lang w:eastAsia="bg-BG"/>
        </w:rPr>
        <w:t>пълномощника.</w:t>
      </w:r>
    </w:p>
    <w:p w14:paraId="2ACC77AC" w14:textId="77777777" w:rsidR="00965B62" w:rsidRPr="00965B62" w:rsidRDefault="00965B62" w:rsidP="00AE74B9">
      <w:pPr>
        <w:spacing w:after="0" w:line="240" w:lineRule="auto"/>
        <w:jc w:val="both"/>
        <w:rPr>
          <w:rFonts w:ascii="Times New Roman" w:eastAsia="Times New Roman" w:hAnsi="Times New Roman" w:cs="Times New Roman"/>
          <w:color w:val="000000"/>
          <w:sz w:val="24"/>
          <w:szCs w:val="24"/>
          <w:lang w:eastAsia="bg-BG"/>
        </w:rPr>
      </w:pPr>
      <w:r w:rsidRPr="00965B62">
        <w:rPr>
          <w:rFonts w:ascii="Times New Roman" w:eastAsia="Times New Roman" w:hAnsi="Times New Roman" w:cs="Times New Roman"/>
          <w:color w:val="000000"/>
          <w:sz w:val="24"/>
          <w:szCs w:val="24"/>
          <w:lang w:eastAsia="bg-BG"/>
        </w:rPr>
        <w:t>(3)Приема се, че дейността не се извършва от постоянно място, когато промяната през годината на местонахождението на обекта, от който се извършва дейността, води до промяна в размера на данъка.</w:t>
      </w:r>
    </w:p>
    <w:p w14:paraId="0117D290" w14:textId="77777777" w:rsidR="00965B62" w:rsidRPr="00965B62" w:rsidRDefault="00965B62" w:rsidP="00AE74B9">
      <w:pPr>
        <w:spacing w:after="0"/>
        <w:jc w:val="both"/>
        <w:rPr>
          <w:rFonts w:ascii="Times New Roman" w:eastAsia="PMingLiU" w:hAnsi="Times New Roman" w:cs="Times New Roman"/>
          <w:color w:val="000000"/>
          <w:sz w:val="24"/>
          <w:szCs w:val="24"/>
          <w:lang w:eastAsia="zh-TW"/>
        </w:rPr>
      </w:pPr>
      <w:r w:rsidRPr="00965B62">
        <w:rPr>
          <w:rFonts w:ascii="Times New Roman" w:eastAsia="PMingLiU" w:hAnsi="Times New Roman" w:cs="Times New Roman"/>
          <w:b/>
          <w:color w:val="000000"/>
          <w:sz w:val="24"/>
          <w:szCs w:val="24"/>
          <w:lang w:eastAsia="zh-TW"/>
        </w:rPr>
        <w:t>Чл. 54.</w:t>
      </w:r>
      <w:r w:rsidRPr="00965B62">
        <w:rPr>
          <w:rFonts w:ascii="Times New Roman" w:eastAsia="PMingLiU" w:hAnsi="Times New Roman" w:cs="Times New Roman"/>
          <w:color w:val="000000"/>
          <w:sz w:val="24"/>
          <w:szCs w:val="24"/>
          <w:lang w:eastAsia="zh-TW"/>
        </w:rPr>
        <w:t xml:space="preserve"> (1) Патентният данък се внася на четири равни вноски, както следва:</w:t>
      </w:r>
    </w:p>
    <w:p w14:paraId="09F57FF5" w14:textId="77777777" w:rsidR="00965B62" w:rsidRPr="00965B62" w:rsidRDefault="00965B62" w:rsidP="00AE74B9">
      <w:pPr>
        <w:numPr>
          <w:ilvl w:val="0"/>
          <w:numId w:val="24"/>
        </w:numPr>
        <w:spacing w:after="0" w:line="240" w:lineRule="auto"/>
        <w:contextualSpacing/>
        <w:jc w:val="both"/>
        <w:rPr>
          <w:rFonts w:ascii="Times New Roman" w:eastAsia="PMingLiU" w:hAnsi="Times New Roman" w:cs="Times New Roman"/>
          <w:color w:val="000000"/>
          <w:sz w:val="24"/>
          <w:szCs w:val="24"/>
          <w:lang w:eastAsia="zh-TW"/>
        </w:rPr>
      </w:pPr>
      <w:r w:rsidRPr="00965B62">
        <w:rPr>
          <w:rFonts w:ascii="Times New Roman" w:eastAsia="PMingLiU" w:hAnsi="Times New Roman" w:cs="Times New Roman"/>
          <w:color w:val="000000"/>
          <w:sz w:val="24"/>
          <w:szCs w:val="24"/>
          <w:lang w:eastAsia="zh-TW"/>
        </w:rPr>
        <w:t>за първото тримесечие - до 31 януари;</w:t>
      </w:r>
    </w:p>
    <w:p w14:paraId="2A3AA2D6" w14:textId="77777777" w:rsidR="00965B62" w:rsidRPr="00965B62" w:rsidRDefault="00965B62" w:rsidP="00AE74B9">
      <w:pPr>
        <w:numPr>
          <w:ilvl w:val="0"/>
          <w:numId w:val="24"/>
        </w:numPr>
        <w:spacing w:after="0" w:line="240" w:lineRule="auto"/>
        <w:contextualSpacing/>
        <w:jc w:val="both"/>
        <w:rPr>
          <w:rFonts w:ascii="Times New Roman" w:eastAsia="PMingLiU" w:hAnsi="Times New Roman" w:cs="Times New Roman"/>
          <w:color w:val="000000"/>
          <w:sz w:val="24"/>
          <w:szCs w:val="24"/>
          <w:lang w:eastAsia="zh-TW"/>
        </w:rPr>
      </w:pPr>
      <w:r w:rsidRPr="00965B62">
        <w:rPr>
          <w:rFonts w:ascii="Times New Roman" w:eastAsia="PMingLiU" w:hAnsi="Times New Roman" w:cs="Times New Roman"/>
          <w:color w:val="000000"/>
          <w:sz w:val="24"/>
          <w:szCs w:val="24"/>
          <w:lang w:eastAsia="zh-TW"/>
        </w:rPr>
        <w:t>за второто тримесечие - до 30 април;</w:t>
      </w:r>
    </w:p>
    <w:p w14:paraId="2685C000" w14:textId="77777777" w:rsidR="00965B62" w:rsidRPr="00965B62" w:rsidRDefault="00965B62" w:rsidP="00AE74B9">
      <w:pPr>
        <w:numPr>
          <w:ilvl w:val="0"/>
          <w:numId w:val="24"/>
        </w:numPr>
        <w:spacing w:after="0" w:line="240" w:lineRule="auto"/>
        <w:contextualSpacing/>
        <w:jc w:val="both"/>
        <w:rPr>
          <w:rFonts w:ascii="Times New Roman" w:eastAsia="PMingLiU" w:hAnsi="Times New Roman" w:cs="Times New Roman"/>
          <w:color w:val="000000"/>
          <w:sz w:val="24"/>
          <w:szCs w:val="24"/>
          <w:lang w:eastAsia="zh-TW"/>
        </w:rPr>
      </w:pPr>
      <w:r w:rsidRPr="00965B62">
        <w:rPr>
          <w:rFonts w:ascii="Times New Roman" w:eastAsia="PMingLiU" w:hAnsi="Times New Roman" w:cs="Times New Roman"/>
          <w:color w:val="000000"/>
          <w:sz w:val="24"/>
          <w:szCs w:val="24"/>
          <w:lang w:eastAsia="zh-TW"/>
        </w:rPr>
        <w:t>за третото тримесечие - до 31 юли;</w:t>
      </w:r>
    </w:p>
    <w:p w14:paraId="7423906F" w14:textId="77777777" w:rsidR="00965B62" w:rsidRPr="00965B62" w:rsidRDefault="00965B62" w:rsidP="00AE74B9">
      <w:pPr>
        <w:numPr>
          <w:ilvl w:val="0"/>
          <w:numId w:val="24"/>
        </w:numPr>
        <w:spacing w:after="0" w:line="240" w:lineRule="auto"/>
        <w:contextualSpacing/>
        <w:jc w:val="both"/>
        <w:rPr>
          <w:rFonts w:ascii="Times New Roman" w:eastAsia="PMingLiU" w:hAnsi="Times New Roman" w:cs="Times New Roman"/>
          <w:color w:val="000000"/>
          <w:sz w:val="24"/>
          <w:szCs w:val="24"/>
          <w:lang w:eastAsia="zh-TW"/>
        </w:rPr>
      </w:pPr>
      <w:r w:rsidRPr="00965B62">
        <w:rPr>
          <w:rFonts w:ascii="Times New Roman" w:eastAsia="PMingLiU" w:hAnsi="Times New Roman" w:cs="Times New Roman"/>
          <w:color w:val="000000"/>
          <w:sz w:val="24"/>
          <w:szCs w:val="24"/>
          <w:lang w:eastAsia="zh-TW"/>
        </w:rPr>
        <w:t>за четвъртото тримесечие - до 31 октомври.</w:t>
      </w:r>
    </w:p>
    <w:p w14:paraId="1368DF03" w14:textId="77777777" w:rsidR="00965B62" w:rsidRPr="00965B62" w:rsidRDefault="00965B62" w:rsidP="00AE74B9">
      <w:pPr>
        <w:spacing w:after="0"/>
        <w:jc w:val="both"/>
        <w:rPr>
          <w:rFonts w:ascii="Times New Roman" w:eastAsia="PMingLiU" w:hAnsi="Times New Roman" w:cs="Times New Roman"/>
          <w:color w:val="000000"/>
          <w:sz w:val="24"/>
          <w:szCs w:val="24"/>
          <w:lang w:eastAsia="zh-TW"/>
        </w:rPr>
      </w:pPr>
      <w:r w:rsidRPr="00965B62">
        <w:rPr>
          <w:rFonts w:ascii="Times New Roman" w:eastAsia="PMingLiU" w:hAnsi="Times New Roman" w:cs="Times New Roman"/>
          <w:color w:val="000000"/>
          <w:sz w:val="24"/>
          <w:szCs w:val="24"/>
          <w:lang w:eastAsia="zh-TW"/>
        </w:rPr>
        <w:t>(2) Когато възникне задължение за внасяне на патентния данък през годината, дължимата част от данъка за текущото тримесечие се внася в 7-дневен срок от датата на подаване на декларацията по чл.52, а когато декларация не е подадена - в 7-дневен срок от изтичане на срока за подаване на декларацията.</w:t>
      </w:r>
    </w:p>
    <w:p w14:paraId="39402884" w14:textId="77777777" w:rsidR="00965B62" w:rsidRPr="00965B62" w:rsidRDefault="00965B62" w:rsidP="00AE74B9">
      <w:pPr>
        <w:spacing w:after="0"/>
        <w:jc w:val="both"/>
        <w:rPr>
          <w:rFonts w:ascii="Times New Roman" w:eastAsia="PMingLiU" w:hAnsi="Times New Roman" w:cs="Times New Roman"/>
          <w:color w:val="000000"/>
          <w:sz w:val="24"/>
          <w:szCs w:val="24"/>
          <w:lang w:eastAsia="zh-TW"/>
        </w:rPr>
      </w:pPr>
      <w:r w:rsidRPr="00965B62">
        <w:rPr>
          <w:rFonts w:ascii="Times New Roman" w:eastAsia="PMingLiU" w:hAnsi="Times New Roman" w:cs="Times New Roman"/>
          <w:bCs/>
          <w:color w:val="000000"/>
          <w:sz w:val="24"/>
          <w:szCs w:val="24"/>
          <w:lang w:eastAsia="zh-TW"/>
        </w:rPr>
        <w:t>(3) П</w:t>
      </w:r>
      <w:r w:rsidRPr="00965B62">
        <w:rPr>
          <w:rFonts w:ascii="Times New Roman" w:eastAsia="PMingLiU" w:hAnsi="Times New Roman" w:cs="Times New Roman"/>
          <w:color w:val="000000"/>
          <w:sz w:val="24"/>
          <w:szCs w:val="24"/>
          <w:lang w:eastAsia="zh-TW"/>
        </w:rPr>
        <w:t>атентният данък се внася в приход на общината, на територията на която се намира обектът, в който се извършва патентна дейност, а когато патентната дейност не се извършва в обект или не се извършва от постоянно място – в приход на общината, където е постоянният адрес на физическото лице, включително на едноличния търговец. В случаите по чл.53, ал.2 и 3 данъкът се внася в приход на общината по постоянния адрес на пълномощника, съответно в Столична община.</w:t>
      </w:r>
    </w:p>
    <w:p w14:paraId="6D5F3328" w14:textId="77777777" w:rsidR="00965B62" w:rsidRPr="00965B62" w:rsidRDefault="00965B62" w:rsidP="00AE74B9">
      <w:pPr>
        <w:spacing w:after="0"/>
        <w:jc w:val="both"/>
        <w:rPr>
          <w:rFonts w:ascii="Times New Roman" w:eastAsia="PMingLiU" w:hAnsi="Times New Roman" w:cs="Times New Roman"/>
          <w:color w:val="000000"/>
          <w:sz w:val="24"/>
          <w:szCs w:val="24"/>
          <w:lang w:eastAsia="zh-TW"/>
        </w:rPr>
      </w:pPr>
      <w:r w:rsidRPr="00965B62">
        <w:rPr>
          <w:rFonts w:ascii="Times New Roman" w:hAnsi="Times New Roman" w:cs="Times New Roman"/>
          <w:b/>
          <w:sz w:val="24"/>
          <w:szCs w:val="24"/>
        </w:rPr>
        <w:t>Чл.55.</w:t>
      </w:r>
      <w:r w:rsidRPr="00965B62">
        <w:rPr>
          <w:rFonts w:ascii="Times New Roman" w:hAnsi="Times New Roman" w:cs="Times New Roman"/>
          <w:sz w:val="24"/>
          <w:szCs w:val="24"/>
        </w:rPr>
        <w:t xml:space="preserve"> Лицата по чл. 47</w:t>
      </w:r>
      <w:r w:rsidRPr="00965B62">
        <w:rPr>
          <w:rFonts w:ascii="Times New Roman" w:hAnsi="Times New Roman" w:cs="Times New Roman"/>
          <w:sz w:val="24"/>
          <w:szCs w:val="24"/>
          <w:lang w:val="ru-RU"/>
        </w:rPr>
        <w:t xml:space="preserve">, </w:t>
      </w:r>
      <w:proofErr w:type="spellStart"/>
      <w:r w:rsidRPr="00965B62">
        <w:rPr>
          <w:rFonts w:ascii="Times New Roman" w:hAnsi="Times New Roman" w:cs="Times New Roman"/>
          <w:sz w:val="24"/>
          <w:szCs w:val="24"/>
        </w:rPr>
        <w:t>aл</w:t>
      </w:r>
      <w:proofErr w:type="spellEnd"/>
      <w:r w:rsidRPr="00965B62">
        <w:rPr>
          <w:rFonts w:ascii="Times New Roman" w:hAnsi="Times New Roman" w:cs="Times New Roman"/>
          <w:sz w:val="24"/>
          <w:szCs w:val="24"/>
        </w:rPr>
        <w:t>. 1, заплащат патентен данък в размерите посочени в Приложение № 1 към настоящата наредба.</w:t>
      </w:r>
    </w:p>
    <w:p w14:paraId="783A7240" w14:textId="77777777" w:rsidR="00965B62" w:rsidRPr="00965B62" w:rsidRDefault="00965B62" w:rsidP="00AE74B9">
      <w:pPr>
        <w:spacing w:after="0"/>
        <w:jc w:val="center"/>
        <w:rPr>
          <w:rFonts w:ascii="Times New Roman" w:hAnsi="Times New Roman" w:cs="Times New Roman"/>
          <w:b/>
          <w:bCs/>
          <w:sz w:val="24"/>
          <w:szCs w:val="24"/>
        </w:rPr>
      </w:pPr>
    </w:p>
    <w:p w14:paraId="753DF0AA" w14:textId="77777777" w:rsidR="00965B62" w:rsidRPr="00965B62" w:rsidRDefault="00965B62" w:rsidP="00AE74B9">
      <w:pPr>
        <w:spacing w:after="0"/>
        <w:jc w:val="center"/>
        <w:rPr>
          <w:rFonts w:ascii="Times New Roman" w:hAnsi="Times New Roman" w:cs="Times New Roman"/>
          <w:b/>
          <w:bCs/>
          <w:sz w:val="24"/>
          <w:szCs w:val="24"/>
        </w:rPr>
      </w:pPr>
      <w:r w:rsidRPr="00965B62">
        <w:rPr>
          <w:rFonts w:ascii="Times New Roman" w:hAnsi="Times New Roman" w:cs="Times New Roman"/>
          <w:b/>
          <w:bCs/>
          <w:sz w:val="24"/>
          <w:szCs w:val="24"/>
        </w:rPr>
        <w:t xml:space="preserve">РАЗДЕЛ </w:t>
      </w:r>
      <w:r w:rsidRPr="00965B62">
        <w:rPr>
          <w:rFonts w:ascii="Times New Roman" w:hAnsi="Times New Roman" w:cs="Times New Roman"/>
          <w:b/>
          <w:bCs/>
          <w:sz w:val="24"/>
          <w:szCs w:val="24"/>
          <w:lang w:val="en-US"/>
        </w:rPr>
        <w:t>VI</w:t>
      </w:r>
    </w:p>
    <w:p w14:paraId="6446ADDB" w14:textId="77777777" w:rsidR="00965B62" w:rsidRDefault="00965B62" w:rsidP="00AE74B9">
      <w:pPr>
        <w:spacing w:after="0"/>
        <w:jc w:val="center"/>
        <w:rPr>
          <w:rFonts w:ascii="Times New Roman" w:hAnsi="Times New Roman" w:cs="Times New Roman"/>
          <w:b/>
          <w:bCs/>
          <w:sz w:val="24"/>
          <w:szCs w:val="24"/>
        </w:rPr>
      </w:pPr>
      <w:r w:rsidRPr="00965B62">
        <w:rPr>
          <w:rFonts w:ascii="Times New Roman" w:hAnsi="Times New Roman" w:cs="Times New Roman"/>
          <w:b/>
          <w:bCs/>
          <w:sz w:val="24"/>
          <w:szCs w:val="24"/>
        </w:rPr>
        <w:t>ТУРИСТИЧЕСКИ ДАНЪК</w:t>
      </w:r>
    </w:p>
    <w:p w14:paraId="252F3FA2" w14:textId="77777777" w:rsidR="00F8162E" w:rsidRPr="00965B62" w:rsidRDefault="00F8162E" w:rsidP="00AE74B9">
      <w:pPr>
        <w:spacing w:after="0"/>
        <w:jc w:val="center"/>
        <w:rPr>
          <w:rFonts w:ascii="Times New Roman" w:hAnsi="Times New Roman" w:cs="Times New Roman"/>
          <w:b/>
          <w:bCs/>
          <w:sz w:val="24"/>
          <w:szCs w:val="24"/>
        </w:rPr>
      </w:pPr>
    </w:p>
    <w:p w14:paraId="06888D65" w14:textId="77777777" w:rsidR="00965B62" w:rsidRPr="00965B62" w:rsidRDefault="00965B62" w:rsidP="00AE74B9">
      <w:pPr>
        <w:spacing w:after="0" w:line="240" w:lineRule="auto"/>
        <w:jc w:val="both"/>
        <w:rPr>
          <w:rFonts w:ascii="Times New Roman" w:hAnsi="Times New Roman" w:cs="Times New Roman"/>
          <w:sz w:val="24"/>
          <w:szCs w:val="24"/>
          <w:shd w:val="clear" w:color="auto" w:fill="FEFEFE"/>
        </w:rPr>
      </w:pPr>
      <w:r w:rsidRPr="00965B62">
        <w:rPr>
          <w:rFonts w:ascii="Times New Roman" w:hAnsi="Times New Roman" w:cs="Times New Roman"/>
          <w:b/>
          <w:sz w:val="24"/>
          <w:szCs w:val="24"/>
          <w:shd w:val="clear" w:color="auto" w:fill="FEFEFE"/>
        </w:rPr>
        <w:t>Чл.56.</w:t>
      </w:r>
      <w:r w:rsidRPr="00965B62">
        <w:rPr>
          <w:rFonts w:ascii="Times New Roman" w:hAnsi="Times New Roman" w:cs="Times New Roman"/>
          <w:sz w:val="24"/>
          <w:szCs w:val="24"/>
          <w:shd w:val="clear" w:color="auto" w:fill="FEFEFE"/>
        </w:rPr>
        <w:t xml:space="preserve"> (1) С туристически данък се облагат нощувките.</w:t>
      </w:r>
    </w:p>
    <w:p w14:paraId="3FA4FF35" w14:textId="77777777" w:rsidR="00965B62" w:rsidRPr="00965B62" w:rsidRDefault="00965B62" w:rsidP="00AE74B9">
      <w:pPr>
        <w:spacing w:after="0" w:line="240" w:lineRule="auto"/>
        <w:jc w:val="both"/>
        <w:rPr>
          <w:rFonts w:ascii="Times New Roman" w:hAnsi="Times New Roman" w:cs="Times New Roman"/>
          <w:sz w:val="24"/>
          <w:szCs w:val="24"/>
          <w:shd w:val="clear" w:color="auto" w:fill="FEFEFE"/>
        </w:rPr>
      </w:pPr>
      <w:r w:rsidRPr="00965B62">
        <w:rPr>
          <w:rFonts w:ascii="Times New Roman" w:hAnsi="Times New Roman" w:cs="Times New Roman"/>
          <w:sz w:val="24"/>
          <w:szCs w:val="24"/>
          <w:shd w:val="clear" w:color="auto" w:fill="FEFEFE"/>
        </w:rPr>
        <w:t>(2) Данъчно задължени лица са лицата, предлагащи нощувки.</w:t>
      </w:r>
    </w:p>
    <w:p w14:paraId="37DF71D7" w14:textId="77777777" w:rsidR="00965B62" w:rsidRPr="00965B62" w:rsidRDefault="00965B62" w:rsidP="00AE74B9">
      <w:pPr>
        <w:spacing w:after="0" w:line="240" w:lineRule="auto"/>
        <w:jc w:val="both"/>
        <w:rPr>
          <w:rFonts w:ascii="Times New Roman" w:hAnsi="Times New Roman" w:cs="Times New Roman"/>
          <w:sz w:val="24"/>
          <w:szCs w:val="24"/>
          <w:shd w:val="clear" w:color="auto" w:fill="FEFEFE"/>
        </w:rPr>
      </w:pPr>
      <w:r w:rsidRPr="00965B62">
        <w:rPr>
          <w:rFonts w:ascii="Times New Roman" w:hAnsi="Times New Roman" w:cs="Times New Roman"/>
          <w:sz w:val="24"/>
          <w:szCs w:val="24"/>
          <w:shd w:val="clear" w:color="auto" w:fill="FEFEFE"/>
        </w:rPr>
        <w:t xml:space="preserve">(3) Лицата по ал. 2 внасят данъка в приход на бюджета на общината по местонахождение на средствата за подслон и местата за настаняване по смисъла на Закона за туризма. </w:t>
      </w:r>
    </w:p>
    <w:p w14:paraId="121F19ED" w14:textId="77777777" w:rsidR="00965B62" w:rsidRPr="00965B62" w:rsidRDefault="00965B62" w:rsidP="00AE74B9">
      <w:pPr>
        <w:spacing w:after="0"/>
        <w:jc w:val="both"/>
        <w:rPr>
          <w:rFonts w:ascii="Times New Roman" w:hAnsi="Times New Roman" w:cs="Times New Roman"/>
          <w:sz w:val="24"/>
          <w:szCs w:val="24"/>
          <w:shd w:val="clear" w:color="auto" w:fill="FEFEFE"/>
        </w:rPr>
      </w:pPr>
      <w:r w:rsidRPr="00965B62">
        <w:rPr>
          <w:rFonts w:ascii="Times New Roman" w:hAnsi="Times New Roman" w:cs="Times New Roman"/>
          <w:sz w:val="24"/>
          <w:szCs w:val="24"/>
          <w:shd w:val="clear" w:color="auto" w:fill="FEFEFE"/>
        </w:rPr>
        <w:t xml:space="preserve">(4) Данъкът задължително се посочва отделно в документа, издаден от данъчно задълженото лице към лицето, ползващо нощувка. </w:t>
      </w:r>
    </w:p>
    <w:p w14:paraId="4E326440" w14:textId="77777777" w:rsidR="00965B62" w:rsidRPr="00965B62" w:rsidRDefault="00965B62" w:rsidP="00AE74B9">
      <w:pPr>
        <w:spacing w:after="0"/>
        <w:jc w:val="both"/>
        <w:rPr>
          <w:rFonts w:ascii="Times New Roman" w:hAnsi="Times New Roman" w:cs="Times New Roman"/>
          <w:sz w:val="24"/>
          <w:szCs w:val="24"/>
          <w:shd w:val="clear" w:color="auto" w:fill="FEFEFE"/>
        </w:rPr>
      </w:pPr>
      <w:r w:rsidRPr="00965B62">
        <w:rPr>
          <w:rFonts w:ascii="Times New Roman" w:hAnsi="Times New Roman" w:cs="Times New Roman"/>
          <w:sz w:val="24"/>
          <w:szCs w:val="24"/>
          <w:shd w:val="clear" w:color="auto" w:fill="FEFEFE"/>
        </w:rPr>
        <w:t>(5) Лицата по ал. 2 подават декларация по образец до 30 януари на всяка година за облагане с туристически данък за предходната календарна година.</w:t>
      </w:r>
    </w:p>
    <w:p w14:paraId="7E3CCC34" w14:textId="77777777" w:rsidR="00965B62" w:rsidRPr="00965B62" w:rsidRDefault="00965B62" w:rsidP="00AE74B9">
      <w:pPr>
        <w:spacing w:after="0"/>
        <w:jc w:val="both"/>
        <w:rPr>
          <w:rFonts w:ascii="Times New Roman" w:hAnsi="Times New Roman" w:cs="Times New Roman"/>
          <w:sz w:val="24"/>
          <w:szCs w:val="24"/>
          <w:shd w:val="clear" w:color="auto" w:fill="FEFEFE"/>
        </w:rPr>
      </w:pPr>
      <w:r w:rsidRPr="00965B62">
        <w:rPr>
          <w:rFonts w:ascii="Times New Roman" w:hAnsi="Times New Roman" w:cs="Times New Roman"/>
          <w:b/>
          <w:sz w:val="24"/>
          <w:szCs w:val="24"/>
          <w:shd w:val="clear" w:color="auto" w:fill="FEFEFE"/>
        </w:rPr>
        <w:t xml:space="preserve">Чл.57 </w:t>
      </w:r>
      <w:r w:rsidRPr="00965B62">
        <w:rPr>
          <w:rFonts w:ascii="Times New Roman" w:hAnsi="Times New Roman" w:cs="Times New Roman"/>
          <w:sz w:val="24"/>
          <w:szCs w:val="24"/>
          <w:shd w:val="clear" w:color="auto" w:fill="FEFEFE"/>
        </w:rPr>
        <w:t>(1) Туристическият данък се определя както следва:</w:t>
      </w:r>
    </w:p>
    <w:p w14:paraId="7D72E8BD" w14:textId="77777777" w:rsidR="00965B62" w:rsidRPr="00965B62" w:rsidRDefault="00965B62" w:rsidP="00AE74B9">
      <w:pPr>
        <w:numPr>
          <w:ilvl w:val="0"/>
          <w:numId w:val="25"/>
        </w:numPr>
        <w:spacing w:after="0" w:line="240" w:lineRule="auto"/>
        <w:jc w:val="both"/>
        <w:rPr>
          <w:rFonts w:ascii="Times New Roman" w:eastAsia="Times New Roman" w:hAnsi="Times New Roman" w:cs="Times New Roman"/>
          <w:sz w:val="24"/>
          <w:szCs w:val="24"/>
        </w:rPr>
      </w:pPr>
      <w:r w:rsidRPr="00965B62">
        <w:rPr>
          <w:rFonts w:ascii="Times New Roman" w:eastAsia="Times New Roman" w:hAnsi="Times New Roman" w:cs="Times New Roman"/>
          <w:sz w:val="24"/>
          <w:szCs w:val="24"/>
        </w:rPr>
        <w:t>за средства за подслон /хотели, мотели, вилни и туристически селища/:</w:t>
      </w:r>
    </w:p>
    <w:p w14:paraId="3C57929F" w14:textId="77777777" w:rsidR="00965B62" w:rsidRPr="00965B62" w:rsidRDefault="00965B62" w:rsidP="00AE74B9">
      <w:pPr>
        <w:spacing w:after="0" w:line="240" w:lineRule="auto"/>
        <w:ind w:left="426"/>
        <w:jc w:val="both"/>
        <w:rPr>
          <w:rFonts w:ascii="Times New Roman" w:eastAsia="Times New Roman" w:hAnsi="Times New Roman" w:cs="Times New Roman"/>
          <w:sz w:val="24"/>
          <w:szCs w:val="24"/>
        </w:rPr>
      </w:pPr>
      <w:r w:rsidRPr="00965B62">
        <w:rPr>
          <w:rFonts w:ascii="Times New Roman" w:eastAsia="Times New Roman" w:hAnsi="Times New Roman" w:cs="Times New Roman"/>
          <w:sz w:val="24"/>
          <w:szCs w:val="24"/>
        </w:rPr>
        <w:t>1.1. категория “една звезда” - по 0.60 лв. на нощувка;</w:t>
      </w:r>
    </w:p>
    <w:p w14:paraId="06A0B043" w14:textId="77777777" w:rsidR="00965B62" w:rsidRPr="00965B62" w:rsidRDefault="00965B62" w:rsidP="00AE74B9">
      <w:pPr>
        <w:spacing w:after="0" w:line="240" w:lineRule="auto"/>
        <w:ind w:left="426"/>
        <w:jc w:val="both"/>
        <w:rPr>
          <w:rFonts w:ascii="Times New Roman" w:eastAsia="Times New Roman" w:hAnsi="Times New Roman" w:cs="Times New Roman"/>
          <w:sz w:val="24"/>
          <w:szCs w:val="24"/>
        </w:rPr>
      </w:pPr>
      <w:r w:rsidRPr="00965B62">
        <w:rPr>
          <w:rFonts w:ascii="Times New Roman" w:eastAsia="Times New Roman" w:hAnsi="Times New Roman" w:cs="Times New Roman"/>
          <w:sz w:val="24"/>
          <w:szCs w:val="24"/>
        </w:rPr>
        <w:t>1.2. категория “две звезди” – по 0.80 лв. на нощувка;</w:t>
      </w:r>
    </w:p>
    <w:p w14:paraId="5D96AD4A" w14:textId="77777777" w:rsidR="00965B62" w:rsidRPr="00965B62" w:rsidRDefault="00965B62" w:rsidP="00AE74B9">
      <w:pPr>
        <w:spacing w:after="0" w:line="240" w:lineRule="auto"/>
        <w:ind w:left="426"/>
        <w:jc w:val="both"/>
        <w:rPr>
          <w:rFonts w:ascii="Times New Roman" w:eastAsia="Times New Roman" w:hAnsi="Times New Roman" w:cs="Times New Roman"/>
          <w:sz w:val="24"/>
          <w:szCs w:val="24"/>
        </w:rPr>
      </w:pPr>
      <w:r w:rsidRPr="00965B62">
        <w:rPr>
          <w:rFonts w:ascii="Times New Roman" w:eastAsia="Times New Roman" w:hAnsi="Times New Roman" w:cs="Times New Roman"/>
          <w:sz w:val="24"/>
          <w:szCs w:val="24"/>
        </w:rPr>
        <w:t xml:space="preserve">1.3. категория “три звезди” – по 1.00 лв. на нощувка; </w:t>
      </w:r>
    </w:p>
    <w:p w14:paraId="7882DD80" w14:textId="77777777" w:rsidR="00965B62" w:rsidRPr="00965B62" w:rsidRDefault="00965B62" w:rsidP="00AE74B9">
      <w:pPr>
        <w:spacing w:after="0" w:line="240" w:lineRule="auto"/>
        <w:ind w:left="426"/>
        <w:jc w:val="both"/>
        <w:rPr>
          <w:rFonts w:ascii="Times New Roman" w:eastAsia="Times New Roman" w:hAnsi="Times New Roman" w:cs="Times New Roman"/>
          <w:sz w:val="24"/>
          <w:szCs w:val="24"/>
        </w:rPr>
      </w:pPr>
      <w:r w:rsidRPr="00965B62">
        <w:rPr>
          <w:rFonts w:ascii="Times New Roman" w:eastAsia="Times New Roman" w:hAnsi="Times New Roman" w:cs="Times New Roman"/>
          <w:sz w:val="24"/>
          <w:szCs w:val="24"/>
        </w:rPr>
        <w:t>1.4. категория “четири звезди” – по 1.00 лв. на нощувка;</w:t>
      </w:r>
    </w:p>
    <w:p w14:paraId="4F786DBC" w14:textId="77777777" w:rsidR="00965B62" w:rsidRPr="00965B62" w:rsidRDefault="00965B62" w:rsidP="00AE74B9">
      <w:pPr>
        <w:spacing w:after="0" w:line="240" w:lineRule="auto"/>
        <w:ind w:left="426"/>
        <w:jc w:val="both"/>
        <w:rPr>
          <w:rFonts w:ascii="Times New Roman" w:eastAsia="Times New Roman" w:hAnsi="Times New Roman" w:cs="Times New Roman"/>
          <w:sz w:val="24"/>
          <w:szCs w:val="24"/>
        </w:rPr>
      </w:pPr>
      <w:r w:rsidRPr="00965B62">
        <w:rPr>
          <w:rFonts w:ascii="Times New Roman" w:eastAsia="Times New Roman" w:hAnsi="Times New Roman" w:cs="Times New Roman"/>
          <w:sz w:val="24"/>
          <w:szCs w:val="24"/>
        </w:rPr>
        <w:t xml:space="preserve">1.5. категория “пет звезди” - по 1.00 лв. на нощувка; </w:t>
      </w:r>
    </w:p>
    <w:p w14:paraId="5A16B769" w14:textId="77777777" w:rsidR="00965B62" w:rsidRPr="00965B62" w:rsidRDefault="00965B62" w:rsidP="00AE74B9">
      <w:pPr>
        <w:numPr>
          <w:ilvl w:val="0"/>
          <w:numId w:val="25"/>
        </w:numPr>
        <w:spacing w:after="0" w:line="240" w:lineRule="auto"/>
        <w:jc w:val="both"/>
        <w:rPr>
          <w:rFonts w:ascii="Times New Roman" w:eastAsia="Times New Roman" w:hAnsi="Times New Roman" w:cs="Times New Roman"/>
          <w:sz w:val="24"/>
          <w:szCs w:val="24"/>
        </w:rPr>
      </w:pPr>
      <w:r w:rsidRPr="00965B62">
        <w:rPr>
          <w:rFonts w:ascii="Times New Roman" w:eastAsia="Times New Roman" w:hAnsi="Times New Roman" w:cs="Times New Roman"/>
          <w:sz w:val="24"/>
          <w:szCs w:val="24"/>
        </w:rPr>
        <w:t xml:space="preserve">за места за настаняване /пансиони, почивни станции, семейни хотели, самостоятелни стаи, вили, бунгала и къмпинги/ - </w:t>
      </w:r>
    </w:p>
    <w:p w14:paraId="3487297C" w14:textId="77777777" w:rsidR="00965B62" w:rsidRPr="00965B62" w:rsidRDefault="00965B62" w:rsidP="00AE74B9">
      <w:pPr>
        <w:spacing w:after="0" w:line="240" w:lineRule="auto"/>
        <w:ind w:firstLine="426"/>
        <w:jc w:val="both"/>
        <w:rPr>
          <w:rFonts w:ascii="Times New Roman" w:eastAsia="Times New Roman" w:hAnsi="Times New Roman" w:cs="Times New Roman"/>
          <w:sz w:val="24"/>
          <w:szCs w:val="24"/>
        </w:rPr>
      </w:pPr>
      <w:r w:rsidRPr="00965B62">
        <w:rPr>
          <w:rFonts w:ascii="Times New Roman" w:eastAsia="Times New Roman" w:hAnsi="Times New Roman" w:cs="Times New Roman"/>
          <w:sz w:val="24"/>
          <w:szCs w:val="24"/>
        </w:rPr>
        <w:t>2.1. категория “една звезда” - по 0.20 лв. на нощувка;</w:t>
      </w:r>
    </w:p>
    <w:p w14:paraId="404F5AEE" w14:textId="77777777" w:rsidR="00965B62" w:rsidRPr="00965B62" w:rsidRDefault="00965B62" w:rsidP="00AE74B9">
      <w:pPr>
        <w:spacing w:after="0" w:line="240" w:lineRule="auto"/>
        <w:ind w:firstLine="426"/>
        <w:jc w:val="both"/>
        <w:rPr>
          <w:rFonts w:ascii="Times New Roman" w:eastAsia="Times New Roman" w:hAnsi="Times New Roman" w:cs="Times New Roman"/>
          <w:sz w:val="24"/>
          <w:szCs w:val="24"/>
        </w:rPr>
      </w:pPr>
      <w:r w:rsidRPr="00965B62">
        <w:rPr>
          <w:rFonts w:ascii="Times New Roman" w:eastAsia="Times New Roman" w:hAnsi="Times New Roman" w:cs="Times New Roman"/>
          <w:sz w:val="24"/>
          <w:szCs w:val="24"/>
        </w:rPr>
        <w:lastRenderedPageBreak/>
        <w:t>2.2. категория “две звезди” – по 0.20 лв. на нощувка;</w:t>
      </w:r>
    </w:p>
    <w:p w14:paraId="3F6030FB" w14:textId="77777777" w:rsidR="00965B62" w:rsidRPr="00965B62" w:rsidRDefault="00965B62" w:rsidP="00AE74B9">
      <w:pPr>
        <w:spacing w:after="0" w:line="240" w:lineRule="auto"/>
        <w:ind w:firstLine="426"/>
        <w:jc w:val="both"/>
        <w:rPr>
          <w:rFonts w:ascii="Times New Roman" w:eastAsia="Times New Roman" w:hAnsi="Times New Roman" w:cs="Times New Roman"/>
          <w:sz w:val="24"/>
          <w:szCs w:val="24"/>
        </w:rPr>
      </w:pPr>
      <w:r w:rsidRPr="00965B62">
        <w:rPr>
          <w:rFonts w:ascii="Times New Roman" w:eastAsia="Times New Roman" w:hAnsi="Times New Roman" w:cs="Times New Roman"/>
          <w:sz w:val="24"/>
          <w:szCs w:val="24"/>
        </w:rPr>
        <w:t>2.3. категория “три звезди” – по 0.20 лв. на нощувка;</w:t>
      </w:r>
    </w:p>
    <w:p w14:paraId="6843E2D3" w14:textId="77777777" w:rsidR="00965B62" w:rsidRPr="00965B62" w:rsidRDefault="00965B62" w:rsidP="00AE74B9">
      <w:pPr>
        <w:spacing w:after="0"/>
        <w:jc w:val="both"/>
        <w:rPr>
          <w:rFonts w:ascii="Times New Roman" w:hAnsi="Times New Roman" w:cs="Times New Roman"/>
          <w:sz w:val="24"/>
          <w:szCs w:val="24"/>
          <w:shd w:val="clear" w:color="auto" w:fill="FEFEFE"/>
        </w:rPr>
      </w:pPr>
      <w:r w:rsidRPr="00965B62">
        <w:rPr>
          <w:rFonts w:ascii="Times New Roman" w:hAnsi="Times New Roman" w:cs="Times New Roman"/>
          <w:sz w:val="24"/>
          <w:szCs w:val="24"/>
          <w:shd w:val="clear" w:color="auto" w:fill="FEFEFE"/>
        </w:rPr>
        <w:t xml:space="preserve">(2) </w:t>
      </w:r>
      <w:r w:rsidRPr="00965B62">
        <w:rPr>
          <w:rFonts w:ascii="Times New Roman" w:hAnsi="Times New Roman" w:cs="Times New Roman"/>
          <w:sz w:val="24"/>
          <w:szCs w:val="24"/>
        </w:rPr>
        <w:t>Размерът на дължимия данък за календарния месец се определя от служител на общинска администрация въз основа на данни от Единната система за туристическа информация, поддържана от Министерство на туризма, като броят на предоставените нощувки се умножи по размера на данъка по ал.1.</w:t>
      </w:r>
    </w:p>
    <w:p w14:paraId="0F61AA19" w14:textId="77777777" w:rsidR="00965B62" w:rsidRPr="00965B62" w:rsidRDefault="00965B62" w:rsidP="00AE74B9">
      <w:pPr>
        <w:spacing w:after="0"/>
        <w:jc w:val="both"/>
        <w:rPr>
          <w:rFonts w:ascii="Times New Roman" w:hAnsi="Times New Roman" w:cs="Times New Roman"/>
          <w:sz w:val="24"/>
          <w:szCs w:val="24"/>
          <w:shd w:val="clear" w:color="auto" w:fill="FEFEFE"/>
        </w:rPr>
      </w:pPr>
      <w:r w:rsidRPr="00965B62">
        <w:rPr>
          <w:rFonts w:ascii="Times New Roman" w:hAnsi="Times New Roman" w:cs="Times New Roman"/>
          <w:sz w:val="24"/>
          <w:szCs w:val="24"/>
          <w:shd w:val="clear" w:color="auto" w:fill="FEFEFE"/>
        </w:rPr>
        <w:t>(3) Дължимият данък по ал. 2 се внася от данъчно задължените лица до 15-о число на месеца, следващ месеца, през който са предоставени нощувките.</w:t>
      </w:r>
    </w:p>
    <w:p w14:paraId="30C734B5" w14:textId="77777777" w:rsidR="00965B62" w:rsidRPr="00965B62" w:rsidRDefault="00965B62" w:rsidP="00AE74B9">
      <w:pPr>
        <w:spacing w:after="0"/>
        <w:jc w:val="both"/>
        <w:rPr>
          <w:rFonts w:ascii="Times New Roman" w:hAnsi="Times New Roman" w:cs="Times New Roman"/>
          <w:sz w:val="24"/>
          <w:szCs w:val="24"/>
          <w:shd w:val="clear" w:color="auto" w:fill="FEFEFE"/>
        </w:rPr>
      </w:pPr>
      <w:r w:rsidRPr="00965B62">
        <w:rPr>
          <w:rFonts w:ascii="Times New Roman" w:hAnsi="Times New Roman" w:cs="Times New Roman"/>
          <w:b/>
          <w:sz w:val="24"/>
          <w:szCs w:val="24"/>
          <w:shd w:val="clear" w:color="auto" w:fill="FEFEFE"/>
        </w:rPr>
        <w:t>Чл.58.</w:t>
      </w:r>
      <w:r w:rsidRPr="00965B62">
        <w:rPr>
          <w:rFonts w:ascii="Times New Roman" w:hAnsi="Times New Roman" w:cs="Times New Roman"/>
          <w:sz w:val="24"/>
          <w:szCs w:val="24"/>
          <w:shd w:val="clear" w:color="auto" w:fill="FEFEFE"/>
        </w:rPr>
        <w:t>Приходите от туристическия данък се разходват за мероприятия по чл. 11, ал. 2 от Закона за туризма.</w:t>
      </w:r>
    </w:p>
    <w:p w14:paraId="653DE35C" w14:textId="77777777" w:rsidR="00965B62" w:rsidRPr="00965B62" w:rsidRDefault="00965B62" w:rsidP="00AE74B9">
      <w:pPr>
        <w:spacing w:after="0"/>
        <w:jc w:val="both"/>
        <w:rPr>
          <w:rFonts w:ascii="Times New Roman" w:hAnsi="Times New Roman" w:cs="Times New Roman"/>
          <w:b/>
          <w:bCs/>
          <w:sz w:val="24"/>
          <w:szCs w:val="24"/>
        </w:rPr>
      </w:pPr>
    </w:p>
    <w:p w14:paraId="124837F0" w14:textId="77777777" w:rsidR="00965B62" w:rsidRPr="00965B62" w:rsidRDefault="00965B62" w:rsidP="00AE74B9">
      <w:pPr>
        <w:spacing w:after="0"/>
        <w:jc w:val="center"/>
        <w:rPr>
          <w:rFonts w:ascii="Times New Roman" w:hAnsi="Times New Roman" w:cs="Times New Roman"/>
          <w:b/>
          <w:bCs/>
          <w:sz w:val="24"/>
          <w:szCs w:val="24"/>
          <w:lang w:val="en-US"/>
        </w:rPr>
      </w:pPr>
      <w:r w:rsidRPr="00965B62">
        <w:rPr>
          <w:rFonts w:ascii="Times New Roman" w:hAnsi="Times New Roman" w:cs="Times New Roman"/>
          <w:b/>
          <w:bCs/>
          <w:sz w:val="24"/>
          <w:szCs w:val="24"/>
        </w:rPr>
        <w:t xml:space="preserve">РАЗДЕЛ </w:t>
      </w:r>
      <w:r w:rsidRPr="00965B62">
        <w:rPr>
          <w:rFonts w:ascii="Times New Roman" w:hAnsi="Times New Roman" w:cs="Times New Roman"/>
          <w:b/>
          <w:bCs/>
          <w:sz w:val="24"/>
          <w:szCs w:val="24"/>
          <w:lang w:val="en-US"/>
        </w:rPr>
        <w:t>VII</w:t>
      </w:r>
    </w:p>
    <w:p w14:paraId="77969ACC" w14:textId="77777777" w:rsidR="00965B62" w:rsidRPr="00965B62" w:rsidRDefault="00965B62" w:rsidP="00AE74B9">
      <w:pPr>
        <w:spacing w:after="0"/>
        <w:jc w:val="center"/>
        <w:rPr>
          <w:rFonts w:ascii="Times New Roman" w:hAnsi="Times New Roman" w:cs="Times New Roman"/>
          <w:b/>
          <w:bCs/>
          <w:sz w:val="24"/>
          <w:szCs w:val="24"/>
          <w:lang w:val="en-US"/>
        </w:rPr>
      </w:pPr>
      <w:r w:rsidRPr="00965B62">
        <w:rPr>
          <w:rFonts w:ascii="Times New Roman" w:hAnsi="Times New Roman" w:cs="Times New Roman"/>
          <w:b/>
          <w:bCs/>
          <w:sz w:val="24"/>
          <w:szCs w:val="24"/>
          <w:shd w:val="clear" w:color="auto" w:fill="FEFEFE"/>
        </w:rPr>
        <w:t>ДАНЪК ВЪРХУ ТАКСИМЕТРОВ ПРЕВОЗ НА ПЪТНИЦИ</w:t>
      </w:r>
    </w:p>
    <w:p w14:paraId="67BD6F2E" w14:textId="77777777" w:rsidR="00965B62" w:rsidRPr="00965B62" w:rsidRDefault="00965B62" w:rsidP="00AE74B9">
      <w:pPr>
        <w:shd w:val="clear" w:color="auto" w:fill="FEFEFE"/>
        <w:spacing w:after="0"/>
        <w:jc w:val="both"/>
        <w:rPr>
          <w:rFonts w:ascii="Times New Roman" w:hAnsi="Times New Roman" w:cs="Times New Roman"/>
          <w:b/>
          <w:bCs/>
          <w:color w:val="FF0000"/>
          <w:sz w:val="24"/>
          <w:szCs w:val="24"/>
          <w:shd w:val="clear" w:color="auto" w:fill="FEFEFE"/>
          <w:lang w:val="en-US"/>
        </w:rPr>
      </w:pPr>
    </w:p>
    <w:p w14:paraId="695F2747" w14:textId="77777777" w:rsidR="00965B62" w:rsidRPr="00965B62" w:rsidRDefault="00965B62" w:rsidP="00AE74B9">
      <w:pPr>
        <w:shd w:val="clear" w:color="auto" w:fill="FEFEFE"/>
        <w:spacing w:after="0"/>
        <w:jc w:val="both"/>
        <w:rPr>
          <w:rFonts w:ascii="Times New Roman" w:hAnsi="Times New Roman" w:cs="Times New Roman"/>
          <w:sz w:val="24"/>
          <w:szCs w:val="24"/>
        </w:rPr>
      </w:pPr>
      <w:r w:rsidRPr="00965B62">
        <w:rPr>
          <w:rFonts w:ascii="Times New Roman" w:hAnsi="Times New Roman" w:cs="Times New Roman"/>
          <w:b/>
          <w:sz w:val="24"/>
          <w:szCs w:val="24"/>
        </w:rPr>
        <w:t>Чл. 59</w:t>
      </w:r>
      <w:r w:rsidRPr="00965B62">
        <w:rPr>
          <w:rFonts w:ascii="Times New Roman" w:hAnsi="Times New Roman" w:cs="Times New Roman"/>
          <w:sz w:val="24"/>
          <w:szCs w:val="24"/>
        </w:rPr>
        <w:t>. (1) Данъчно задължените лица, посочени в този раздел, се облагат с данък върху таксиметров превоз на пътници за извършваната от тях или от тяхно име дейност по таксиметров превоз на пътници.</w:t>
      </w:r>
    </w:p>
    <w:p w14:paraId="0272BA65" w14:textId="77777777" w:rsidR="00965B62" w:rsidRPr="00965B62" w:rsidRDefault="00965B62" w:rsidP="00AE74B9">
      <w:pPr>
        <w:shd w:val="clear" w:color="auto" w:fill="FEFEFE"/>
        <w:spacing w:after="0"/>
        <w:jc w:val="both"/>
        <w:rPr>
          <w:rFonts w:ascii="Times New Roman" w:hAnsi="Times New Roman" w:cs="Times New Roman"/>
          <w:sz w:val="24"/>
          <w:szCs w:val="24"/>
        </w:rPr>
      </w:pPr>
      <w:r w:rsidRPr="00965B62">
        <w:rPr>
          <w:rFonts w:ascii="Times New Roman" w:hAnsi="Times New Roman" w:cs="Times New Roman"/>
          <w:sz w:val="24"/>
          <w:szCs w:val="24"/>
        </w:rPr>
        <w:t>(2) За всички останали дейности данъчно задължените лица се облагат по реда на Закона за корпоративното подоходно облагане, съответно Закона за данъците върху доходите на физическите лица, с изключение на случаите по  раздел V от настоящата наредба.</w:t>
      </w:r>
    </w:p>
    <w:p w14:paraId="066561E1" w14:textId="77777777" w:rsidR="00965B62" w:rsidRPr="00965B62" w:rsidRDefault="00965B62" w:rsidP="00AE74B9">
      <w:pPr>
        <w:shd w:val="clear" w:color="auto" w:fill="FEFEFE"/>
        <w:spacing w:after="0"/>
        <w:jc w:val="both"/>
        <w:rPr>
          <w:rFonts w:ascii="Times New Roman" w:hAnsi="Times New Roman" w:cs="Times New Roman"/>
          <w:sz w:val="24"/>
          <w:szCs w:val="24"/>
        </w:rPr>
      </w:pPr>
      <w:r w:rsidRPr="00965B62">
        <w:rPr>
          <w:rFonts w:ascii="Times New Roman" w:hAnsi="Times New Roman" w:cs="Times New Roman"/>
          <w:sz w:val="24"/>
          <w:szCs w:val="24"/>
        </w:rPr>
        <w:t>(3) Данъчно задължени лица по този раздел са също така превозвачите, притежаващи удостоверение за регистрация, издадено от изпълнителния директор на Изпълнителна агенция "Автомобилна администрация", и разрешение за извършване на таксиметров превоз на пътници, издадено от кмета на съответната община по Закона за автомобилните превози.</w:t>
      </w:r>
    </w:p>
    <w:p w14:paraId="7A689628" w14:textId="77777777" w:rsidR="00965B62" w:rsidRPr="00965B62" w:rsidRDefault="00965B62" w:rsidP="00AE74B9">
      <w:pPr>
        <w:spacing w:after="0"/>
        <w:jc w:val="both"/>
        <w:rPr>
          <w:rFonts w:ascii="Times New Roman" w:hAnsi="Times New Roman" w:cs="Times New Roman"/>
          <w:sz w:val="24"/>
          <w:szCs w:val="24"/>
          <w:lang w:val="ru-RU"/>
        </w:rPr>
      </w:pPr>
      <w:r w:rsidRPr="00965B62">
        <w:rPr>
          <w:rFonts w:ascii="Times New Roman" w:hAnsi="Times New Roman" w:cs="Times New Roman"/>
          <w:sz w:val="24"/>
          <w:szCs w:val="24"/>
          <w:lang w:val="ru-RU"/>
        </w:rPr>
        <w:t xml:space="preserve">(4) </w:t>
      </w:r>
      <w:proofErr w:type="spellStart"/>
      <w:r w:rsidRPr="00965B62">
        <w:rPr>
          <w:rFonts w:ascii="Times New Roman" w:hAnsi="Times New Roman" w:cs="Times New Roman"/>
          <w:sz w:val="24"/>
          <w:szCs w:val="24"/>
          <w:lang w:val="ru-RU"/>
        </w:rPr>
        <w:t>Данъчно</w:t>
      </w:r>
      <w:proofErr w:type="spellEnd"/>
      <w:r w:rsidRPr="00965B62">
        <w:rPr>
          <w:rFonts w:ascii="Times New Roman" w:hAnsi="Times New Roman" w:cs="Times New Roman"/>
          <w:sz w:val="24"/>
          <w:szCs w:val="24"/>
          <w:lang w:val="ru-RU"/>
        </w:rPr>
        <w:t xml:space="preserve"> </w:t>
      </w:r>
      <w:proofErr w:type="spellStart"/>
      <w:r w:rsidRPr="00965B62">
        <w:rPr>
          <w:rFonts w:ascii="Times New Roman" w:hAnsi="Times New Roman" w:cs="Times New Roman"/>
          <w:sz w:val="24"/>
          <w:szCs w:val="24"/>
          <w:lang w:val="ru-RU"/>
        </w:rPr>
        <w:t>задължените</w:t>
      </w:r>
      <w:proofErr w:type="spellEnd"/>
      <w:r w:rsidRPr="00965B62">
        <w:rPr>
          <w:rFonts w:ascii="Times New Roman" w:hAnsi="Times New Roman" w:cs="Times New Roman"/>
          <w:sz w:val="24"/>
          <w:szCs w:val="24"/>
          <w:lang w:val="ru-RU"/>
        </w:rPr>
        <w:t xml:space="preserve"> лица получават издаденото разрешение по чл.24а, ал.1 от Закона за </w:t>
      </w:r>
      <w:proofErr w:type="spellStart"/>
      <w:r w:rsidRPr="00965B62">
        <w:rPr>
          <w:rFonts w:ascii="Times New Roman" w:hAnsi="Times New Roman" w:cs="Times New Roman"/>
          <w:sz w:val="24"/>
          <w:szCs w:val="24"/>
          <w:lang w:val="ru-RU"/>
        </w:rPr>
        <w:t>автомобилните</w:t>
      </w:r>
      <w:proofErr w:type="spellEnd"/>
      <w:r w:rsidRPr="00965B62">
        <w:rPr>
          <w:rFonts w:ascii="Times New Roman" w:hAnsi="Times New Roman" w:cs="Times New Roman"/>
          <w:sz w:val="24"/>
          <w:szCs w:val="24"/>
          <w:lang w:val="ru-RU"/>
        </w:rPr>
        <w:t xml:space="preserve"> </w:t>
      </w:r>
      <w:proofErr w:type="spellStart"/>
      <w:r w:rsidRPr="00965B62">
        <w:rPr>
          <w:rFonts w:ascii="Times New Roman" w:hAnsi="Times New Roman" w:cs="Times New Roman"/>
          <w:sz w:val="24"/>
          <w:szCs w:val="24"/>
          <w:lang w:val="ru-RU"/>
        </w:rPr>
        <w:t>превози</w:t>
      </w:r>
      <w:proofErr w:type="spellEnd"/>
      <w:r w:rsidRPr="00965B62">
        <w:rPr>
          <w:rFonts w:ascii="Times New Roman" w:hAnsi="Times New Roman" w:cs="Times New Roman"/>
          <w:sz w:val="24"/>
          <w:szCs w:val="24"/>
          <w:lang w:val="ru-RU"/>
        </w:rPr>
        <w:t xml:space="preserve"> след </w:t>
      </w:r>
      <w:proofErr w:type="spellStart"/>
      <w:r w:rsidRPr="00965B62">
        <w:rPr>
          <w:rFonts w:ascii="Times New Roman" w:hAnsi="Times New Roman" w:cs="Times New Roman"/>
          <w:sz w:val="24"/>
          <w:szCs w:val="24"/>
          <w:lang w:val="ru-RU"/>
        </w:rPr>
        <w:t>подаване</w:t>
      </w:r>
      <w:proofErr w:type="spellEnd"/>
      <w:r w:rsidRPr="00965B62">
        <w:rPr>
          <w:rFonts w:ascii="Times New Roman" w:hAnsi="Times New Roman" w:cs="Times New Roman"/>
          <w:sz w:val="24"/>
          <w:szCs w:val="24"/>
          <w:lang w:val="ru-RU"/>
        </w:rPr>
        <w:t xml:space="preserve"> на </w:t>
      </w:r>
      <w:proofErr w:type="spellStart"/>
      <w:r w:rsidRPr="00965B62">
        <w:rPr>
          <w:rFonts w:ascii="Times New Roman" w:hAnsi="Times New Roman" w:cs="Times New Roman"/>
          <w:sz w:val="24"/>
          <w:szCs w:val="24"/>
          <w:lang w:val="ru-RU"/>
        </w:rPr>
        <w:t>данъчна</w:t>
      </w:r>
      <w:proofErr w:type="spellEnd"/>
      <w:r w:rsidRPr="00965B62">
        <w:rPr>
          <w:rFonts w:ascii="Times New Roman" w:hAnsi="Times New Roman" w:cs="Times New Roman"/>
          <w:sz w:val="24"/>
          <w:szCs w:val="24"/>
          <w:lang w:val="ru-RU"/>
        </w:rPr>
        <w:t xml:space="preserve"> декларация по образец за </w:t>
      </w:r>
      <w:proofErr w:type="spellStart"/>
      <w:r w:rsidRPr="00965B62">
        <w:rPr>
          <w:rFonts w:ascii="Times New Roman" w:hAnsi="Times New Roman" w:cs="Times New Roman"/>
          <w:sz w:val="24"/>
          <w:szCs w:val="24"/>
          <w:lang w:val="ru-RU"/>
        </w:rPr>
        <w:t>дължимия</w:t>
      </w:r>
      <w:proofErr w:type="spellEnd"/>
      <w:r w:rsidRPr="00965B62">
        <w:rPr>
          <w:rFonts w:ascii="Times New Roman" w:hAnsi="Times New Roman" w:cs="Times New Roman"/>
          <w:sz w:val="24"/>
          <w:szCs w:val="24"/>
          <w:lang w:val="ru-RU"/>
        </w:rPr>
        <w:t xml:space="preserve"> данък, в която са посочени </w:t>
      </w:r>
      <w:proofErr w:type="spellStart"/>
      <w:r w:rsidRPr="00965B62">
        <w:rPr>
          <w:rFonts w:ascii="Times New Roman" w:hAnsi="Times New Roman" w:cs="Times New Roman"/>
          <w:sz w:val="24"/>
          <w:szCs w:val="24"/>
          <w:lang w:val="ru-RU"/>
        </w:rPr>
        <w:t>обстоятелствата</w:t>
      </w:r>
      <w:proofErr w:type="spellEnd"/>
      <w:r w:rsidRPr="00965B62">
        <w:rPr>
          <w:rFonts w:ascii="Times New Roman" w:hAnsi="Times New Roman" w:cs="Times New Roman"/>
          <w:sz w:val="24"/>
          <w:szCs w:val="24"/>
          <w:lang w:val="ru-RU"/>
        </w:rPr>
        <w:t xml:space="preserve">, свързани с </w:t>
      </w:r>
      <w:proofErr w:type="spellStart"/>
      <w:r w:rsidRPr="00965B62">
        <w:rPr>
          <w:rFonts w:ascii="Times New Roman" w:hAnsi="Times New Roman" w:cs="Times New Roman"/>
          <w:sz w:val="24"/>
          <w:szCs w:val="24"/>
          <w:lang w:val="ru-RU"/>
        </w:rPr>
        <w:t>определянето</w:t>
      </w:r>
      <w:proofErr w:type="spellEnd"/>
      <w:r w:rsidRPr="00965B62">
        <w:rPr>
          <w:rFonts w:ascii="Times New Roman" w:hAnsi="Times New Roman" w:cs="Times New Roman"/>
          <w:sz w:val="24"/>
          <w:szCs w:val="24"/>
          <w:lang w:val="ru-RU"/>
        </w:rPr>
        <w:t xml:space="preserve"> му.</w:t>
      </w:r>
    </w:p>
    <w:p w14:paraId="19556DD1" w14:textId="77777777" w:rsidR="00965B62" w:rsidRPr="00965B62" w:rsidRDefault="00965B62" w:rsidP="00AE74B9">
      <w:pPr>
        <w:spacing w:after="0"/>
        <w:jc w:val="both"/>
        <w:rPr>
          <w:rFonts w:ascii="Times New Roman" w:hAnsi="Times New Roman" w:cs="Times New Roman"/>
          <w:sz w:val="24"/>
          <w:szCs w:val="24"/>
          <w:lang w:val="ru-RU"/>
        </w:rPr>
      </w:pPr>
      <w:r w:rsidRPr="00965B62">
        <w:rPr>
          <w:rFonts w:ascii="Times New Roman" w:hAnsi="Times New Roman" w:cs="Times New Roman"/>
          <w:sz w:val="24"/>
          <w:szCs w:val="24"/>
          <w:lang w:val="ru-RU"/>
        </w:rPr>
        <w:t xml:space="preserve">(5) </w:t>
      </w:r>
      <w:proofErr w:type="spellStart"/>
      <w:r w:rsidRPr="00965B62">
        <w:rPr>
          <w:rFonts w:ascii="Times New Roman" w:hAnsi="Times New Roman" w:cs="Times New Roman"/>
          <w:sz w:val="24"/>
          <w:szCs w:val="24"/>
          <w:lang w:val="ru-RU"/>
        </w:rPr>
        <w:t>Данъчно</w:t>
      </w:r>
      <w:proofErr w:type="spellEnd"/>
      <w:r w:rsidRPr="00965B62">
        <w:rPr>
          <w:rFonts w:ascii="Times New Roman" w:hAnsi="Times New Roman" w:cs="Times New Roman"/>
          <w:sz w:val="24"/>
          <w:szCs w:val="24"/>
          <w:lang w:val="ru-RU"/>
        </w:rPr>
        <w:t xml:space="preserve"> </w:t>
      </w:r>
      <w:proofErr w:type="spellStart"/>
      <w:r w:rsidRPr="00965B62">
        <w:rPr>
          <w:rFonts w:ascii="Times New Roman" w:hAnsi="Times New Roman" w:cs="Times New Roman"/>
          <w:sz w:val="24"/>
          <w:szCs w:val="24"/>
          <w:lang w:val="ru-RU"/>
        </w:rPr>
        <w:t>задължените</w:t>
      </w:r>
      <w:proofErr w:type="spellEnd"/>
      <w:r w:rsidRPr="00965B62">
        <w:rPr>
          <w:rFonts w:ascii="Times New Roman" w:hAnsi="Times New Roman" w:cs="Times New Roman"/>
          <w:sz w:val="24"/>
          <w:szCs w:val="24"/>
          <w:lang w:val="ru-RU"/>
        </w:rPr>
        <w:t xml:space="preserve"> лица </w:t>
      </w:r>
      <w:proofErr w:type="spellStart"/>
      <w:r w:rsidRPr="00965B62">
        <w:rPr>
          <w:rFonts w:ascii="Times New Roman" w:hAnsi="Times New Roman" w:cs="Times New Roman"/>
          <w:sz w:val="24"/>
          <w:szCs w:val="24"/>
          <w:lang w:val="ru-RU"/>
        </w:rPr>
        <w:t>подават</w:t>
      </w:r>
      <w:proofErr w:type="spellEnd"/>
      <w:r w:rsidRPr="00965B62">
        <w:rPr>
          <w:rFonts w:ascii="Times New Roman" w:hAnsi="Times New Roman" w:cs="Times New Roman"/>
          <w:sz w:val="24"/>
          <w:szCs w:val="24"/>
          <w:lang w:val="ru-RU"/>
        </w:rPr>
        <w:t xml:space="preserve"> </w:t>
      </w:r>
      <w:proofErr w:type="spellStart"/>
      <w:r w:rsidRPr="00965B62">
        <w:rPr>
          <w:rFonts w:ascii="Times New Roman" w:hAnsi="Times New Roman" w:cs="Times New Roman"/>
          <w:sz w:val="24"/>
          <w:szCs w:val="24"/>
          <w:lang w:val="ru-RU"/>
        </w:rPr>
        <w:t>данъчна</w:t>
      </w:r>
      <w:proofErr w:type="spellEnd"/>
      <w:r w:rsidRPr="00965B62">
        <w:rPr>
          <w:rFonts w:ascii="Times New Roman" w:hAnsi="Times New Roman" w:cs="Times New Roman"/>
          <w:sz w:val="24"/>
          <w:szCs w:val="24"/>
          <w:lang w:val="ru-RU"/>
        </w:rPr>
        <w:t xml:space="preserve"> декларация за всички промени в </w:t>
      </w:r>
      <w:proofErr w:type="spellStart"/>
      <w:r w:rsidRPr="00965B62">
        <w:rPr>
          <w:rFonts w:ascii="Times New Roman" w:hAnsi="Times New Roman" w:cs="Times New Roman"/>
          <w:sz w:val="24"/>
          <w:szCs w:val="24"/>
          <w:lang w:val="ru-RU"/>
        </w:rPr>
        <w:t>обстоятелствата</w:t>
      </w:r>
      <w:proofErr w:type="spellEnd"/>
      <w:r w:rsidRPr="00965B62">
        <w:rPr>
          <w:rFonts w:ascii="Times New Roman" w:hAnsi="Times New Roman" w:cs="Times New Roman"/>
          <w:sz w:val="24"/>
          <w:szCs w:val="24"/>
          <w:lang w:val="ru-RU"/>
        </w:rPr>
        <w:t xml:space="preserve">, които имат значение за определяне на </w:t>
      </w:r>
      <w:proofErr w:type="spellStart"/>
      <w:r w:rsidRPr="00965B62">
        <w:rPr>
          <w:rFonts w:ascii="Times New Roman" w:hAnsi="Times New Roman" w:cs="Times New Roman"/>
          <w:sz w:val="24"/>
          <w:szCs w:val="24"/>
          <w:lang w:val="ru-RU"/>
        </w:rPr>
        <w:t>данъка</w:t>
      </w:r>
      <w:proofErr w:type="spellEnd"/>
      <w:r w:rsidRPr="00965B62">
        <w:rPr>
          <w:rFonts w:ascii="Times New Roman" w:hAnsi="Times New Roman" w:cs="Times New Roman"/>
          <w:sz w:val="24"/>
          <w:szCs w:val="24"/>
          <w:lang w:val="ru-RU"/>
        </w:rPr>
        <w:t xml:space="preserve">, в 7-дневен срок от датата на </w:t>
      </w:r>
      <w:proofErr w:type="spellStart"/>
      <w:r w:rsidRPr="00965B62">
        <w:rPr>
          <w:rFonts w:ascii="Times New Roman" w:hAnsi="Times New Roman" w:cs="Times New Roman"/>
          <w:sz w:val="24"/>
          <w:szCs w:val="24"/>
          <w:lang w:val="ru-RU"/>
        </w:rPr>
        <w:t>настъпване</w:t>
      </w:r>
      <w:proofErr w:type="spellEnd"/>
      <w:r w:rsidRPr="00965B62">
        <w:rPr>
          <w:rFonts w:ascii="Times New Roman" w:hAnsi="Times New Roman" w:cs="Times New Roman"/>
          <w:sz w:val="24"/>
          <w:szCs w:val="24"/>
          <w:lang w:val="ru-RU"/>
        </w:rPr>
        <w:t xml:space="preserve"> на </w:t>
      </w:r>
      <w:proofErr w:type="spellStart"/>
      <w:r w:rsidRPr="00965B62">
        <w:rPr>
          <w:rFonts w:ascii="Times New Roman" w:hAnsi="Times New Roman" w:cs="Times New Roman"/>
          <w:sz w:val="24"/>
          <w:szCs w:val="24"/>
          <w:lang w:val="ru-RU"/>
        </w:rPr>
        <w:t>обстоятелството</w:t>
      </w:r>
      <w:proofErr w:type="spellEnd"/>
      <w:r w:rsidRPr="00965B62">
        <w:rPr>
          <w:rFonts w:ascii="Times New Roman" w:hAnsi="Times New Roman" w:cs="Times New Roman"/>
          <w:sz w:val="24"/>
          <w:szCs w:val="24"/>
          <w:lang w:val="ru-RU"/>
        </w:rPr>
        <w:t>.</w:t>
      </w:r>
    </w:p>
    <w:p w14:paraId="7D62A7D7" w14:textId="77777777" w:rsidR="00965B62" w:rsidRPr="00965B62" w:rsidRDefault="00965B62" w:rsidP="00AE74B9">
      <w:pPr>
        <w:spacing w:after="0"/>
        <w:jc w:val="both"/>
        <w:rPr>
          <w:rFonts w:ascii="Times New Roman" w:hAnsi="Times New Roman" w:cs="Times New Roman"/>
          <w:sz w:val="24"/>
          <w:szCs w:val="24"/>
          <w:lang w:val="ru-RU"/>
        </w:rPr>
      </w:pPr>
      <w:r w:rsidRPr="00965B62">
        <w:rPr>
          <w:rFonts w:ascii="Times New Roman" w:hAnsi="Times New Roman" w:cs="Times New Roman"/>
          <w:sz w:val="24"/>
          <w:szCs w:val="24"/>
          <w:lang w:val="ru-RU"/>
        </w:rPr>
        <w:t xml:space="preserve">(6) При </w:t>
      </w:r>
      <w:proofErr w:type="spellStart"/>
      <w:r w:rsidRPr="00965B62">
        <w:rPr>
          <w:rFonts w:ascii="Times New Roman" w:hAnsi="Times New Roman" w:cs="Times New Roman"/>
          <w:sz w:val="24"/>
          <w:szCs w:val="24"/>
          <w:lang w:val="ru-RU"/>
        </w:rPr>
        <w:t>прехвърляне</w:t>
      </w:r>
      <w:proofErr w:type="spellEnd"/>
      <w:r w:rsidRPr="00965B62">
        <w:rPr>
          <w:rFonts w:ascii="Times New Roman" w:hAnsi="Times New Roman" w:cs="Times New Roman"/>
          <w:sz w:val="24"/>
          <w:szCs w:val="24"/>
          <w:lang w:val="ru-RU"/>
        </w:rPr>
        <w:t xml:space="preserve"> на предприятието на </w:t>
      </w:r>
      <w:proofErr w:type="spellStart"/>
      <w:r w:rsidRPr="00965B62">
        <w:rPr>
          <w:rFonts w:ascii="Times New Roman" w:hAnsi="Times New Roman" w:cs="Times New Roman"/>
          <w:sz w:val="24"/>
          <w:szCs w:val="24"/>
          <w:lang w:val="ru-RU"/>
        </w:rPr>
        <w:t>едноличен</w:t>
      </w:r>
      <w:proofErr w:type="spellEnd"/>
      <w:r w:rsidRPr="00965B62">
        <w:rPr>
          <w:rFonts w:ascii="Times New Roman" w:hAnsi="Times New Roman" w:cs="Times New Roman"/>
          <w:sz w:val="24"/>
          <w:szCs w:val="24"/>
          <w:lang w:val="ru-RU"/>
        </w:rPr>
        <w:t xml:space="preserve"> </w:t>
      </w:r>
      <w:proofErr w:type="spellStart"/>
      <w:r w:rsidRPr="00965B62">
        <w:rPr>
          <w:rFonts w:ascii="Times New Roman" w:hAnsi="Times New Roman" w:cs="Times New Roman"/>
          <w:sz w:val="24"/>
          <w:szCs w:val="24"/>
          <w:lang w:val="ru-RU"/>
        </w:rPr>
        <w:t>търговец</w:t>
      </w:r>
      <w:proofErr w:type="spellEnd"/>
      <w:r w:rsidRPr="00965B62">
        <w:rPr>
          <w:rFonts w:ascii="Times New Roman" w:hAnsi="Times New Roman" w:cs="Times New Roman"/>
          <w:sz w:val="24"/>
          <w:szCs w:val="24"/>
          <w:lang w:val="ru-RU"/>
        </w:rPr>
        <w:t xml:space="preserve"> </w:t>
      </w:r>
      <w:proofErr w:type="spellStart"/>
      <w:r w:rsidRPr="00965B62">
        <w:rPr>
          <w:rFonts w:ascii="Times New Roman" w:hAnsi="Times New Roman" w:cs="Times New Roman"/>
          <w:sz w:val="24"/>
          <w:szCs w:val="24"/>
          <w:lang w:val="ru-RU"/>
        </w:rPr>
        <w:t>данъчната</w:t>
      </w:r>
      <w:proofErr w:type="spellEnd"/>
      <w:r w:rsidRPr="00965B62">
        <w:rPr>
          <w:rFonts w:ascii="Times New Roman" w:hAnsi="Times New Roman" w:cs="Times New Roman"/>
          <w:sz w:val="24"/>
          <w:szCs w:val="24"/>
          <w:lang w:val="ru-RU"/>
        </w:rPr>
        <w:t xml:space="preserve"> декларация се подава от </w:t>
      </w:r>
      <w:proofErr w:type="spellStart"/>
      <w:r w:rsidRPr="00965B62">
        <w:rPr>
          <w:rFonts w:ascii="Times New Roman" w:hAnsi="Times New Roman" w:cs="Times New Roman"/>
          <w:sz w:val="24"/>
          <w:szCs w:val="24"/>
          <w:lang w:val="ru-RU"/>
        </w:rPr>
        <w:t>прехвърлителя</w:t>
      </w:r>
      <w:proofErr w:type="spellEnd"/>
      <w:r w:rsidRPr="00965B62">
        <w:rPr>
          <w:rFonts w:ascii="Times New Roman" w:hAnsi="Times New Roman" w:cs="Times New Roman"/>
          <w:sz w:val="24"/>
          <w:szCs w:val="24"/>
          <w:lang w:val="ru-RU"/>
        </w:rPr>
        <w:t xml:space="preserve"> и от приобретателя в 7-дневен срок от датата на </w:t>
      </w:r>
      <w:proofErr w:type="spellStart"/>
      <w:r w:rsidRPr="00965B62">
        <w:rPr>
          <w:rFonts w:ascii="Times New Roman" w:hAnsi="Times New Roman" w:cs="Times New Roman"/>
          <w:sz w:val="24"/>
          <w:szCs w:val="24"/>
          <w:lang w:val="ru-RU"/>
        </w:rPr>
        <w:t>вписване</w:t>
      </w:r>
      <w:proofErr w:type="spellEnd"/>
      <w:r w:rsidRPr="00965B62">
        <w:rPr>
          <w:rFonts w:ascii="Times New Roman" w:hAnsi="Times New Roman" w:cs="Times New Roman"/>
          <w:sz w:val="24"/>
          <w:szCs w:val="24"/>
          <w:lang w:val="ru-RU"/>
        </w:rPr>
        <w:t xml:space="preserve"> на </w:t>
      </w:r>
      <w:proofErr w:type="spellStart"/>
      <w:r w:rsidRPr="00965B62">
        <w:rPr>
          <w:rFonts w:ascii="Times New Roman" w:hAnsi="Times New Roman" w:cs="Times New Roman"/>
          <w:sz w:val="24"/>
          <w:szCs w:val="24"/>
          <w:lang w:val="ru-RU"/>
        </w:rPr>
        <w:t>прехвърлянето</w:t>
      </w:r>
      <w:proofErr w:type="spellEnd"/>
      <w:r w:rsidRPr="00965B62">
        <w:rPr>
          <w:rFonts w:ascii="Times New Roman" w:hAnsi="Times New Roman" w:cs="Times New Roman"/>
          <w:sz w:val="24"/>
          <w:szCs w:val="24"/>
          <w:lang w:val="ru-RU"/>
        </w:rPr>
        <w:t xml:space="preserve"> в </w:t>
      </w:r>
      <w:proofErr w:type="spellStart"/>
      <w:r w:rsidRPr="00965B62">
        <w:rPr>
          <w:rFonts w:ascii="Times New Roman" w:hAnsi="Times New Roman" w:cs="Times New Roman"/>
          <w:sz w:val="24"/>
          <w:szCs w:val="24"/>
          <w:lang w:val="ru-RU"/>
        </w:rPr>
        <w:t>регистъра</w:t>
      </w:r>
      <w:proofErr w:type="spellEnd"/>
      <w:r w:rsidRPr="00965B62">
        <w:rPr>
          <w:rFonts w:ascii="Times New Roman" w:hAnsi="Times New Roman" w:cs="Times New Roman"/>
          <w:sz w:val="24"/>
          <w:szCs w:val="24"/>
          <w:lang w:val="ru-RU"/>
        </w:rPr>
        <w:t xml:space="preserve"> на Община Плевен.</w:t>
      </w:r>
    </w:p>
    <w:p w14:paraId="4CCDD6CB" w14:textId="77777777" w:rsidR="00965B62" w:rsidRPr="00965B62" w:rsidRDefault="00965B62" w:rsidP="00AE74B9">
      <w:pPr>
        <w:spacing w:after="0"/>
        <w:jc w:val="both"/>
        <w:rPr>
          <w:rFonts w:ascii="Times New Roman" w:hAnsi="Times New Roman" w:cs="Times New Roman"/>
          <w:sz w:val="24"/>
          <w:szCs w:val="24"/>
          <w:lang w:val="ru-RU"/>
        </w:rPr>
      </w:pPr>
      <w:r w:rsidRPr="00965B62">
        <w:rPr>
          <w:rFonts w:ascii="Times New Roman" w:hAnsi="Times New Roman" w:cs="Times New Roman"/>
          <w:b/>
          <w:sz w:val="24"/>
          <w:szCs w:val="24"/>
          <w:lang w:val="ru-RU"/>
        </w:rPr>
        <w:t>Чл.60.</w:t>
      </w:r>
      <w:r w:rsidRPr="00965B62">
        <w:rPr>
          <w:rFonts w:ascii="Times New Roman" w:hAnsi="Times New Roman" w:cs="Times New Roman"/>
          <w:sz w:val="24"/>
          <w:szCs w:val="24"/>
          <w:lang w:val="ru-RU"/>
        </w:rPr>
        <w:t xml:space="preserve"> (1) </w:t>
      </w:r>
      <w:proofErr w:type="spellStart"/>
      <w:r w:rsidRPr="00965B62">
        <w:rPr>
          <w:rFonts w:ascii="Times New Roman" w:hAnsi="Times New Roman" w:cs="Times New Roman"/>
          <w:sz w:val="24"/>
          <w:szCs w:val="24"/>
          <w:lang w:val="ru-RU"/>
        </w:rPr>
        <w:t>Годишният</w:t>
      </w:r>
      <w:proofErr w:type="spellEnd"/>
      <w:r w:rsidRPr="00965B62">
        <w:rPr>
          <w:rFonts w:ascii="Times New Roman" w:hAnsi="Times New Roman" w:cs="Times New Roman"/>
          <w:sz w:val="24"/>
          <w:szCs w:val="24"/>
          <w:lang w:val="ru-RU"/>
        </w:rPr>
        <w:t xml:space="preserve"> данък върху таксиметров </w:t>
      </w:r>
      <w:proofErr w:type="spellStart"/>
      <w:r w:rsidRPr="00965B62">
        <w:rPr>
          <w:rFonts w:ascii="Times New Roman" w:hAnsi="Times New Roman" w:cs="Times New Roman"/>
          <w:sz w:val="24"/>
          <w:szCs w:val="24"/>
          <w:lang w:val="ru-RU"/>
        </w:rPr>
        <w:t>превоз</w:t>
      </w:r>
      <w:proofErr w:type="spellEnd"/>
      <w:r w:rsidRPr="00965B62">
        <w:rPr>
          <w:rFonts w:ascii="Times New Roman" w:hAnsi="Times New Roman" w:cs="Times New Roman"/>
          <w:sz w:val="24"/>
          <w:szCs w:val="24"/>
          <w:lang w:val="ru-RU"/>
        </w:rPr>
        <w:t xml:space="preserve"> на </w:t>
      </w:r>
      <w:proofErr w:type="spellStart"/>
      <w:r w:rsidRPr="00965B62">
        <w:rPr>
          <w:rFonts w:ascii="Times New Roman" w:hAnsi="Times New Roman" w:cs="Times New Roman"/>
          <w:sz w:val="24"/>
          <w:szCs w:val="24"/>
          <w:lang w:val="ru-RU"/>
        </w:rPr>
        <w:t>пътници</w:t>
      </w:r>
      <w:proofErr w:type="spellEnd"/>
      <w:r w:rsidRPr="00965B62">
        <w:rPr>
          <w:rFonts w:ascii="Times New Roman" w:hAnsi="Times New Roman" w:cs="Times New Roman"/>
          <w:sz w:val="24"/>
          <w:szCs w:val="24"/>
          <w:lang w:val="ru-RU"/>
        </w:rPr>
        <w:t xml:space="preserve"> се определя в размер на 300 /триста/ лева.</w:t>
      </w:r>
    </w:p>
    <w:p w14:paraId="0FB614F9" w14:textId="77777777" w:rsidR="00965B62" w:rsidRPr="00965B62" w:rsidRDefault="00965B62" w:rsidP="00AE74B9">
      <w:pPr>
        <w:spacing w:after="0"/>
        <w:jc w:val="both"/>
        <w:rPr>
          <w:rFonts w:ascii="Times New Roman" w:hAnsi="Times New Roman" w:cs="Times New Roman"/>
          <w:sz w:val="24"/>
          <w:szCs w:val="24"/>
          <w:lang w:val="ru-RU"/>
        </w:rPr>
      </w:pPr>
      <w:r w:rsidRPr="00965B62">
        <w:rPr>
          <w:rFonts w:ascii="Times New Roman" w:hAnsi="Times New Roman" w:cs="Times New Roman"/>
          <w:sz w:val="24"/>
          <w:szCs w:val="24"/>
        </w:rPr>
        <w:t> </w:t>
      </w:r>
      <w:r w:rsidRPr="00965B62">
        <w:rPr>
          <w:rFonts w:ascii="Times New Roman" w:hAnsi="Times New Roman" w:cs="Times New Roman"/>
          <w:sz w:val="24"/>
          <w:szCs w:val="24"/>
          <w:lang w:val="ru-RU"/>
        </w:rPr>
        <w:t xml:space="preserve">(2) </w:t>
      </w:r>
      <w:proofErr w:type="spellStart"/>
      <w:r w:rsidRPr="00965B62">
        <w:rPr>
          <w:rFonts w:ascii="Times New Roman" w:hAnsi="Times New Roman" w:cs="Times New Roman"/>
          <w:sz w:val="24"/>
          <w:szCs w:val="24"/>
          <w:lang w:val="ru-RU"/>
        </w:rPr>
        <w:t>Данъкът</w:t>
      </w:r>
      <w:proofErr w:type="spellEnd"/>
      <w:r w:rsidRPr="00965B62">
        <w:rPr>
          <w:rFonts w:ascii="Times New Roman" w:hAnsi="Times New Roman" w:cs="Times New Roman"/>
          <w:sz w:val="24"/>
          <w:szCs w:val="24"/>
          <w:lang w:val="ru-RU"/>
        </w:rPr>
        <w:t xml:space="preserve"> върху </w:t>
      </w:r>
      <w:proofErr w:type="spellStart"/>
      <w:r w:rsidRPr="00965B62">
        <w:rPr>
          <w:rFonts w:ascii="Times New Roman" w:hAnsi="Times New Roman" w:cs="Times New Roman"/>
          <w:sz w:val="24"/>
          <w:szCs w:val="24"/>
          <w:lang w:val="ru-RU"/>
        </w:rPr>
        <w:t>таксиметровия</w:t>
      </w:r>
      <w:proofErr w:type="spellEnd"/>
      <w:r w:rsidRPr="00965B62">
        <w:rPr>
          <w:rFonts w:ascii="Times New Roman" w:hAnsi="Times New Roman" w:cs="Times New Roman"/>
          <w:sz w:val="24"/>
          <w:szCs w:val="24"/>
          <w:lang w:val="ru-RU"/>
        </w:rPr>
        <w:t xml:space="preserve"> </w:t>
      </w:r>
      <w:proofErr w:type="spellStart"/>
      <w:r w:rsidRPr="00965B62">
        <w:rPr>
          <w:rFonts w:ascii="Times New Roman" w:hAnsi="Times New Roman" w:cs="Times New Roman"/>
          <w:sz w:val="24"/>
          <w:szCs w:val="24"/>
          <w:lang w:val="ru-RU"/>
        </w:rPr>
        <w:t>превоз</w:t>
      </w:r>
      <w:proofErr w:type="spellEnd"/>
      <w:r w:rsidRPr="00965B62">
        <w:rPr>
          <w:rFonts w:ascii="Times New Roman" w:hAnsi="Times New Roman" w:cs="Times New Roman"/>
          <w:sz w:val="24"/>
          <w:szCs w:val="24"/>
          <w:lang w:val="ru-RU"/>
        </w:rPr>
        <w:t xml:space="preserve"> на </w:t>
      </w:r>
      <w:proofErr w:type="spellStart"/>
      <w:r w:rsidRPr="00965B62">
        <w:rPr>
          <w:rFonts w:ascii="Times New Roman" w:hAnsi="Times New Roman" w:cs="Times New Roman"/>
          <w:sz w:val="24"/>
          <w:szCs w:val="24"/>
          <w:lang w:val="ru-RU"/>
        </w:rPr>
        <w:t>пътници</w:t>
      </w:r>
      <w:proofErr w:type="spellEnd"/>
      <w:r w:rsidRPr="00965B62">
        <w:rPr>
          <w:rFonts w:ascii="Times New Roman" w:hAnsi="Times New Roman" w:cs="Times New Roman"/>
          <w:sz w:val="24"/>
          <w:szCs w:val="24"/>
          <w:lang w:val="ru-RU"/>
        </w:rPr>
        <w:t xml:space="preserve"> по ал.1 се дължи от </w:t>
      </w:r>
      <w:proofErr w:type="spellStart"/>
      <w:r w:rsidRPr="00965B62">
        <w:rPr>
          <w:rFonts w:ascii="Times New Roman" w:hAnsi="Times New Roman" w:cs="Times New Roman"/>
          <w:sz w:val="24"/>
          <w:szCs w:val="24"/>
          <w:lang w:val="ru-RU"/>
        </w:rPr>
        <w:t>данъчно</w:t>
      </w:r>
      <w:proofErr w:type="spellEnd"/>
      <w:r w:rsidRPr="00965B62">
        <w:rPr>
          <w:rFonts w:ascii="Times New Roman" w:hAnsi="Times New Roman" w:cs="Times New Roman"/>
          <w:sz w:val="24"/>
          <w:szCs w:val="24"/>
          <w:lang w:val="ru-RU"/>
        </w:rPr>
        <w:t xml:space="preserve"> </w:t>
      </w:r>
      <w:proofErr w:type="spellStart"/>
      <w:r w:rsidRPr="00965B62">
        <w:rPr>
          <w:rFonts w:ascii="Times New Roman" w:hAnsi="Times New Roman" w:cs="Times New Roman"/>
          <w:sz w:val="24"/>
          <w:szCs w:val="24"/>
          <w:lang w:val="ru-RU"/>
        </w:rPr>
        <w:t>задължените</w:t>
      </w:r>
      <w:proofErr w:type="spellEnd"/>
      <w:r w:rsidRPr="00965B62">
        <w:rPr>
          <w:rFonts w:ascii="Times New Roman" w:hAnsi="Times New Roman" w:cs="Times New Roman"/>
          <w:sz w:val="24"/>
          <w:szCs w:val="24"/>
          <w:lang w:val="ru-RU"/>
        </w:rPr>
        <w:t xml:space="preserve"> лица за всеки отделен автомобил, за който е </w:t>
      </w:r>
      <w:proofErr w:type="spellStart"/>
      <w:r w:rsidRPr="00965B62">
        <w:rPr>
          <w:rFonts w:ascii="Times New Roman" w:hAnsi="Times New Roman" w:cs="Times New Roman"/>
          <w:sz w:val="24"/>
          <w:szCs w:val="24"/>
          <w:lang w:val="ru-RU"/>
        </w:rPr>
        <w:t>издадено</w:t>
      </w:r>
      <w:proofErr w:type="spellEnd"/>
      <w:r w:rsidRPr="00965B62">
        <w:rPr>
          <w:rFonts w:ascii="Times New Roman" w:hAnsi="Times New Roman" w:cs="Times New Roman"/>
          <w:sz w:val="24"/>
          <w:szCs w:val="24"/>
          <w:lang w:val="ru-RU"/>
        </w:rPr>
        <w:t xml:space="preserve"> разрешение за извършване на таксиметров </w:t>
      </w:r>
      <w:proofErr w:type="spellStart"/>
      <w:r w:rsidRPr="00965B62">
        <w:rPr>
          <w:rFonts w:ascii="Times New Roman" w:hAnsi="Times New Roman" w:cs="Times New Roman"/>
          <w:sz w:val="24"/>
          <w:szCs w:val="24"/>
          <w:lang w:val="ru-RU"/>
        </w:rPr>
        <w:t>превоз</w:t>
      </w:r>
      <w:proofErr w:type="spellEnd"/>
      <w:r w:rsidRPr="00965B62">
        <w:rPr>
          <w:rFonts w:ascii="Times New Roman" w:hAnsi="Times New Roman" w:cs="Times New Roman"/>
          <w:sz w:val="24"/>
          <w:szCs w:val="24"/>
          <w:lang w:val="ru-RU"/>
        </w:rPr>
        <w:t xml:space="preserve"> на </w:t>
      </w:r>
      <w:proofErr w:type="spellStart"/>
      <w:r w:rsidRPr="00965B62">
        <w:rPr>
          <w:rFonts w:ascii="Times New Roman" w:hAnsi="Times New Roman" w:cs="Times New Roman"/>
          <w:sz w:val="24"/>
          <w:szCs w:val="24"/>
          <w:lang w:val="ru-RU"/>
        </w:rPr>
        <w:t>пътници</w:t>
      </w:r>
      <w:proofErr w:type="spellEnd"/>
      <w:r w:rsidRPr="00965B62">
        <w:rPr>
          <w:rFonts w:ascii="Times New Roman" w:hAnsi="Times New Roman" w:cs="Times New Roman"/>
          <w:sz w:val="24"/>
          <w:szCs w:val="24"/>
          <w:lang w:val="ru-RU"/>
        </w:rPr>
        <w:t>.</w:t>
      </w:r>
    </w:p>
    <w:p w14:paraId="574F4529" w14:textId="77777777" w:rsidR="00965B62" w:rsidRPr="00965B62" w:rsidRDefault="00965B62" w:rsidP="00AE74B9">
      <w:pPr>
        <w:spacing w:after="0"/>
        <w:jc w:val="both"/>
        <w:rPr>
          <w:rFonts w:ascii="Times New Roman" w:hAnsi="Times New Roman" w:cs="Times New Roman"/>
          <w:sz w:val="24"/>
          <w:szCs w:val="24"/>
          <w:lang w:val="ru-RU"/>
        </w:rPr>
      </w:pPr>
      <w:r w:rsidRPr="00965B62">
        <w:rPr>
          <w:rFonts w:ascii="Times New Roman" w:hAnsi="Times New Roman" w:cs="Times New Roman"/>
          <w:sz w:val="24"/>
          <w:szCs w:val="24"/>
          <w:lang w:val="ru-RU"/>
        </w:rPr>
        <w:t xml:space="preserve"> (3) Когато </w:t>
      </w:r>
      <w:proofErr w:type="spellStart"/>
      <w:r w:rsidRPr="00965B62">
        <w:rPr>
          <w:rFonts w:ascii="Times New Roman" w:hAnsi="Times New Roman" w:cs="Times New Roman"/>
          <w:sz w:val="24"/>
          <w:szCs w:val="24"/>
          <w:lang w:val="ru-RU"/>
        </w:rPr>
        <w:t>разрешението</w:t>
      </w:r>
      <w:proofErr w:type="spellEnd"/>
      <w:r w:rsidRPr="00965B62">
        <w:rPr>
          <w:rFonts w:ascii="Times New Roman" w:hAnsi="Times New Roman" w:cs="Times New Roman"/>
          <w:sz w:val="24"/>
          <w:szCs w:val="24"/>
          <w:lang w:val="ru-RU"/>
        </w:rPr>
        <w:t xml:space="preserve"> за извършване на таксиметров </w:t>
      </w:r>
      <w:proofErr w:type="spellStart"/>
      <w:r w:rsidRPr="00965B62">
        <w:rPr>
          <w:rFonts w:ascii="Times New Roman" w:hAnsi="Times New Roman" w:cs="Times New Roman"/>
          <w:sz w:val="24"/>
          <w:szCs w:val="24"/>
          <w:lang w:val="ru-RU"/>
        </w:rPr>
        <w:t>превоз</w:t>
      </w:r>
      <w:proofErr w:type="spellEnd"/>
      <w:r w:rsidRPr="00965B62">
        <w:rPr>
          <w:rFonts w:ascii="Times New Roman" w:hAnsi="Times New Roman" w:cs="Times New Roman"/>
          <w:sz w:val="24"/>
          <w:szCs w:val="24"/>
          <w:lang w:val="ru-RU"/>
        </w:rPr>
        <w:t xml:space="preserve"> на </w:t>
      </w:r>
      <w:proofErr w:type="spellStart"/>
      <w:r w:rsidRPr="00965B62">
        <w:rPr>
          <w:rFonts w:ascii="Times New Roman" w:hAnsi="Times New Roman" w:cs="Times New Roman"/>
          <w:sz w:val="24"/>
          <w:szCs w:val="24"/>
          <w:lang w:val="ru-RU"/>
        </w:rPr>
        <w:t>пътници</w:t>
      </w:r>
      <w:proofErr w:type="spellEnd"/>
      <w:r w:rsidRPr="00965B62">
        <w:rPr>
          <w:rFonts w:ascii="Times New Roman" w:hAnsi="Times New Roman" w:cs="Times New Roman"/>
          <w:sz w:val="24"/>
          <w:szCs w:val="24"/>
          <w:lang w:val="ru-RU"/>
        </w:rPr>
        <w:t xml:space="preserve"> е </w:t>
      </w:r>
      <w:proofErr w:type="spellStart"/>
      <w:r w:rsidRPr="00965B62">
        <w:rPr>
          <w:rFonts w:ascii="Times New Roman" w:hAnsi="Times New Roman" w:cs="Times New Roman"/>
          <w:sz w:val="24"/>
          <w:szCs w:val="24"/>
          <w:lang w:val="ru-RU"/>
        </w:rPr>
        <w:t>издадено</w:t>
      </w:r>
      <w:proofErr w:type="spellEnd"/>
      <w:r w:rsidRPr="00965B62">
        <w:rPr>
          <w:rFonts w:ascii="Times New Roman" w:hAnsi="Times New Roman" w:cs="Times New Roman"/>
          <w:sz w:val="24"/>
          <w:szCs w:val="24"/>
          <w:lang w:val="ru-RU"/>
        </w:rPr>
        <w:t xml:space="preserve"> през течение на годината, </w:t>
      </w:r>
      <w:proofErr w:type="spellStart"/>
      <w:r w:rsidRPr="00965B62">
        <w:rPr>
          <w:rFonts w:ascii="Times New Roman" w:hAnsi="Times New Roman" w:cs="Times New Roman"/>
          <w:sz w:val="24"/>
          <w:szCs w:val="24"/>
          <w:lang w:val="ru-RU"/>
        </w:rPr>
        <w:t>дължимият</w:t>
      </w:r>
      <w:proofErr w:type="spellEnd"/>
      <w:r w:rsidRPr="00965B62">
        <w:rPr>
          <w:rFonts w:ascii="Times New Roman" w:hAnsi="Times New Roman" w:cs="Times New Roman"/>
          <w:sz w:val="24"/>
          <w:szCs w:val="24"/>
          <w:lang w:val="ru-RU"/>
        </w:rPr>
        <w:t xml:space="preserve"> данък се определя по формула, съгласно чл.61ч, ал.2 от Закона за местните данъци и такси.</w:t>
      </w:r>
    </w:p>
    <w:p w14:paraId="171D1249" w14:textId="77777777" w:rsidR="00965B62" w:rsidRPr="00965B62" w:rsidRDefault="00965B62" w:rsidP="00AE74B9">
      <w:pPr>
        <w:spacing w:after="0"/>
        <w:jc w:val="both"/>
        <w:rPr>
          <w:rFonts w:ascii="Times New Roman" w:hAnsi="Times New Roman" w:cs="Times New Roman"/>
          <w:sz w:val="24"/>
          <w:szCs w:val="24"/>
          <w:lang w:val="ru-RU"/>
        </w:rPr>
      </w:pPr>
      <w:r w:rsidRPr="00965B62">
        <w:rPr>
          <w:rFonts w:ascii="Times New Roman" w:hAnsi="Times New Roman" w:cs="Times New Roman"/>
          <w:sz w:val="24"/>
          <w:szCs w:val="24"/>
          <w:lang w:val="ru-RU"/>
        </w:rPr>
        <w:t xml:space="preserve"> (4) Когато </w:t>
      </w:r>
      <w:proofErr w:type="spellStart"/>
      <w:r w:rsidRPr="00965B62">
        <w:rPr>
          <w:rFonts w:ascii="Times New Roman" w:hAnsi="Times New Roman" w:cs="Times New Roman"/>
          <w:sz w:val="24"/>
          <w:szCs w:val="24"/>
          <w:lang w:val="ru-RU"/>
        </w:rPr>
        <w:t>действието</w:t>
      </w:r>
      <w:proofErr w:type="spellEnd"/>
      <w:r w:rsidRPr="00965B62">
        <w:rPr>
          <w:rFonts w:ascii="Times New Roman" w:hAnsi="Times New Roman" w:cs="Times New Roman"/>
          <w:sz w:val="24"/>
          <w:szCs w:val="24"/>
          <w:lang w:val="ru-RU"/>
        </w:rPr>
        <w:t xml:space="preserve"> на </w:t>
      </w:r>
      <w:proofErr w:type="spellStart"/>
      <w:r w:rsidRPr="00965B62">
        <w:rPr>
          <w:rFonts w:ascii="Times New Roman" w:hAnsi="Times New Roman" w:cs="Times New Roman"/>
          <w:sz w:val="24"/>
          <w:szCs w:val="24"/>
          <w:lang w:val="ru-RU"/>
        </w:rPr>
        <w:t>разрешението</w:t>
      </w:r>
      <w:proofErr w:type="spellEnd"/>
      <w:r w:rsidRPr="00965B62">
        <w:rPr>
          <w:rFonts w:ascii="Times New Roman" w:hAnsi="Times New Roman" w:cs="Times New Roman"/>
          <w:sz w:val="24"/>
          <w:szCs w:val="24"/>
          <w:lang w:val="ru-RU"/>
        </w:rPr>
        <w:t xml:space="preserve"> за извършване на таксиметров </w:t>
      </w:r>
      <w:proofErr w:type="spellStart"/>
      <w:r w:rsidRPr="00965B62">
        <w:rPr>
          <w:rFonts w:ascii="Times New Roman" w:hAnsi="Times New Roman" w:cs="Times New Roman"/>
          <w:sz w:val="24"/>
          <w:szCs w:val="24"/>
          <w:lang w:val="ru-RU"/>
        </w:rPr>
        <w:t>превоз</w:t>
      </w:r>
      <w:proofErr w:type="spellEnd"/>
      <w:r w:rsidRPr="00965B62">
        <w:rPr>
          <w:rFonts w:ascii="Times New Roman" w:hAnsi="Times New Roman" w:cs="Times New Roman"/>
          <w:sz w:val="24"/>
          <w:szCs w:val="24"/>
          <w:lang w:val="ru-RU"/>
        </w:rPr>
        <w:t xml:space="preserve"> на </w:t>
      </w:r>
      <w:proofErr w:type="spellStart"/>
      <w:r w:rsidRPr="00965B62">
        <w:rPr>
          <w:rFonts w:ascii="Times New Roman" w:hAnsi="Times New Roman" w:cs="Times New Roman"/>
          <w:sz w:val="24"/>
          <w:szCs w:val="24"/>
          <w:lang w:val="ru-RU"/>
        </w:rPr>
        <w:t>пътници</w:t>
      </w:r>
      <w:proofErr w:type="spellEnd"/>
      <w:r w:rsidRPr="00965B62">
        <w:rPr>
          <w:rFonts w:ascii="Times New Roman" w:hAnsi="Times New Roman" w:cs="Times New Roman"/>
          <w:sz w:val="24"/>
          <w:szCs w:val="24"/>
          <w:lang w:val="ru-RU"/>
        </w:rPr>
        <w:t xml:space="preserve"> бъде </w:t>
      </w:r>
      <w:proofErr w:type="spellStart"/>
      <w:r w:rsidRPr="00965B62">
        <w:rPr>
          <w:rFonts w:ascii="Times New Roman" w:hAnsi="Times New Roman" w:cs="Times New Roman"/>
          <w:sz w:val="24"/>
          <w:szCs w:val="24"/>
          <w:lang w:val="ru-RU"/>
        </w:rPr>
        <w:t>прекратено</w:t>
      </w:r>
      <w:proofErr w:type="spellEnd"/>
      <w:r w:rsidRPr="00965B62">
        <w:rPr>
          <w:rFonts w:ascii="Times New Roman" w:hAnsi="Times New Roman" w:cs="Times New Roman"/>
          <w:sz w:val="24"/>
          <w:szCs w:val="24"/>
          <w:lang w:val="ru-RU"/>
        </w:rPr>
        <w:t xml:space="preserve"> през течение на годината, от </w:t>
      </w:r>
      <w:proofErr w:type="spellStart"/>
      <w:r w:rsidRPr="00965B62">
        <w:rPr>
          <w:rFonts w:ascii="Times New Roman" w:hAnsi="Times New Roman" w:cs="Times New Roman"/>
          <w:sz w:val="24"/>
          <w:szCs w:val="24"/>
          <w:lang w:val="ru-RU"/>
        </w:rPr>
        <w:t>платения</w:t>
      </w:r>
      <w:proofErr w:type="spellEnd"/>
      <w:r w:rsidRPr="00965B62">
        <w:rPr>
          <w:rFonts w:ascii="Times New Roman" w:hAnsi="Times New Roman" w:cs="Times New Roman"/>
          <w:sz w:val="24"/>
          <w:szCs w:val="24"/>
          <w:lang w:val="ru-RU"/>
        </w:rPr>
        <w:t xml:space="preserve"> данък се възстановява </w:t>
      </w:r>
      <w:proofErr w:type="spellStart"/>
      <w:r w:rsidRPr="00965B62">
        <w:rPr>
          <w:rFonts w:ascii="Times New Roman" w:hAnsi="Times New Roman" w:cs="Times New Roman"/>
          <w:sz w:val="24"/>
          <w:szCs w:val="24"/>
          <w:lang w:val="ru-RU"/>
        </w:rPr>
        <w:t>недължимо</w:t>
      </w:r>
      <w:proofErr w:type="spellEnd"/>
      <w:r w:rsidRPr="00965B62">
        <w:rPr>
          <w:rFonts w:ascii="Times New Roman" w:hAnsi="Times New Roman" w:cs="Times New Roman"/>
          <w:sz w:val="24"/>
          <w:szCs w:val="24"/>
          <w:lang w:val="ru-RU"/>
        </w:rPr>
        <w:t xml:space="preserve"> </w:t>
      </w:r>
      <w:proofErr w:type="spellStart"/>
      <w:r w:rsidRPr="00965B62">
        <w:rPr>
          <w:rFonts w:ascii="Times New Roman" w:hAnsi="Times New Roman" w:cs="Times New Roman"/>
          <w:sz w:val="24"/>
          <w:szCs w:val="24"/>
          <w:lang w:val="ru-RU"/>
        </w:rPr>
        <w:lastRenderedPageBreak/>
        <w:t>внесената</w:t>
      </w:r>
      <w:proofErr w:type="spellEnd"/>
      <w:r w:rsidRPr="00965B62">
        <w:rPr>
          <w:rFonts w:ascii="Times New Roman" w:hAnsi="Times New Roman" w:cs="Times New Roman"/>
          <w:sz w:val="24"/>
          <w:szCs w:val="24"/>
          <w:lang w:val="ru-RU"/>
        </w:rPr>
        <w:t xml:space="preserve"> част, определена по формула, съгласно чл.61ч, ал.2 от Закона за местните данъци и такси.</w:t>
      </w:r>
    </w:p>
    <w:p w14:paraId="51532C92" w14:textId="77777777" w:rsidR="00965B62" w:rsidRPr="00965B62" w:rsidRDefault="00965B62" w:rsidP="00AE74B9">
      <w:pPr>
        <w:spacing w:after="0"/>
        <w:jc w:val="both"/>
        <w:rPr>
          <w:rFonts w:ascii="Times New Roman" w:hAnsi="Times New Roman" w:cs="Times New Roman"/>
          <w:sz w:val="24"/>
          <w:szCs w:val="24"/>
          <w:lang w:val="ru-RU"/>
        </w:rPr>
      </w:pPr>
      <w:r w:rsidRPr="00965B62">
        <w:rPr>
          <w:rFonts w:ascii="Times New Roman" w:hAnsi="Times New Roman" w:cs="Times New Roman"/>
          <w:sz w:val="24"/>
          <w:szCs w:val="24"/>
          <w:lang w:val="ru-RU"/>
        </w:rPr>
        <w:t xml:space="preserve"> (5) </w:t>
      </w:r>
      <w:proofErr w:type="spellStart"/>
      <w:r w:rsidRPr="00965B62">
        <w:rPr>
          <w:rFonts w:ascii="Times New Roman" w:hAnsi="Times New Roman" w:cs="Times New Roman"/>
          <w:sz w:val="24"/>
          <w:szCs w:val="24"/>
          <w:lang w:val="ru-RU"/>
        </w:rPr>
        <w:t>Данъкът</w:t>
      </w:r>
      <w:proofErr w:type="spellEnd"/>
      <w:r w:rsidRPr="00965B62">
        <w:rPr>
          <w:rFonts w:ascii="Times New Roman" w:hAnsi="Times New Roman" w:cs="Times New Roman"/>
          <w:sz w:val="24"/>
          <w:szCs w:val="24"/>
          <w:lang w:val="ru-RU"/>
        </w:rPr>
        <w:t xml:space="preserve"> по чл.61, ал.1 се </w:t>
      </w:r>
      <w:proofErr w:type="spellStart"/>
      <w:r w:rsidRPr="00965B62">
        <w:rPr>
          <w:rFonts w:ascii="Times New Roman" w:hAnsi="Times New Roman" w:cs="Times New Roman"/>
          <w:sz w:val="24"/>
          <w:szCs w:val="24"/>
          <w:lang w:val="ru-RU"/>
        </w:rPr>
        <w:t>внася</w:t>
      </w:r>
      <w:proofErr w:type="spellEnd"/>
      <w:r w:rsidRPr="00965B62">
        <w:rPr>
          <w:rFonts w:ascii="Times New Roman" w:hAnsi="Times New Roman" w:cs="Times New Roman"/>
          <w:sz w:val="24"/>
          <w:szCs w:val="24"/>
          <w:lang w:val="ru-RU"/>
        </w:rPr>
        <w:t xml:space="preserve"> преди получаване на издаденото разрешение по чл.24а, ал.1 от Закона за </w:t>
      </w:r>
      <w:proofErr w:type="spellStart"/>
      <w:r w:rsidRPr="00965B62">
        <w:rPr>
          <w:rFonts w:ascii="Times New Roman" w:hAnsi="Times New Roman" w:cs="Times New Roman"/>
          <w:sz w:val="24"/>
          <w:szCs w:val="24"/>
          <w:lang w:val="ru-RU"/>
        </w:rPr>
        <w:t>автомобилните</w:t>
      </w:r>
      <w:proofErr w:type="spellEnd"/>
      <w:r w:rsidRPr="00965B62">
        <w:rPr>
          <w:rFonts w:ascii="Times New Roman" w:hAnsi="Times New Roman" w:cs="Times New Roman"/>
          <w:sz w:val="24"/>
          <w:szCs w:val="24"/>
          <w:lang w:val="ru-RU"/>
        </w:rPr>
        <w:t xml:space="preserve"> </w:t>
      </w:r>
      <w:proofErr w:type="spellStart"/>
      <w:r w:rsidRPr="00965B62">
        <w:rPr>
          <w:rFonts w:ascii="Times New Roman" w:hAnsi="Times New Roman" w:cs="Times New Roman"/>
          <w:sz w:val="24"/>
          <w:szCs w:val="24"/>
          <w:lang w:val="ru-RU"/>
        </w:rPr>
        <w:t>превози</w:t>
      </w:r>
      <w:proofErr w:type="spellEnd"/>
      <w:r w:rsidRPr="00965B62">
        <w:rPr>
          <w:rFonts w:ascii="Times New Roman" w:hAnsi="Times New Roman" w:cs="Times New Roman"/>
          <w:sz w:val="24"/>
          <w:szCs w:val="24"/>
          <w:lang w:val="ru-RU"/>
        </w:rPr>
        <w:t>.</w:t>
      </w:r>
    </w:p>
    <w:p w14:paraId="7EE1C3C3" w14:textId="77777777" w:rsidR="00965B62" w:rsidRDefault="00965B62" w:rsidP="00AE74B9">
      <w:pPr>
        <w:spacing w:after="0"/>
        <w:jc w:val="both"/>
        <w:rPr>
          <w:rFonts w:ascii="Times New Roman" w:hAnsi="Times New Roman" w:cs="Times New Roman"/>
          <w:sz w:val="24"/>
          <w:szCs w:val="24"/>
          <w:lang w:val="ru-RU"/>
        </w:rPr>
      </w:pPr>
      <w:r w:rsidRPr="00965B62">
        <w:rPr>
          <w:rFonts w:ascii="Times New Roman" w:hAnsi="Times New Roman" w:cs="Times New Roman"/>
          <w:sz w:val="24"/>
          <w:szCs w:val="24"/>
          <w:lang w:val="ru-RU"/>
        </w:rPr>
        <w:t xml:space="preserve"> (6) Възстановяване на </w:t>
      </w:r>
      <w:proofErr w:type="spellStart"/>
      <w:r w:rsidRPr="00965B62">
        <w:rPr>
          <w:rFonts w:ascii="Times New Roman" w:hAnsi="Times New Roman" w:cs="Times New Roman"/>
          <w:sz w:val="24"/>
          <w:szCs w:val="24"/>
          <w:lang w:val="ru-RU"/>
        </w:rPr>
        <w:t>надвнесен</w:t>
      </w:r>
      <w:proofErr w:type="spellEnd"/>
      <w:r w:rsidRPr="00965B62">
        <w:rPr>
          <w:rFonts w:ascii="Times New Roman" w:hAnsi="Times New Roman" w:cs="Times New Roman"/>
          <w:sz w:val="24"/>
          <w:szCs w:val="24"/>
          <w:lang w:val="ru-RU"/>
        </w:rPr>
        <w:t xml:space="preserve"> данък по чл.61, ал.4 се извършва по писмено искане на </w:t>
      </w:r>
      <w:proofErr w:type="spellStart"/>
      <w:r w:rsidRPr="00965B62">
        <w:rPr>
          <w:rFonts w:ascii="Times New Roman" w:hAnsi="Times New Roman" w:cs="Times New Roman"/>
          <w:sz w:val="24"/>
          <w:szCs w:val="24"/>
          <w:lang w:val="ru-RU"/>
        </w:rPr>
        <w:t>данъчно</w:t>
      </w:r>
      <w:proofErr w:type="spellEnd"/>
      <w:r w:rsidRPr="00965B62">
        <w:rPr>
          <w:rFonts w:ascii="Times New Roman" w:hAnsi="Times New Roman" w:cs="Times New Roman"/>
          <w:sz w:val="24"/>
          <w:szCs w:val="24"/>
          <w:lang w:val="ru-RU"/>
        </w:rPr>
        <w:t xml:space="preserve"> </w:t>
      </w:r>
      <w:proofErr w:type="spellStart"/>
      <w:r w:rsidRPr="00965B62">
        <w:rPr>
          <w:rFonts w:ascii="Times New Roman" w:hAnsi="Times New Roman" w:cs="Times New Roman"/>
          <w:sz w:val="24"/>
          <w:szCs w:val="24"/>
          <w:lang w:val="ru-RU"/>
        </w:rPr>
        <w:t>задълженото</w:t>
      </w:r>
      <w:proofErr w:type="spellEnd"/>
      <w:r w:rsidRPr="00965B62">
        <w:rPr>
          <w:rFonts w:ascii="Times New Roman" w:hAnsi="Times New Roman" w:cs="Times New Roman"/>
          <w:sz w:val="24"/>
          <w:szCs w:val="24"/>
          <w:lang w:val="ru-RU"/>
        </w:rPr>
        <w:t xml:space="preserve"> лице по реда на </w:t>
      </w:r>
      <w:proofErr w:type="spellStart"/>
      <w:r w:rsidRPr="00965B62">
        <w:rPr>
          <w:rFonts w:ascii="Times New Roman" w:hAnsi="Times New Roman" w:cs="Times New Roman"/>
          <w:sz w:val="24"/>
          <w:szCs w:val="24"/>
          <w:lang w:val="ru-RU"/>
        </w:rPr>
        <w:t>Данъчно-осигурителния</w:t>
      </w:r>
      <w:proofErr w:type="spellEnd"/>
      <w:r w:rsidRPr="00965B62">
        <w:rPr>
          <w:rFonts w:ascii="Times New Roman" w:hAnsi="Times New Roman" w:cs="Times New Roman"/>
          <w:sz w:val="24"/>
          <w:szCs w:val="24"/>
          <w:lang w:val="ru-RU"/>
        </w:rPr>
        <w:t xml:space="preserve"> </w:t>
      </w:r>
      <w:proofErr w:type="spellStart"/>
      <w:r w:rsidRPr="00965B62">
        <w:rPr>
          <w:rFonts w:ascii="Times New Roman" w:hAnsi="Times New Roman" w:cs="Times New Roman"/>
          <w:sz w:val="24"/>
          <w:szCs w:val="24"/>
          <w:lang w:val="ru-RU"/>
        </w:rPr>
        <w:t>процесуален</w:t>
      </w:r>
      <w:proofErr w:type="spellEnd"/>
      <w:r w:rsidRPr="00965B62">
        <w:rPr>
          <w:rFonts w:ascii="Times New Roman" w:hAnsi="Times New Roman" w:cs="Times New Roman"/>
          <w:sz w:val="24"/>
          <w:szCs w:val="24"/>
          <w:lang w:val="ru-RU"/>
        </w:rPr>
        <w:t xml:space="preserve"> кодекс.”</w:t>
      </w:r>
    </w:p>
    <w:p w14:paraId="3620112B" w14:textId="77777777" w:rsidR="006F6B26" w:rsidRPr="00965B62" w:rsidRDefault="006F6B26" w:rsidP="00AE74B9">
      <w:pPr>
        <w:spacing w:after="0"/>
        <w:jc w:val="both"/>
        <w:rPr>
          <w:rFonts w:ascii="Times New Roman" w:hAnsi="Times New Roman" w:cs="Times New Roman"/>
          <w:sz w:val="24"/>
          <w:szCs w:val="24"/>
          <w:lang w:val="ru-RU"/>
        </w:rPr>
      </w:pPr>
    </w:p>
    <w:p w14:paraId="073F65E2" w14:textId="77777777" w:rsidR="00965B62" w:rsidRPr="00965B62" w:rsidRDefault="00965B62" w:rsidP="00AE74B9">
      <w:pPr>
        <w:spacing w:after="0" w:line="240" w:lineRule="auto"/>
        <w:jc w:val="both"/>
        <w:rPr>
          <w:rFonts w:ascii="Times New Roman" w:eastAsia="Times New Roman" w:hAnsi="Times New Roman" w:cs="Times New Roman"/>
          <w:b/>
          <w:i/>
          <w:sz w:val="24"/>
          <w:szCs w:val="24"/>
        </w:rPr>
      </w:pPr>
    </w:p>
    <w:p w14:paraId="2634389D" w14:textId="77777777" w:rsidR="00965B62" w:rsidRPr="00965B62" w:rsidRDefault="00965B62" w:rsidP="00AE74B9">
      <w:pPr>
        <w:spacing w:after="0" w:line="240" w:lineRule="auto"/>
        <w:jc w:val="center"/>
        <w:rPr>
          <w:rFonts w:ascii="Times New Roman" w:eastAsia="Times New Roman" w:hAnsi="Times New Roman" w:cs="Times New Roman"/>
          <w:b/>
          <w:sz w:val="24"/>
          <w:szCs w:val="24"/>
        </w:rPr>
      </w:pPr>
      <w:r w:rsidRPr="00965B62">
        <w:rPr>
          <w:rFonts w:ascii="Times New Roman" w:eastAsia="Times New Roman" w:hAnsi="Times New Roman" w:cs="Times New Roman"/>
          <w:b/>
          <w:sz w:val="24"/>
          <w:szCs w:val="24"/>
        </w:rPr>
        <w:t>ПРЕХОДНИ И ЗАКЛЮЧИТЕЛНИ РАЗПОРЕДБИ</w:t>
      </w:r>
    </w:p>
    <w:p w14:paraId="3C6CAAA3" w14:textId="77777777" w:rsidR="00965B62" w:rsidRPr="00965B62" w:rsidRDefault="00965B62" w:rsidP="00AE74B9">
      <w:pPr>
        <w:spacing w:after="0" w:line="240" w:lineRule="auto"/>
        <w:jc w:val="center"/>
        <w:rPr>
          <w:rFonts w:ascii="Times New Roman" w:eastAsia="Times New Roman" w:hAnsi="Times New Roman" w:cs="Times New Roman"/>
          <w:b/>
          <w:sz w:val="24"/>
          <w:szCs w:val="24"/>
        </w:rPr>
      </w:pPr>
    </w:p>
    <w:p w14:paraId="2FDB139F" w14:textId="77777777" w:rsidR="00965B62" w:rsidRPr="00965B62" w:rsidRDefault="00965B62" w:rsidP="00AE74B9">
      <w:pPr>
        <w:spacing w:after="0"/>
        <w:jc w:val="both"/>
        <w:rPr>
          <w:rFonts w:ascii="Times New Roman" w:hAnsi="Times New Roman" w:cs="Times New Roman"/>
          <w:sz w:val="24"/>
          <w:szCs w:val="24"/>
        </w:rPr>
      </w:pPr>
      <w:r w:rsidRPr="00965B62">
        <w:rPr>
          <w:rFonts w:ascii="Times New Roman" w:hAnsi="Times New Roman" w:cs="Times New Roman"/>
          <w:b/>
          <w:bCs/>
          <w:sz w:val="24"/>
          <w:szCs w:val="24"/>
        </w:rPr>
        <w:t xml:space="preserve">§1. </w:t>
      </w:r>
      <w:r w:rsidRPr="00965B62">
        <w:rPr>
          <w:rFonts w:ascii="Times New Roman" w:hAnsi="Times New Roman" w:cs="Times New Roman"/>
          <w:bCs/>
          <w:sz w:val="24"/>
          <w:szCs w:val="24"/>
        </w:rPr>
        <w:t>Настоящата</w:t>
      </w:r>
      <w:r w:rsidRPr="00965B62">
        <w:rPr>
          <w:rFonts w:ascii="Times New Roman" w:hAnsi="Times New Roman" w:cs="Times New Roman"/>
          <w:b/>
          <w:bCs/>
          <w:sz w:val="24"/>
          <w:szCs w:val="24"/>
        </w:rPr>
        <w:t xml:space="preserve"> </w:t>
      </w:r>
      <w:r w:rsidRPr="00965B62">
        <w:rPr>
          <w:rFonts w:ascii="Times New Roman" w:hAnsi="Times New Roman" w:cs="Times New Roman"/>
          <w:bCs/>
          <w:sz w:val="24"/>
          <w:szCs w:val="24"/>
        </w:rPr>
        <w:t xml:space="preserve">наредба </w:t>
      </w:r>
      <w:r w:rsidRPr="00965B62">
        <w:rPr>
          <w:rFonts w:ascii="Times New Roman" w:hAnsi="Times New Roman" w:cs="Times New Roman"/>
          <w:sz w:val="24"/>
          <w:szCs w:val="24"/>
        </w:rPr>
        <w:t>е приета на основание чл. 21, ал. 1, т. 23 и ал. 2 от Закона за местното самоуправление и местната администрация /ЗМСМА/, във връзка с чл.1, ал. 2 от Закона за местните данъци и такси /ЗМДТ/ и чл. 8 от Закона за нормативните актове /ЗНА/.</w:t>
      </w:r>
    </w:p>
    <w:p w14:paraId="028C7D87" w14:textId="77777777" w:rsidR="00965B62" w:rsidRPr="00965B62" w:rsidRDefault="00965B62" w:rsidP="00AE74B9">
      <w:pPr>
        <w:spacing w:after="0"/>
        <w:jc w:val="both"/>
        <w:rPr>
          <w:rFonts w:ascii="Times New Roman" w:hAnsi="Times New Roman" w:cs="Times New Roman"/>
          <w:sz w:val="24"/>
          <w:szCs w:val="24"/>
          <w:lang w:val="ru-RU"/>
        </w:rPr>
      </w:pPr>
      <w:r w:rsidRPr="00965B62">
        <w:rPr>
          <w:rFonts w:ascii="Times New Roman" w:hAnsi="Times New Roman" w:cs="Times New Roman"/>
          <w:b/>
          <w:bCs/>
          <w:sz w:val="24"/>
          <w:szCs w:val="24"/>
        </w:rPr>
        <w:t xml:space="preserve">§2. </w:t>
      </w:r>
      <w:r w:rsidRPr="00965B62">
        <w:rPr>
          <w:rFonts w:ascii="Times New Roman" w:hAnsi="Times New Roman" w:cs="Times New Roman"/>
          <w:bCs/>
          <w:sz w:val="24"/>
          <w:szCs w:val="24"/>
        </w:rPr>
        <w:t>Настоящата</w:t>
      </w:r>
      <w:r w:rsidRPr="00965B62">
        <w:rPr>
          <w:rFonts w:ascii="Times New Roman" w:hAnsi="Times New Roman" w:cs="Times New Roman"/>
          <w:b/>
          <w:bCs/>
          <w:sz w:val="24"/>
          <w:szCs w:val="24"/>
        </w:rPr>
        <w:t xml:space="preserve"> </w:t>
      </w:r>
      <w:r w:rsidRPr="00965B62">
        <w:rPr>
          <w:rFonts w:ascii="Times New Roman" w:hAnsi="Times New Roman" w:cs="Times New Roman"/>
          <w:bCs/>
          <w:sz w:val="24"/>
          <w:szCs w:val="24"/>
        </w:rPr>
        <w:t xml:space="preserve">наредба </w:t>
      </w:r>
      <w:r w:rsidRPr="00965B62">
        <w:rPr>
          <w:rFonts w:ascii="Times New Roman" w:hAnsi="Times New Roman" w:cs="Times New Roman"/>
          <w:sz w:val="24"/>
          <w:szCs w:val="24"/>
        </w:rPr>
        <w:t xml:space="preserve">отменя „Наредба за определяне размера на местните данъци на територията община Никопол“, </w:t>
      </w:r>
      <w:r w:rsidRPr="00965B62">
        <w:rPr>
          <w:rFonts w:ascii="Times New Roman" w:hAnsi="Times New Roman" w:cs="Times New Roman"/>
          <w:sz w:val="24"/>
          <w:szCs w:val="24"/>
          <w:lang w:val="ru-RU"/>
        </w:rPr>
        <w:t>приета с Решение № 41 по Протокол №5/29.02. 2008г., изменена и допълнена с Решение № 156/30.01.2009 г., Решение № 287/29.01.2010 г., Решение № 414/31.01.2011 г., Решение № 17/21.12.2011 г., Решение № 225/18.12.2012 г., Решение № 397/16.12.2013 г., Решение № 172/20.12.2016 г.</w:t>
      </w:r>
    </w:p>
    <w:p w14:paraId="62B85173" w14:textId="77777777" w:rsidR="00965B62" w:rsidRPr="00965B62" w:rsidRDefault="00965B62" w:rsidP="00AE74B9">
      <w:pPr>
        <w:spacing w:after="0"/>
        <w:jc w:val="both"/>
        <w:rPr>
          <w:rFonts w:ascii="Times New Roman" w:hAnsi="Times New Roman" w:cs="Times New Roman"/>
          <w:sz w:val="24"/>
          <w:szCs w:val="24"/>
          <w:lang w:val="ru-RU" w:eastAsia="bg-BG"/>
        </w:rPr>
      </w:pPr>
      <w:r w:rsidRPr="00965B62">
        <w:rPr>
          <w:rFonts w:ascii="Times New Roman" w:hAnsi="Times New Roman" w:cs="Times New Roman"/>
          <w:b/>
          <w:bCs/>
          <w:sz w:val="24"/>
          <w:szCs w:val="24"/>
        </w:rPr>
        <w:t xml:space="preserve">§3. </w:t>
      </w:r>
      <w:r w:rsidRPr="00965B62">
        <w:rPr>
          <w:rFonts w:ascii="Times New Roman" w:hAnsi="Times New Roman" w:cs="Times New Roman"/>
          <w:sz w:val="24"/>
          <w:szCs w:val="24"/>
        </w:rPr>
        <w:t>Изпълнението и контрола по изпълнението на тази наредба се възлага на кмета на общината и/или оправомощени от него длъжностни лица.</w:t>
      </w:r>
    </w:p>
    <w:p w14:paraId="54198577" w14:textId="0674218E" w:rsidR="00965B62" w:rsidRPr="00FD001B" w:rsidRDefault="00F8162E" w:rsidP="00AE74B9">
      <w:pPr>
        <w:spacing w:beforeLines="1" w:before="2" w:afterLines="1" w:after="2"/>
        <w:contextualSpacing/>
        <w:jc w:val="both"/>
        <w:rPr>
          <w:rFonts w:ascii="Times New Roman" w:hAnsi="Times New Roman" w:cs="Times New Roman"/>
          <w:b/>
          <w:bCs/>
          <w:sz w:val="24"/>
          <w:szCs w:val="24"/>
        </w:rPr>
      </w:pPr>
      <w:r w:rsidRPr="00965B62">
        <w:rPr>
          <w:rFonts w:ascii="Times New Roman" w:hAnsi="Times New Roman" w:cs="Times New Roman"/>
          <w:b/>
          <w:bCs/>
          <w:sz w:val="24"/>
          <w:szCs w:val="24"/>
        </w:rPr>
        <w:t>§</w:t>
      </w:r>
      <w:r>
        <w:rPr>
          <w:rFonts w:ascii="Times New Roman" w:hAnsi="Times New Roman" w:cs="Times New Roman"/>
          <w:b/>
          <w:bCs/>
          <w:sz w:val="24"/>
          <w:szCs w:val="24"/>
        </w:rPr>
        <w:t>4</w:t>
      </w:r>
      <w:r w:rsidRPr="00965B62">
        <w:rPr>
          <w:rFonts w:ascii="Times New Roman" w:hAnsi="Times New Roman" w:cs="Times New Roman"/>
          <w:b/>
          <w:bCs/>
          <w:sz w:val="24"/>
          <w:szCs w:val="24"/>
        </w:rPr>
        <w:t>.</w:t>
      </w:r>
      <w:r>
        <w:rPr>
          <w:rFonts w:ascii="Times New Roman" w:hAnsi="Times New Roman" w:cs="Times New Roman"/>
          <w:b/>
          <w:bCs/>
          <w:sz w:val="24"/>
          <w:szCs w:val="24"/>
        </w:rPr>
        <w:t xml:space="preserve"> Настоящата Наредба е изменена в чл.14 и чл.34 с Решение №37 от 28.12.2023г. на ОбС-Никопол.</w:t>
      </w:r>
    </w:p>
    <w:p w14:paraId="3037F451" w14:textId="6176EA99" w:rsidR="00FD001B" w:rsidRPr="00FD001B" w:rsidRDefault="00FD001B" w:rsidP="00FD001B">
      <w:pPr>
        <w:spacing w:after="0" w:line="240" w:lineRule="auto"/>
        <w:jc w:val="both"/>
        <w:rPr>
          <w:rFonts w:ascii="Times New Roman" w:eastAsia="Calibri" w:hAnsi="Times New Roman" w:cs="Times New Roman"/>
          <w:color w:val="000000"/>
          <w:sz w:val="24"/>
          <w:szCs w:val="24"/>
          <w:shd w:val="clear" w:color="auto" w:fill="FFFFFF"/>
        </w:rPr>
      </w:pPr>
      <w:r w:rsidRPr="00FD001B">
        <w:rPr>
          <w:rFonts w:ascii="Times New Roman" w:eastAsia="Calibri" w:hAnsi="Times New Roman" w:cs="Times New Roman"/>
          <w:color w:val="000000"/>
          <w:sz w:val="24"/>
          <w:szCs w:val="24"/>
          <w:shd w:val="clear" w:color="auto" w:fill="FFFFFF"/>
        </w:rPr>
        <w:t>§</w:t>
      </w:r>
      <w:r w:rsidRPr="00FD001B">
        <w:rPr>
          <w:rFonts w:ascii="Times New Roman" w:eastAsia="Calibri" w:hAnsi="Times New Roman" w:cs="Times New Roman"/>
          <w:color w:val="000000"/>
          <w:sz w:val="24"/>
          <w:szCs w:val="24"/>
          <w:shd w:val="clear" w:color="auto" w:fill="FFFFFF"/>
        </w:rPr>
        <w:t>5</w:t>
      </w:r>
      <w:r w:rsidRPr="00FD001B">
        <w:rPr>
          <w:rFonts w:ascii="Times New Roman" w:eastAsia="Calibri" w:hAnsi="Times New Roman" w:cs="Times New Roman"/>
          <w:color w:val="000000"/>
          <w:sz w:val="24"/>
          <w:szCs w:val="24"/>
          <w:shd w:val="clear" w:color="auto" w:fill="FFFFFF"/>
        </w:rPr>
        <w:t>. Настоящата Наредба за изменение на Наредба № 36 за определяне размера на местните данъци на територията на община Никопол, приета с Решение № 115/26.08.2020 г. на Общински съвет – Никопол, влиза в сила, считано от 01.01.2024 г.</w:t>
      </w:r>
    </w:p>
    <w:p w14:paraId="72220B28" w14:textId="77777777" w:rsidR="00965B62" w:rsidRPr="00FD001B" w:rsidRDefault="00965B62" w:rsidP="00AE74B9">
      <w:pPr>
        <w:spacing w:beforeLines="1" w:before="2" w:afterLines="1" w:after="2"/>
        <w:contextualSpacing/>
        <w:jc w:val="both"/>
        <w:rPr>
          <w:rFonts w:ascii="Times New Roman" w:hAnsi="Times New Roman" w:cs="Times New Roman"/>
          <w:bCs/>
        </w:rPr>
      </w:pPr>
    </w:p>
    <w:p w14:paraId="630ADD45" w14:textId="77777777" w:rsidR="00833D2E" w:rsidRDefault="00833D2E" w:rsidP="00AE74B9">
      <w:pPr>
        <w:spacing w:beforeLines="1" w:before="2" w:afterLines="1" w:after="2"/>
        <w:contextualSpacing/>
        <w:jc w:val="both"/>
        <w:rPr>
          <w:rFonts w:ascii="Times New Roman" w:hAnsi="Times New Roman" w:cs="Times New Roman"/>
          <w:bCs/>
          <w:sz w:val="24"/>
          <w:szCs w:val="24"/>
        </w:rPr>
      </w:pPr>
    </w:p>
    <w:p w14:paraId="134F1E36" w14:textId="77777777" w:rsidR="00833D2E" w:rsidRDefault="00833D2E" w:rsidP="00AE74B9">
      <w:pPr>
        <w:spacing w:beforeLines="1" w:before="2" w:afterLines="1" w:after="2"/>
        <w:contextualSpacing/>
        <w:jc w:val="both"/>
        <w:rPr>
          <w:rFonts w:ascii="Times New Roman" w:hAnsi="Times New Roman" w:cs="Times New Roman"/>
          <w:bCs/>
          <w:sz w:val="24"/>
          <w:szCs w:val="24"/>
        </w:rPr>
      </w:pPr>
    </w:p>
    <w:p w14:paraId="7AFC4349" w14:textId="77777777" w:rsidR="00833D2E" w:rsidRDefault="00833D2E" w:rsidP="00AE74B9">
      <w:pPr>
        <w:spacing w:beforeLines="1" w:before="2" w:afterLines="1" w:after="2"/>
        <w:contextualSpacing/>
        <w:jc w:val="both"/>
        <w:rPr>
          <w:rFonts w:ascii="Times New Roman" w:hAnsi="Times New Roman" w:cs="Times New Roman"/>
          <w:bCs/>
          <w:sz w:val="24"/>
          <w:szCs w:val="24"/>
        </w:rPr>
      </w:pPr>
    </w:p>
    <w:p w14:paraId="4A449E7D" w14:textId="77777777" w:rsidR="00833D2E" w:rsidRPr="00965B62" w:rsidRDefault="00833D2E" w:rsidP="00AE74B9">
      <w:pPr>
        <w:spacing w:beforeLines="1" w:before="2" w:afterLines="1" w:after="2"/>
        <w:contextualSpacing/>
        <w:jc w:val="both"/>
        <w:rPr>
          <w:rFonts w:ascii="Times New Roman" w:hAnsi="Times New Roman" w:cs="Times New Roman"/>
          <w:bCs/>
          <w:sz w:val="24"/>
          <w:szCs w:val="24"/>
        </w:rPr>
      </w:pPr>
    </w:p>
    <w:p w14:paraId="1F12F113" w14:textId="013C518F" w:rsidR="00965B62" w:rsidRPr="00965B62" w:rsidRDefault="00965B62" w:rsidP="00AE74B9">
      <w:pPr>
        <w:spacing w:beforeLines="1" w:before="2" w:afterLines="1" w:after="2"/>
        <w:contextualSpacing/>
        <w:jc w:val="both"/>
        <w:rPr>
          <w:rFonts w:ascii="Times New Roman" w:hAnsi="Times New Roman" w:cs="Times New Roman"/>
          <w:bCs/>
          <w:sz w:val="24"/>
          <w:szCs w:val="24"/>
        </w:rPr>
      </w:pPr>
      <w:r w:rsidRPr="00965B62">
        <w:rPr>
          <w:rFonts w:ascii="Times New Roman" w:hAnsi="Times New Roman" w:cs="Times New Roman"/>
          <w:bCs/>
          <w:sz w:val="24"/>
          <w:szCs w:val="24"/>
        </w:rPr>
        <w:t>Председате</w:t>
      </w:r>
      <w:r w:rsidR="00386369">
        <w:rPr>
          <w:rFonts w:ascii="Times New Roman" w:hAnsi="Times New Roman" w:cs="Times New Roman"/>
          <w:bCs/>
          <w:sz w:val="24"/>
          <w:szCs w:val="24"/>
        </w:rPr>
        <w:t xml:space="preserve">л на Общински съвет – Никопол: </w:t>
      </w:r>
      <w:r w:rsidR="000C4FD9">
        <w:rPr>
          <w:rFonts w:ascii="Times New Roman" w:hAnsi="Times New Roman" w:cs="Times New Roman"/>
          <w:bCs/>
          <w:sz w:val="24"/>
          <w:szCs w:val="24"/>
        </w:rPr>
        <w:t>/п/</w:t>
      </w:r>
    </w:p>
    <w:p w14:paraId="34B71CFA" w14:textId="6FF75A74" w:rsidR="00965B62" w:rsidRPr="00965B62" w:rsidRDefault="00965B62" w:rsidP="00AE74B9">
      <w:pPr>
        <w:spacing w:beforeLines="1" w:before="2" w:afterLines="1" w:after="2"/>
        <w:contextualSpacing/>
        <w:jc w:val="both"/>
        <w:rPr>
          <w:rFonts w:ascii="Times New Roman" w:hAnsi="Times New Roman" w:cs="Times New Roman"/>
          <w:bCs/>
          <w:sz w:val="24"/>
          <w:szCs w:val="24"/>
        </w:rPr>
      </w:pPr>
      <w:r w:rsidRPr="00965B62">
        <w:rPr>
          <w:rFonts w:ascii="Times New Roman" w:hAnsi="Times New Roman" w:cs="Times New Roman"/>
          <w:bCs/>
          <w:sz w:val="24"/>
          <w:szCs w:val="24"/>
        </w:rPr>
        <w:t xml:space="preserve">                                                            </w:t>
      </w:r>
      <w:r w:rsidR="007928EF">
        <w:rPr>
          <w:rFonts w:ascii="Times New Roman" w:hAnsi="Times New Roman" w:cs="Times New Roman"/>
          <w:bCs/>
          <w:sz w:val="24"/>
          <w:szCs w:val="24"/>
        </w:rPr>
        <w:t xml:space="preserve">   </w:t>
      </w:r>
      <w:r w:rsidRPr="00965B62">
        <w:rPr>
          <w:rFonts w:ascii="Times New Roman" w:hAnsi="Times New Roman" w:cs="Times New Roman"/>
          <w:bCs/>
          <w:sz w:val="24"/>
          <w:szCs w:val="24"/>
        </w:rPr>
        <w:t xml:space="preserve">    </w:t>
      </w:r>
      <w:r w:rsidR="007928EF">
        <w:rPr>
          <w:rFonts w:ascii="Times New Roman" w:hAnsi="Times New Roman" w:cs="Times New Roman"/>
          <w:bCs/>
          <w:sz w:val="24"/>
          <w:szCs w:val="24"/>
        </w:rPr>
        <w:t xml:space="preserve">  </w:t>
      </w:r>
      <w:r w:rsidRPr="00965B62">
        <w:rPr>
          <w:rFonts w:ascii="Times New Roman" w:hAnsi="Times New Roman" w:cs="Times New Roman"/>
          <w:bCs/>
          <w:sz w:val="24"/>
          <w:szCs w:val="24"/>
        </w:rPr>
        <w:t xml:space="preserve"> /д-р Цветан Андреев/</w:t>
      </w:r>
    </w:p>
    <w:p w14:paraId="6FDF69B3" w14:textId="77777777" w:rsidR="00965B62" w:rsidRPr="00965B62" w:rsidRDefault="00965B62" w:rsidP="00AE74B9">
      <w:pPr>
        <w:spacing w:beforeLines="1" w:before="2" w:afterLines="1" w:after="2"/>
        <w:contextualSpacing/>
        <w:jc w:val="both"/>
        <w:rPr>
          <w:rFonts w:ascii="Times New Roman" w:hAnsi="Times New Roman" w:cs="Times New Roman"/>
          <w:bCs/>
          <w:sz w:val="24"/>
          <w:szCs w:val="24"/>
        </w:rPr>
      </w:pPr>
    </w:p>
    <w:p w14:paraId="68E6F1C9" w14:textId="44DA9B75" w:rsidR="00965B62" w:rsidRPr="00965B62" w:rsidRDefault="00965B62" w:rsidP="00AE74B9">
      <w:pPr>
        <w:spacing w:beforeLines="1" w:before="2" w:afterLines="1" w:after="2"/>
        <w:contextualSpacing/>
        <w:jc w:val="both"/>
        <w:rPr>
          <w:rFonts w:ascii="Times New Roman" w:hAnsi="Times New Roman" w:cs="Times New Roman"/>
          <w:bCs/>
          <w:sz w:val="24"/>
          <w:szCs w:val="24"/>
        </w:rPr>
      </w:pPr>
      <w:r w:rsidRPr="00965B62">
        <w:rPr>
          <w:rFonts w:ascii="Times New Roman" w:hAnsi="Times New Roman" w:cs="Times New Roman"/>
          <w:bCs/>
          <w:sz w:val="24"/>
          <w:szCs w:val="24"/>
        </w:rPr>
        <w:t xml:space="preserve">Заместник-председател на Общински съвет – Никопол: </w:t>
      </w:r>
      <w:r w:rsidR="000C4FD9">
        <w:rPr>
          <w:rFonts w:ascii="Times New Roman" w:hAnsi="Times New Roman" w:cs="Times New Roman"/>
          <w:bCs/>
          <w:sz w:val="24"/>
          <w:szCs w:val="24"/>
        </w:rPr>
        <w:t>/п/</w:t>
      </w:r>
    </w:p>
    <w:p w14:paraId="7ED68C4D" w14:textId="22AD2B8A" w:rsidR="00965B62" w:rsidRPr="00965B62" w:rsidRDefault="00965B62" w:rsidP="00AE74B9">
      <w:pPr>
        <w:spacing w:beforeLines="1" w:before="2" w:afterLines="1" w:after="2"/>
        <w:contextualSpacing/>
        <w:jc w:val="both"/>
        <w:rPr>
          <w:rFonts w:ascii="Times New Roman" w:hAnsi="Times New Roman" w:cs="Times New Roman"/>
          <w:bCs/>
          <w:sz w:val="24"/>
          <w:szCs w:val="24"/>
        </w:rPr>
      </w:pPr>
      <w:r w:rsidRPr="00965B62">
        <w:rPr>
          <w:rFonts w:ascii="Times New Roman" w:hAnsi="Times New Roman" w:cs="Times New Roman"/>
          <w:bCs/>
          <w:sz w:val="24"/>
          <w:szCs w:val="24"/>
        </w:rPr>
        <w:t xml:space="preserve">                                                                                         /Майдън Сакаджиев/</w:t>
      </w:r>
    </w:p>
    <w:p w14:paraId="07D14F7A" w14:textId="77777777" w:rsidR="00965B62" w:rsidRPr="00965B62" w:rsidRDefault="00965B62" w:rsidP="00AE74B9">
      <w:pPr>
        <w:spacing w:beforeLines="1" w:before="2" w:afterLines="1" w:after="2"/>
        <w:contextualSpacing/>
        <w:jc w:val="both"/>
        <w:rPr>
          <w:rFonts w:ascii="Times New Roman" w:hAnsi="Times New Roman" w:cs="Times New Roman"/>
          <w:bCs/>
          <w:sz w:val="24"/>
          <w:szCs w:val="24"/>
        </w:rPr>
      </w:pPr>
    </w:p>
    <w:p w14:paraId="03E2A536" w14:textId="54C2E2E4" w:rsidR="00965B62" w:rsidRPr="00965B62" w:rsidRDefault="00965B62" w:rsidP="00AE74B9">
      <w:pPr>
        <w:spacing w:beforeLines="1" w:before="2" w:afterLines="1" w:after="2"/>
        <w:contextualSpacing/>
        <w:jc w:val="both"/>
        <w:rPr>
          <w:rFonts w:ascii="Times New Roman" w:hAnsi="Times New Roman" w:cs="Times New Roman"/>
          <w:bCs/>
          <w:sz w:val="24"/>
          <w:szCs w:val="24"/>
        </w:rPr>
      </w:pPr>
      <w:r w:rsidRPr="00965B62">
        <w:rPr>
          <w:rFonts w:ascii="Times New Roman" w:hAnsi="Times New Roman" w:cs="Times New Roman"/>
          <w:bCs/>
          <w:sz w:val="24"/>
          <w:szCs w:val="24"/>
        </w:rPr>
        <w:t xml:space="preserve">Заместник-председател на Общински съвет – Никопол: </w:t>
      </w:r>
      <w:r w:rsidR="000C4FD9">
        <w:rPr>
          <w:rFonts w:ascii="Times New Roman" w:hAnsi="Times New Roman" w:cs="Times New Roman"/>
          <w:bCs/>
          <w:sz w:val="24"/>
          <w:szCs w:val="24"/>
        </w:rPr>
        <w:t>/п/</w:t>
      </w:r>
    </w:p>
    <w:p w14:paraId="28E8AA56" w14:textId="5A0363CF" w:rsidR="00965B62" w:rsidRPr="00965B62" w:rsidRDefault="00965B62" w:rsidP="00AE74B9">
      <w:pPr>
        <w:spacing w:beforeLines="1" w:before="2" w:afterLines="1" w:after="2"/>
        <w:contextualSpacing/>
        <w:jc w:val="both"/>
        <w:rPr>
          <w:rFonts w:ascii="Times New Roman" w:hAnsi="Times New Roman" w:cs="Times New Roman"/>
          <w:bCs/>
          <w:sz w:val="24"/>
          <w:szCs w:val="24"/>
        </w:rPr>
      </w:pPr>
      <w:r w:rsidRPr="00965B62">
        <w:rPr>
          <w:rFonts w:ascii="Times New Roman" w:hAnsi="Times New Roman" w:cs="Times New Roman"/>
          <w:bCs/>
          <w:sz w:val="24"/>
          <w:szCs w:val="24"/>
        </w:rPr>
        <w:t xml:space="preserve">                                                                                         /Яница Йорданова/</w:t>
      </w:r>
    </w:p>
    <w:p w14:paraId="00DB750C" w14:textId="77777777" w:rsidR="00965B62" w:rsidRPr="00965B62" w:rsidRDefault="00965B62" w:rsidP="00AE74B9">
      <w:pPr>
        <w:spacing w:beforeLines="1" w:before="2" w:afterLines="1" w:after="2"/>
        <w:contextualSpacing/>
        <w:jc w:val="both"/>
        <w:rPr>
          <w:rFonts w:ascii="Times New Roman" w:hAnsi="Times New Roman" w:cs="Times New Roman"/>
          <w:bCs/>
          <w:sz w:val="24"/>
          <w:szCs w:val="24"/>
        </w:rPr>
      </w:pPr>
    </w:p>
    <w:p w14:paraId="7E25EBA0" w14:textId="688D2E8B" w:rsidR="00965B62" w:rsidRPr="00965B62" w:rsidRDefault="00965B62" w:rsidP="00AE74B9">
      <w:pPr>
        <w:spacing w:beforeLines="1" w:before="2" w:afterLines="1" w:after="2"/>
        <w:contextualSpacing/>
        <w:jc w:val="both"/>
        <w:rPr>
          <w:rFonts w:ascii="Times New Roman" w:hAnsi="Times New Roman" w:cs="Times New Roman"/>
          <w:bCs/>
          <w:sz w:val="24"/>
          <w:szCs w:val="24"/>
        </w:rPr>
      </w:pPr>
      <w:r w:rsidRPr="00965B62">
        <w:rPr>
          <w:rFonts w:ascii="Times New Roman" w:hAnsi="Times New Roman" w:cs="Times New Roman"/>
          <w:bCs/>
          <w:sz w:val="24"/>
          <w:szCs w:val="24"/>
        </w:rPr>
        <w:t xml:space="preserve">Протоколчик: </w:t>
      </w:r>
      <w:r w:rsidR="000C4FD9">
        <w:rPr>
          <w:rFonts w:ascii="Times New Roman" w:hAnsi="Times New Roman" w:cs="Times New Roman"/>
          <w:bCs/>
          <w:sz w:val="24"/>
          <w:szCs w:val="24"/>
        </w:rPr>
        <w:t>/п/</w:t>
      </w:r>
    </w:p>
    <w:p w14:paraId="0FCD6805" w14:textId="282983BB" w:rsidR="00965B62" w:rsidRPr="00965B62" w:rsidRDefault="00965B62" w:rsidP="00965B62">
      <w:pPr>
        <w:spacing w:beforeLines="1" w:before="2" w:afterLines="1" w:after="2"/>
        <w:contextualSpacing/>
        <w:jc w:val="both"/>
        <w:rPr>
          <w:rFonts w:ascii="Times New Roman" w:hAnsi="Times New Roman" w:cs="Times New Roman"/>
          <w:bCs/>
          <w:sz w:val="24"/>
          <w:szCs w:val="24"/>
        </w:rPr>
      </w:pPr>
      <w:r w:rsidRPr="00965B62">
        <w:rPr>
          <w:rFonts w:ascii="Times New Roman" w:hAnsi="Times New Roman" w:cs="Times New Roman"/>
          <w:bCs/>
          <w:sz w:val="24"/>
          <w:szCs w:val="24"/>
        </w:rPr>
        <w:t xml:space="preserve">                   /Ралица Александрова/</w:t>
      </w:r>
    </w:p>
    <w:p w14:paraId="561C2F74" w14:textId="77777777" w:rsidR="00965B62" w:rsidRDefault="00965B62" w:rsidP="00965B62">
      <w:pPr>
        <w:autoSpaceDE w:val="0"/>
        <w:autoSpaceDN w:val="0"/>
        <w:adjustRightInd w:val="0"/>
        <w:spacing w:before="100" w:beforeAutospacing="1" w:after="100" w:afterAutospacing="1" w:line="240" w:lineRule="auto"/>
        <w:jc w:val="right"/>
        <w:rPr>
          <w:rFonts w:ascii="Times New Roman" w:eastAsia="Times New Roman" w:hAnsi="Times New Roman" w:cs="Times New Roman"/>
          <w:b/>
          <w:bCs/>
          <w:sz w:val="24"/>
          <w:szCs w:val="24"/>
          <w:lang w:eastAsia="bg-BG"/>
        </w:rPr>
      </w:pPr>
    </w:p>
    <w:p w14:paraId="06E9AE05" w14:textId="77777777" w:rsidR="00346B84" w:rsidRPr="00965B62" w:rsidRDefault="00346B84" w:rsidP="00346B84">
      <w:pPr>
        <w:autoSpaceDE w:val="0"/>
        <w:autoSpaceDN w:val="0"/>
        <w:adjustRightInd w:val="0"/>
        <w:spacing w:before="100" w:beforeAutospacing="1" w:after="100" w:afterAutospacing="1" w:line="240" w:lineRule="auto"/>
        <w:rPr>
          <w:rFonts w:ascii="Times New Roman" w:eastAsia="Times New Roman" w:hAnsi="Times New Roman" w:cs="Times New Roman"/>
          <w:b/>
          <w:bCs/>
          <w:sz w:val="24"/>
          <w:szCs w:val="24"/>
          <w:lang w:eastAsia="bg-BG"/>
        </w:rPr>
      </w:pPr>
    </w:p>
    <w:p w14:paraId="4DC5AC24" w14:textId="77777777" w:rsidR="00965B62" w:rsidRPr="00965B62" w:rsidRDefault="00965B62" w:rsidP="00965B62">
      <w:pPr>
        <w:autoSpaceDE w:val="0"/>
        <w:autoSpaceDN w:val="0"/>
        <w:adjustRightInd w:val="0"/>
        <w:spacing w:before="100" w:beforeAutospacing="1" w:after="100" w:afterAutospacing="1" w:line="240" w:lineRule="auto"/>
        <w:jc w:val="right"/>
        <w:rPr>
          <w:rFonts w:ascii="Times New Roman" w:eastAsia="Times New Roman" w:hAnsi="Times New Roman" w:cs="Times New Roman"/>
          <w:b/>
          <w:bCs/>
          <w:sz w:val="24"/>
          <w:szCs w:val="24"/>
          <w:lang w:eastAsia="bg-BG"/>
        </w:rPr>
      </w:pPr>
      <w:r w:rsidRPr="00965B62">
        <w:rPr>
          <w:rFonts w:ascii="Times New Roman" w:eastAsia="Times New Roman" w:hAnsi="Times New Roman" w:cs="Times New Roman"/>
          <w:b/>
          <w:bCs/>
          <w:sz w:val="24"/>
          <w:szCs w:val="24"/>
          <w:lang w:eastAsia="bg-BG"/>
        </w:rPr>
        <w:lastRenderedPageBreak/>
        <w:t>Приложение № 1 към чл. 55.</w:t>
      </w:r>
    </w:p>
    <w:p w14:paraId="3369AF01" w14:textId="77777777" w:rsidR="00965B62" w:rsidRPr="00965B62" w:rsidRDefault="00965B62" w:rsidP="00965B62">
      <w:pPr>
        <w:autoSpaceDE w:val="0"/>
        <w:autoSpaceDN w:val="0"/>
        <w:adjustRightInd w:val="0"/>
        <w:spacing w:before="100" w:beforeAutospacing="1" w:after="100" w:afterAutospacing="1" w:line="240" w:lineRule="auto"/>
        <w:ind w:left="-144" w:firstLine="840"/>
        <w:jc w:val="both"/>
        <w:rPr>
          <w:rFonts w:ascii="Times New Roman" w:eastAsia="Times New Roman" w:hAnsi="Times New Roman" w:cs="Times New Roman"/>
          <w:b/>
          <w:bCs/>
          <w:sz w:val="24"/>
          <w:szCs w:val="24"/>
        </w:rPr>
      </w:pPr>
    </w:p>
    <w:p w14:paraId="786B8F9A" w14:textId="77777777" w:rsidR="00965B62" w:rsidRPr="00965B62" w:rsidRDefault="00965B62" w:rsidP="00965B62">
      <w:pPr>
        <w:autoSpaceDE w:val="0"/>
        <w:autoSpaceDN w:val="0"/>
        <w:adjustRightInd w:val="0"/>
        <w:spacing w:before="100" w:beforeAutospacing="1" w:after="100" w:afterAutospacing="1" w:line="240" w:lineRule="auto"/>
        <w:ind w:left="-144" w:firstLine="840"/>
        <w:jc w:val="both"/>
        <w:rPr>
          <w:rFonts w:ascii="Times New Roman" w:eastAsia="Times New Roman" w:hAnsi="Times New Roman" w:cs="Times New Roman"/>
          <w:b/>
          <w:bCs/>
          <w:sz w:val="24"/>
          <w:szCs w:val="24"/>
        </w:rPr>
      </w:pPr>
      <w:r w:rsidRPr="00965B62">
        <w:rPr>
          <w:rFonts w:ascii="Times New Roman" w:eastAsia="Times New Roman" w:hAnsi="Times New Roman" w:cs="Times New Roman"/>
          <w:b/>
          <w:bCs/>
          <w:sz w:val="24"/>
          <w:szCs w:val="24"/>
        </w:rPr>
        <w:t>Видове патентни дейности и годишни размери на данъка</w:t>
      </w:r>
    </w:p>
    <w:tbl>
      <w:tblPr>
        <w:tblW w:w="48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
        <w:gridCol w:w="2616"/>
        <w:gridCol w:w="54"/>
        <w:gridCol w:w="1385"/>
        <w:gridCol w:w="579"/>
        <w:gridCol w:w="381"/>
        <w:gridCol w:w="875"/>
        <w:gridCol w:w="1357"/>
        <w:gridCol w:w="76"/>
        <w:gridCol w:w="386"/>
        <w:gridCol w:w="1414"/>
        <w:gridCol w:w="173"/>
      </w:tblGrid>
      <w:tr w:rsidR="00965B62" w:rsidRPr="00965B62" w14:paraId="5FA50694" w14:textId="77777777" w:rsidTr="00356B6A">
        <w:trPr>
          <w:cantSplit/>
          <w:jc w:val="center"/>
        </w:trPr>
        <w:tc>
          <w:tcPr>
            <w:tcW w:w="2891" w:type="dxa"/>
            <w:gridSpan w:val="2"/>
            <w:tcBorders>
              <w:top w:val="single" w:sz="4" w:space="0" w:color="auto"/>
              <w:left w:val="single" w:sz="4" w:space="0" w:color="auto"/>
              <w:bottom w:val="single" w:sz="4" w:space="0" w:color="auto"/>
              <w:right w:val="single" w:sz="4" w:space="0" w:color="auto"/>
            </w:tcBorders>
            <w:vAlign w:val="center"/>
          </w:tcPr>
          <w:p w14:paraId="517109C5" w14:textId="77777777" w:rsidR="00965B62" w:rsidRPr="00965B62" w:rsidRDefault="00965B62" w:rsidP="00965B62">
            <w:pPr>
              <w:spacing w:before="100" w:beforeAutospacing="1" w:after="100" w:afterAutospacing="1" w:line="240" w:lineRule="auto"/>
              <w:ind w:left="-144"/>
              <w:outlineLvl w:val="4"/>
              <w:rPr>
                <w:rFonts w:ascii="Times New Roman" w:eastAsia="Times New Roman" w:hAnsi="Times New Roman" w:cs="Times New Roman"/>
                <w:b/>
                <w:bCs/>
                <w:iCs/>
                <w:sz w:val="24"/>
                <w:szCs w:val="24"/>
                <w:lang w:eastAsia="bg-BG"/>
              </w:rPr>
            </w:pPr>
            <w:r w:rsidRPr="00965B62">
              <w:rPr>
                <w:rFonts w:ascii="Times New Roman" w:eastAsia="Times New Roman" w:hAnsi="Times New Roman" w:cs="Times New Roman"/>
                <w:b/>
                <w:bCs/>
                <w:iCs/>
                <w:sz w:val="24"/>
                <w:szCs w:val="24"/>
                <w:lang w:eastAsia="bg-BG"/>
              </w:rPr>
              <w:t>Патентни дейности</w:t>
            </w:r>
          </w:p>
        </w:tc>
        <w:tc>
          <w:tcPr>
            <w:tcW w:w="2074" w:type="dxa"/>
            <w:gridSpan w:val="3"/>
            <w:tcBorders>
              <w:top w:val="single" w:sz="4" w:space="0" w:color="auto"/>
              <w:left w:val="single" w:sz="4" w:space="0" w:color="auto"/>
              <w:bottom w:val="single" w:sz="4" w:space="0" w:color="auto"/>
              <w:right w:val="single" w:sz="4" w:space="0" w:color="auto"/>
            </w:tcBorders>
            <w:vAlign w:val="center"/>
          </w:tcPr>
          <w:p w14:paraId="7890AA19" w14:textId="77777777" w:rsidR="00965B62" w:rsidRPr="00965B62" w:rsidRDefault="00965B62" w:rsidP="00965B62">
            <w:pPr>
              <w:spacing w:before="100" w:beforeAutospacing="1" w:after="100" w:afterAutospacing="1" w:line="240" w:lineRule="auto"/>
              <w:ind w:left="-144"/>
              <w:outlineLvl w:val="4"/>
              <w:rPr>
                <w:rFonts w:ascii="Times New Roman" w:eastAsia="Times New Roman" w:hAnsi="Times New Roman" w:cs="Times New Roman"/>
                <w:b/>
                <w:bCs/>
                <w:iCs/>
                <w:sz w:val="24"/>
                <w:szCs w:val="24"/>
                <w:lang w:eastAsia="bg-BG"/>
              </w:rPr>
            </w:pPr>
            <w:r w:rsidRPr="00965B62">
              <w:rPr>
                <w:rFonts w:ascii="Times New Roman" w:eastAsia="Times New Roman" w:hAnsi="Times New Roman" w:cs="Times New Roman"/>
                <w:b/>
                <w:bCs/>
                <w:iCs/>
                <w:sz w:val="24"/>
                <w:szCs w:val="24"/>
                <w:lang w:eastAsia="bg-BG"/>
              </w:rPr>
              <w:t>гр. Никопол</w:t>
            </w:r>
          </w:p>
          <w:p w14:paraId="60DA719F" w14:textId="77777777" w:rsidR="00965B62" w:rsidRPr="00965B62" w:rsidRDefault="00965B62" w:rsidP="00965B62">
            <w:pPr>
              <w:spacing w:before="100" w:beforeAutospacing="1" w:after="100" w:afterAutospacing="1"/>
              <w:ind w:left="-144"/>
              <w:rPr>
                <w:rFonts w:ascii="Times New Roman" w:hAnsi="Times New Roman" w:cs="Times New Roman"/>
                <w:sz w:val="24"/>
                <w:szCs w:val="24"/>
                <w:lang w:val="en-US" w:eastAsia="bg-BG"/>
              </w:rPr>
            </w:pPr>
          </w:p>
        </w:tc>
        <w:tc>
          <w:tcPr>
            <w:tcW w:w="2700" w:type="dxa"/>
            <w:gridSpan w:val="3"/>
            <w:tcBorders>
              <w:top w:val="single" w:sz="4" w:space="0" w:color="auto"/>
              <w:left w:val="single" w:sz="4" w:space="0" w:color="auto"/>
              <w:bottom w:val="single" w:sz="4" w:space="0" w:color="auto"/>
              <w:right w:val="single" w:sz="4" w:space="0" w:color="auto"/>
            </w:tcBorders>
            <w:vAlign w:val="center"/>
          </w:tcPr>
          <w:p w14:paraId="3745DA5F" w14:textId="77777777" w:rsidR="00965B62" w:rsidRPr="00965B62" w:rsidRDefault="00965B62" w:rsidP="00965B62">
            <w:pPr>
              <w:spacing w:before="100" w:beforeAutospacing="1" w:after="100" w:afterAutospacing="1" w:line="240" w:lineRule="auto"/>
              <w:ind w:left="-144"/>
              <w:jc w:val="center"/>
              <w:outlineLvl w:val="4"/>
              <w:rPr>
                <w:rFonts w:ascii="Times New Roman" w:eastAsia="Times New Roman" w:hAnsi="Times New Roman" w:cs="Times New Roman"/>
                <w:b/>
                <w:bCs/>
                <w:iCs/>
                <w:sz w:val="24"/>
                <w:szCs w:val="24"/>
                <w:lang w:eastAsia="bg-BG"/>
              </w:rPr>
            </w:pPr>
            <w:r w:rsidRPr="00965B62">
              <w:rPr>
                <w:rFonts w:ascii="Times New Roman" w:eastAsia="Times New Roman" w:hAnsi="Times New Roman" w:cs="Times New Roman"/>
                <w:b/>
                <w:bCs/>
                <w:iCs/>
                <w:sz w:val="24"/>
                <w:szCs w:val="24"/>
                <w:lang w:eastAsia="bg-BG"/>
              </w:rPr>
              <w:t>с. Новачене</w:t>
            </w:r>
          </w:p>
          <w:p w14:paraId="0DD740C9" w14:textId="77777777" w:rsidR="00965B62" w:rsidRPr="00965B62" w:rsidRDefault="00965B62" w:rsidP="00965B62">
            <w:pPr>
              <w:spacing w:before="100" w:beforeAutospacing="1" w:after="100" w:afterAutospacing="1"/>
              <w:ind w:left="-144"/>
              <w:jc w:val="center"/>
              <w:rPr>
                <w:rFonts w:ascii="Times New Roman" w:hAnsi="Times New Roman" w:cs="Times New Roman"/>
                <w:sz w:val="24"/>
                <w:szCs w:val="24"/>
                <w:lang w:eastAsia="bg-BG"/>
              </w:rPr>
            </w:pPr>
          </w:p>
        </w:tc>
        <w:tc>
          <w:tcPr>
            <w:tcW w:w="2083" w:type="dxa"/>
            <w:gridSpan w:val="4"/>
            <w:tcBorders>
              <w:top w:val="single" w:sz="4" w:space="0" w:color="auto"/>
              <w:left w:val="single" w:sz="4" w:space="0" w:color="auto"/>
              <w:bottom w:val="single" w:sz="4" w:space="0" w:color="auto"/>
              <w:right w:val="single" w:sz="4" w:space="0" w:color="auto"/>
            </w:tcBorders>
            <w:vAlign w:val="center"/>
          </w:tcPr>
          <w:p w14:paraId="15DD236F" w14:textId="77777777" w:rsidR="00965B62" w:rsidRPr="00965B62" w:rsidRDefault="00965B62" w:rsidP="00965B62">
            <w:pPr>
              <w:spacing w:before="100" w:beforeAutospacing="1" w:after="100" w:afterAutospacing="1" w:line="240" w:lineRule="auto"/>
              <w:ind w:left="-144"/>
              <w:outlineLvl w:val="4"/>
              <w:rPr>
                <w:rFonts w:ascii="Times New Roman" w:eastAsia="Times New Roman" w:hAnsi="Times New Roman" w:cs="Times New Roman"/>
                <w:b/>
                <w:bCs/>
                <w:iCs/>
                <w:sz w:val="24"/>
                <w:szCs w:val="24"/>
                <w:lang w:eastAsia="bg-BG"/>
              </w:rPr>
            </w:pPr>
            <w:r w:rsidRPr="00965B62">
              <w:rPr>
                <w:rFonts w:ascii="Times New Roman" w:eastAsia="Times New Roman" w:hAnsi="Times New Roman" w:cs="Times New Roman"/>
                <w:b/>
                <w:bCs/>
                <w:iCs/>
                <w:sz w:val="24"/>
                <w:szCs w:val="24"/>
                <w:lang w:eastAsia="bg-BG"/>
              </w:rPr>
              <w:t xml:space="preserve">с. Въбел; с. Драгаш </w:t>
            </w:r>
            <w:proofErr w:type="spellStart"/>
            <w:r w:rsidRPr="00965B62">
              <w:rPr>
                <w:rFonts w:ascii="Times New Roman" w:eastAsia="Times New Roman" w:hAnsi="Times New Roman" w:cs="Times New Roman"/>
                <w:b/>
                <w:bCs/>
                <w:iCs/>
                <w:sz w:val="24"/>
                <w:szCs w:val="24"/>
                <w:lang w:eastAsia="bg-BG"/>
              </w:rPr>
              <w:t>войвода;с</w:t>
            </w:r>
            <w:proofErr w:type="spellEnd"/>
            <w:r w:rsidRPr="00965B62">
              <w:rPr>
                <w:rFonts w:ascii="Times New Roman" w:eastAsia="Times New Roman" w:hAnsi="Times New Roman" w:cs="Times New Roman"/>
                <w:b/>
                <w:bCs/>
                <w:iCs/>
                <w:sz w:val="24"/>
                <w:szCs w:val="24"/>
                <w:lang w:eastAsia="bg-BG"/>
              </w:rPr>
              <w:t>. Муселиево; с. Дебово; с. Лозица; с. Асеново; с. Бацова махала; с. Черковица; с. Санадиново; с. Жернов; с. Евлогиево, с. Любеново</w:t>
            </w:r>
          </w:p>
        </w:tc>
      </w:tr>
      <w:tr w:rsidR="00965B62" w:rsidRPr="00965B62" w14:paraId="15FD9DE9" w14:textId="77777777" w:rsidTr="00356B6A">
        <w:trPr>
          <w:jc w:val="center"/>
        </w:trPr>
        <w:tc>
          <w:tcPr>
            <w:tcW w:w="9748" w:type="dxa"/>
            <w:gridSpan w:val="12"/>
            <w:tcBorders>
              <w:top w:val="single" w:sz="4" w:space="0" w:color="auto"/>
              <w:left w:val="nil"/>
              <w:bottom w:val="single" w:sz="4" w:space="0" w:color="auto"/>
              <w:right w:val="nil"/>
            </w:tcBorders>
          </w:tcPr>
          <w:p w14:paraId="58FA50E1" w14:textId="77777777" w:rsidR="00965B62" w:rsidRPr="00965B62" w:rsidRDefault="00965B62" w:rsidP="00965B62">
            <w:pPr>
              <w:rPr>
                <w:rFonts w:ascii="Times New Roman" w:eastAsia="PMingLiU" w:hAnsi="Times New Roman" w:cs="Times New Roman"/>
                <w:sz w:val="24"/>
                <w:szCs w:val="24"/>
                <w:lang w:eastAsia="zh-TW"/>
              </w:rPr>
            </w:pPr>
            <w:r w:rsidRPr="00965B62">
              <w:rPr>
                <w:rFonts w:ascii="Times New Roman" w:eastAsia="PMingLiU" w:hAnsi="Times New Roman" w:cs="Times New Roman"/>
                <w:color w:val="000000"/>
                <w:sz w:val="24"/>
                <w:szCs w:val="24"/>
                <w:lang w:eastAsia="zh-TW"/>
              </w:rPr>
              <w:t>1. Средства за подслон и места за настаняване с не повече от 20 стаи —данъкът се определя в за стая според местонахождението на обекта</w:t>
            </w:r>
          </w:p>
        </w:tc>
      </w:tr>
      <w:tr w:rsidR="00965B62" w:rsidRPr="00965B62" w14:paraId="06D86C9C" w14:textId="77777777" w:rsidTr="00356B6A">
        <w:trPr>
          <w:gridBefore w:val="1"/>
          <w:gridAfter w:val="1"/>
          <w:wBefore w:w="214" w:type="dxa"/>
          <w:wAfter w:w="180" w:type="dxa"/>
          <w:jc w:val="center"/>
        </w:trPr>
        <w:tc>
          <w:tcPr>
            <w:tcW w:w="2731" w:type="dxa"/>
            <w:gridSpan w:val="2"/>
            <w:tcBorders>
              <w:top w:val="single" w:sz="4" w:space="0" w:color="auto"/>
              <w:left w:val="single" w:sz="4" w:space="0" w:color="auto"/>
              <w:bottom w:val="single" w:sz="4" w:space="0" w:color="auto"/>
              <w:right w:val="single" w:sz="4" w:space="0" w:color="auto"/>
            </w:tcBorders>
            <w:vAlign w:val="center"/>
          </w:tcPr>
          <w:p w14:paraId="3D9FA2C6" w14:textId="77777777" w:rsidR="00965B62" w:rsidRPr="00965B62" w:rsidRDefault="00965B62" w:rsidP="00965B62">
            <w:pPr>
              <w:ind w:firstLine="540"/>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val="de-DE" w:eastAsia="zh-TW"/>
              </w:rPr>
              <w:t xml:space="preserve">1 и 2 </w:t>
            </w:r>
            <w:proofErr w:type="spellStart"/>
            <w:r w:rsidRPr="00965B62">
              <w:rPr>
                <w:rFonts w:ascii="Times New Roman" w:eastAsia="PMingLiU" w:hAnsi="Times New Roman" w:cs="Times New Roman"/>
                <w:sz w:val="24"/>
                <w:szCs w:val="24"/>
                <w:lang w:val="de-DE" w:eastAsia="zh-TW"/>
              </w:rPr>
              <w:t>звезди</w:t>
            </w:r>
            <w:proofErr w:type="spellEnd"/>
          </w:p>
        </w:tc>
        <w:tc>
          <w:tcPr>
            <w:tcW w:w="2408" w:type="dxa"/>
            <w:gridSpan w:val="3"/>
            <w:tcBorders>
              <w:top w:val="single" w:sz="4" w:space="0" w:color="auto"/>
              <w:left w:val="single" w:sz="4" w:space="0" w:color="auto"/>
              <w:bottom w:val="single" w:sz="4" w:space="0" w:color="auto"/>
              <w:right w:val="single" w:sz="4" w:space="0" w:color="auto"/>
            </w:tcBorders>
            <w:vAlign w:val="center"/>
          </w:tcPr>
          <w:p w14:paraId="30346970" w14:textId="77777777" w:rsidR="00965B62" w:rsidRPr="00965B62" w:rsidRDefault="00965B62" w:rsidP="00965B62">
            <w:pPr>
              <w:jc w:val="center"/>
              <w:rPr>
                <w:rFonts w:ascii="Times New Roman" w:eastAsia="PMingLiU" w:hAnsi="Times New Roman" w:cs="Times New Roman"/>
                <w:b/>
                <w:bCs/>
                <w:i/>
                <w:iCs/>
                <w:sz w:val="24"/>
                <w:szCs w:val="24"/>
                <w:lang w:eastAsia="zh-TW"/>
              </w:rPr>
            </w:pPr>
            <w:r w:rsidRPr="00965B62">
              <w:rPr>
                <w:rFonts w:ascii="Times New Roman" w:eastAsia="PMingLiU" w:hAnsi="Times New Roman" w:cs="Times New Roman"/>
                <w:b/>
                <w:bCs/>
                <w:i/>
                <w:iCs/>
                <w:sz w:val="24"/>
                <w:szCs w:val="24"/>
                <w:lang w:eastAsia="zh-TW"/>
              </w:rPr>
              <w:t>35</w:t>
            </w:r>
          </w:p>
        </w:tc>
        <w:tc>
          <w:tcPr>
            <w:tcW w:w="2388" w:type="dxa"/>
            <w:gridSpan w:val="3"/>
            <w:tcBorders>
              <w:top w:val="single" w:sz="4" w:space="0" w:color="auto"/>
              <w:left w:val="single" w:sz="4" w:space="0" w:color="auto"/>
              <w:bottom w:val="single" w:sz="4" w:space="0" w:color="auto"/>
              <w:right w:val="single" w:sz="4" w:space="0" w:color="auto"/>
            </w:tcBorders>
            <w:vAlign w:val="center"/>
          </w:tcPr>
          <w:p w14:paraId="65BDA98E" w14:textId="77777777" w:rsidR="00965B62" w:rsidRPr="00965B62" w:rsidRDefault="00965B62" w:rsidP="00965B62">
            <w:pPr>
              <w:jc w:val="center"/>
              <w:rPr>
                <w:rFonts w:ascii="Times New Roman" w:eastAsia="PMingLiU" w:hAnsi="Times New Roman" w:cs="Times New Roman"/>
                <w:b/>
                <w:bCs/>
                <w:i/>
                <w:iCs/>
                <w:sz w:val="24"/>
                <w:szCs w:val="24"/>
                <w:lang w:eastAsia="zh-TW"/>
              </w:rPr>
            </w:pPr>
            <w:r w:rsidRPr="00965B62">
              <w:rPr>
                <w:rFonts w:ascii="Times New Roman" w:eastAsia="PMingLiU" w:hAnsi="Times New Roman" w:cs="Times New Roman"/>
                <w:b/>
                <w:bCs/>
                <w:i/>
                <w:iCs/>
                <w:sz w:val="24"/>
                <w:szCs w:val="24"/>
                <w:lang w:eastAsia="zh-TW"/>
              </w:rPr>
              <w:t>30</w:t>
            </w: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381E8B72" w14:textId="77777777" w:rsidR="00965B62" w:rsidRPr="00965B62" w:rsidRDefault="00965B62" w:rsidP="00965B62">
            <w:pPr>
              <w:jc w:val="center"/>
              <w:rPr>
                <w:rFonts w:ascii="Times New Roman" w:eastAsia="PMingLiU" w:hAnsi="Times New Roman" w:cs="Times New Roman"/>
                <w:b/>
                <w:bCs/>
                <w:i/>
                <w:iCs/>
                <w:sz w:val="24"/>
                <w:szCs w:val="24"/>
                <w:lang w:eastAsia="zh-TW"/>
              </w:rPr>
            </w:pPr>
            <w:r w:rsidRPr="00965B62">
              <w:rPr>
                <w:rFonts w:ascii="Times New Roman" w:eastAsia="PMingLiU" w:hAnsi="Times New Roman" w:cs="Times New Roman"/>
                <w:b/>
                <w:bCs/>
                <w:i/>
                <w:iCs/>
                <w:sz w:val="24"/>
                <w:szCs w:val="24"/>
                <w:lang w:eastAsia="zh-TW"/>
              </w:rPr>
              <w:t>25</w:t>
            </w:r>
          </w:p>
        </w:tc>
      </w:tr>
      <w:tr w:rsidR="00965B62" w:rsidRPr="00965B62" w14:paraId="0C9B0151" w14:textId="77777777" w:rsidTr="00356B6A">
        <w:trPr>
          <w:gridBefore w:val="1"/>
          <w:gridAfter w:val="1"/>
          <w:wBefore w:w="214" w:type="dxa"/>
          <w:wAfter w:w="180" w:type="dxa"/>
          <w:jc w:val="center"/>
        </w:trPr>
        <w:tc>
          <w:tcPr>
            <w:tcW w:w="9354" w:type="dxa"/>
            <w:gridSpan w:val="10"/>
            <w:tcBorders>
              <w:top w:val="single" w:sz="4" w:space="0" w:color="auto"/>
              <w:left w:val="nil"/>
              <w:bottom w:val="single" w:sz="4" w:space="0" w:color="auto"/>
              <w:right w:val="nil"/>
            </w:tcBorders>
          </w:tcPr>
          <w:p w14:paraId="37CB4822" w14:textId="77777777" w:rsidR="00965B62" w:rsidRPr="00965B62" w:rsidRDefault="00965B62" w:rsidP="00965B62">
            <w:pPr>
              <w:numPr>
                <w:ilvl w:val="0"/>
                <w:numId w:val="25"/>
              </w:numPr>
              <w:contextualSpacing/>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eastAsia="zh-TW"/>
              </w:rPr>
              <w:t>Заведения за хранене и развлечения—данъкът се определя за място за консумация, включително на открити площи, или за обект, според местонахождението на обекта в размери:</w:t>
            </w:r>
          </w:p>
        </w:tc>
      </w:tr>
      <w:tr w:rsidR="00965B62" w:rsidRPr="00965B62" w14:paraId="3A2FF6A6" w14:textId="77777777" w:rsidTr="00356B6A">
        <w:trPr>
          <w:gridBefore w:val="1"/>
          <w:gridAfter w:val="1"/>
          <w:wBefore w:w="214" w:type="dxa"/>
          <w:wAfter w:w="180" w:type="dxa"/>
          <w:cantSplit/>
          <w:jc w:val="center"/>
        </w:trPr>
        <w:tc>
          <w:tcPr>
            <w:tcW w:w="9354" w:type="dxa"/>
            <w:gridSpan w:val="10"/>
            <w:tcBorders>
              <w:top w:val="single" w:sz="4" w:space="0" w:color="auto"/>
              <w:left w:val="single" w:sz="4" w:space="0" w:color="auto"/>
              <w:bottom w:val="single" w:sz="4" w:space="0" w:color="auto"/>
              <w:right w:val="single" w:sz="4" w:space="0" w:color="auto"/>
            </w:tcBorders>
            <w:vAlign w:val="center"/>
          </w:tcPr>
          <w:p w14:paraId="318E4669" w14:textId="77777777" w:rsidR="00965B62" w:rsidRPr="00965B62" w:rsidRDefault="00965B62" w:rsidP="00965B62">
            <w:pPr>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val="de-DE" w:eastAsia="zh-TW"/>
              </w:rPr>
              <w:t xml:space="preserve">а) </w:t>
            </w:r>
            <w:proofErr w:type="spellStart"/>
            <w:r w:rsidRPr="00965B62">
              <w:rPr>
                <w:rFonts w:ascii="Times New Roman" w:eastAsia="PMingLiU" w:hAnsi="Times New Roman" w:cs="Times New Roman"/>
                <w:sz w:val="24"/>
                <w:szCs w:val="24"/>
                <w:lang w:val="de-DE" w:eastAsia="zh-TW"/>
              </w:rPr>
              <w:t>ресторанти</w:t>
            </w:r>
            <w:proofErr w:type="spellEnd"/>
            <w:r w:rsidRPr="00965B62">
              <w:rPr>
                <w:rFonts w:ascii="Times New Roman" w:eastAsia="PMingLiU" w:hAnsi="Times New Roman" w:cs="Times New Roman"/>
                <w:sz w:val="24"/>
                <w:szCs w:val="24"/>
                <w:lang w:val="de-DE" w:eastAsia="zh-TW"/>
              </w:rPr>
              <w:t>:</w:t>
            </w:r>
          </w:p>
        </w:tc>
      </w:tr>
      <w:tr w:rsidR="00965B62" w:rsidRPr="00965B62" w14:paraId="58EA2FF4" w14:textId="77777777" w:rsidTr="00356B6A">
        <w:trPr>
          <w:gridBefore w:val="1"/>
          <w:gridAfter w:val="1"/>
          <w:wBefore w:w="214" w:type="dxa"/>
          <w:wAfter w:w="180" w:type="dxa"/>
          <w:jc w:val="center"/>
        </w:trPr>
        <w:tc>
          <w:tcPr>
            <w:tcW w:w="2731" w:type="dxa"/>
            <w:gridSpan w:val="2"/>
            <w:tcBorders>
              <w:top w:val="single" w:sz="4" w:space="0" w:color="auto"/>
              <w:left w:val="single" w:sz="4" w:space="0" w:color="auto"/>
              <w:bottom w:val="single" w:sz="4" w:space="0" w:color="auto"/>
              <w:right w:val="single" w:sz="4" w:space="0" w:color="auto"/>
            </w:tcBorders>
            <w:vAlign w:val="center"/>
          </w:tcPr>
          <w:p w14:paraId="5D16033D" w14:textId="77777777" w:rsidR="00965B62" w:rsidRPr="00965B62" w:rsidRDefault="00965B62" w:rsidP="00965B62">
            <w:pPr>
              <w:ind w:left="-55" w:right="-38"/>
              <w:jc w:val="center"/>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val="de-DE" w:eastAsia="zh-TW"/>
              </w:rPr>
              <w:t xml:space="preserve">1—2 </w:t>
            </w:r>
            <w:proofErr w:type="spellStart"/>
            <w:r w:rsidRPr="00965B62">
              <w:rPr>
                <w:rFonts w:ascii="Times New Roman" w:eastAsia="PMingLiU" w:hAnsi="Times New Roman" w:cs="Times New Roman"/>
                <w:sz w:val="24"/>
                <w:szCs w:val="24"/>
                <w:lang w:val="de-DE" w:eastAsia="zh-TW"/>
              </w:rPr>
              <w:t>звезди</w:t>
            </w:r>
            <w:proofErr w:type="spellEnd"/>
            <w:r w:rsidRPr="00965B62">
              <w:rPr>
                <w:rFonts w:ascii="Times New Roman" w:eastAsia="PMingLiU" w:hAnsi="Times New Roman" w:cs="Times New Roman"/>
                <w:sz w:val="24"/>
                <w:szCs w:val="24"/>
                <w:lang w:eastAsia="zh-TW"/>
              </w:rPr>
              <w:t xml:space="preserve"> </w:t>
            </w:r>
          </w:p>
        </w:tc>
        <w:tc>
          <w:tcPr>
            <w:tcW w:w="2408" w:type="dxa"/>
            <w:gridSpan w:val="3"/>
            <w:tcBorders>
              <w:top w:val="single" w:sz="4" w:space="0" w:color="auto"/>
              <w:left w:val="single" w:sz="4" w:space="0" w:color="auto"/>
              <w:right w:val="single" w:sz="4" w:space="0" w:color="auto"/>
            </w:tcBorders>
            <w:shd w:val="clear" w:color="auto" w:fill="auto"/>
            <w:vAlign w:val="center"/>
          </w:tcPr>
          <w:p w14:paraId="30871932" w14:textId="77777777" w:rsidR="00965B62" w:rsidRPr="00965B62" w:rsidRDefault="00965B62" w:rsidP="00965B62">
            <w:pPr>
              <w:jc w:val="center"/>
              <w:rPr>
                <w:rFonts w:ascii="Times New Roman" w:eastAsia="PMingLiU" w:hAnsi="Times New Roman" w:cs="Times New Roman"/>
                <w:b/>
                <w:bCs/>
                <w:i/>
                <w:iCs/>
                <w:sz w:val="24"/>
                <w:szCs w:val="24"/>
                <w:lang w:eastAsia="zh-TW"/>
              </w:rPr>
            </w:pPr>
            <w:r w:rsidRPr="00965B62">
              <w:rPr>
                <w:rFonts w:ascii="Times New Roman" w:eastAsia="PMingLiU" w:hAnsi="Times New Roman" w:cs="Times New Roman"/>
                <w:b/>
                <w:bCs/>
                <w:i/>
                <w:iCs/>
                <w:sz w:val="24"/>
                <w:szCs w:val="24"/>
                <w:lang w:eastAsia="zh-TW"/>
              </w:rPr>
              <w:t>1,5</w:t>
            </w:r>
          </w:p>
        </w:tc>
        <w:tc>
          <w:tcPr>
            <w:tcW w:w="2388" w:type="dxa"/>
            <w:gridSpan w:val="3"/>
            <w:tcBorders>
              <w:top w:val="single" w:sz="4" w:space="0" w:color="auto"/>
              <w:left w:val="single" w:sz="4" w:space="0" w:color="auto"/>
              <w:right w:val="single" w:sz="4" w:space="0" w:color="auto"/>
            </w:tcBorders>
            <w:shd w:val="clear" w:color="auto" w:fill="auto"/>
            <w:vAlign w:val="center"/>
          </w:tcPr>
          <w:p w14:paraId="49DE6B6E" w14:textId="77777777" w:rsidR="00965B62" w:rsidRPr="00965B62" w:rsidRDefault="00965B62" w:rsidP="00965B62">
            <w:pPr>
              <w:jc w:val="center"/>
              <w:rPr>
                <w:rFonts w:ascii="Times New Roman" w:eastAsia="PMingLiU" w:hAnsi="Times New Roman" w:cs="Times New Roman"/>
                <w:b/>
                <w:bCs/>
                <w:i/>
                <w:iCs/>
                <w:sz w:val="24"/>
                <w:szCs w:val="24"/>
                <w:lang w:eastAsia="zh-TW"/>
              </w:rPr>
            </w:pPr>
            <w:r w:rsidRPr="00965B62">
              <w:rPr>
                <w:rFonts w:ascii="Times New Roman" w:eastAsia="PMingLiU" w:hAnsi="Times New Roman" w:cs="Times New Roman"/>
                <w:b/>
                <w:bCs/>
                <w:i/>
                <w:iCs/>
                <w:sz w:val="24"/>
                <w:szCs w:val="24"/>
                <w:lang w:eastAsia="zh-TW"/>
              </w:rPr>
              <w:t>1,2</w:t>
            </w:r>
          </w:p>
        </w:tc>
        <w:tc>
          <w:tcPr>
            <w:tcW w:w="1827" w:type="dxa"/>
            <w:gridSpan w:val="2"/>
            <w:tcBorders>
              <w:top w:val="single" w:sz="4" w:space="0" w:color="auto"/>
              <w:left w:val="single" w:sz="4" w:space="0" w:color="auto"/>
              <w:right w:val="single" w:sz="4" w:space="0" w:color="auto"/>
            </w:tcBorders>
            <w:shd w:val="clear" w:color="auto" w:fill="auto"/>
            <w:vAlign w:val="center"/>
          </w:tcPr>
          <w:p w14:paraId="74CC33C0" w14:textId="77777777" w:rsidR="00965B62" w:rsidRPr="00965B62" w:rsidRDefault="00965B62" w:rsidP="00965B62">
            <w:pPr>
              <w:jc w:val="center"/>
              <w:rPr>
                <w:rFonts w:ascii="Times New Roman" w:eastAsia="PMingLiU" w:hAnsi="Times New Roman" w:cs="Times New Roman"/>
                <w:b/>
                <w:bCs/>
                <w:i/>
                <w:iCs/>
                <w:sz w:val="24"/>
                <w:szCs w:val="24"/>
                <w:lang w:eastAsia="zh-TW"/>
              </w:rPr>
            </w:pPr>
            <w:r w:rsidRPr="00965B62">
              <w:rPr>
                <w:rFonts w:ascii="Times New Roman" w:eastAsia="PMingLiU" w:hAnsi="Times New Roman" w:cs="Times New Roman"/>
                <w:b/>
                <w:bCs/>
                <w:i/>
                <w:iCs/>
                <w:sz w:val="24"/>
                <w:szCs w:val="24"/>
                <w:lang w:eastAsia="zh-TW"/>
              </w:rPr>
              <w:t>1</w:t>
            </w:r>
          </w:p>
        </w:tc>
      </w:tr>
      <w:tr w:rsidR="00965B62" w:rsidRPr="00965B62" w14:paraId="0E093E1B" w14:textId="77777777" w:rsidTr="00356B6A">
        <w:trPr>
          <w:gridBefore w:val="1"/>
          <w:gridAfter w:val="1"/>
          <w:wBefore w:w="214" w:type="dxa"/>
          <w:wAfter w:w="180" w:type="dxa"/>
          <w:jc w:val="center"/>
        </w:trPr>
        <w:tc>
          <w:tcPr>
            <w:tcW w:w="2731" w:type="dxa"/>
            <w:gridSpan w:val="2"/>
            <w:tcBorders>
              <w:top w:val="single" w:sz="4" w:space="0" w:color="auto"/>
              <w:left w:val="single" w:sz="4" w:space="0" w:color="auto"/>
              <w:bottom w:val="single" w:sz="4" w:space="0" w:color="auto"/>
              <w:right w:val="single" w:sz="4" w:space="0" w:color="auto"/>
            </w:tcBorders>
            <w:vAlign w:val="center"/>
          </w:tcPr>
          <w:p w14:paraId="2B3E905D" w14:textId="77777777" w:rsidR="00965B62" w:rsidRPr="00965B62" w:rsidRDefault="00965B62" w:rsidP="00965B62">
            <w:pPr>
              <w:ind w:firstLine="485"/>
              <w:jc w:val="both"/>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val="de-DE" w:eastAsia="zh-TW"/>
              </w:rPr>
              <w:t xml:space="preserve">3 </w:t>
            </w:r>
            <w:proofErr w:type="spellStart"/>
            <w:r w:rsidRPr="00965B62">
              <w:rPr>
                <w:rFonts w:ascii="Times New Roman" w:eastAsia="PMingLiU" w:hAnsi="Times New Roman" w:cs="Times New Roman"/>
                <w:sz w:val="24"/>
                <w:szCs w:val="24"/>
                <w:lang w:val="de-DE" w:eastAsia="zh-TW"/>
              </w:rPr>
              <w:t>звезди</w:t>
            </w:r>
            <w:proofErr w:type="spellEnd"/>
          </w:p>
        </w:tc>
        <w:tc>
          <w:tcPr>
            <w:tcW w:w="2408" w:type="dxa"/>
            <w:gridSpan w:val="3"/>
            <w:tcBorders>
              <w:left w:val="single" w:sz="4" w:space="0" w:color="auto"/>
              <w:bottom w:val="single" w:sz="4" w:space="0" w:color="auto"/>
              <w:right w:val="single" w:sz="4" w:space="0" w:color="auto"/>
            </w:tcBorders>
            <w:shd w:val="clear" w:color="auto" w:fill="auto"/>
            <w:vAlign w:val="center"/>
          </w:tcPr>
          <w:p w14:paraId="1A3508C5" w14:textId="77777777" w:rsidR="00965B62" w:rsidRPr="00965B62" w:rsidRDefault="00965B62" w:rsidP="00965B62">
            <w:pPr>
              <w:jc w:val="center"/>
              <w:rPr>
                <w:rFonts w:ascii="Times New Roman" w:eastAsia="PMingLiU" w:hAnsi="Times New Roman" w:cs="Times New Roman"/>
                <w:b/>
                <w:bCs/>
                <w:i/>
                <w:iCs/>
                <w:sz w:val="24"/>
                <w:szCs w:val="24"/>
                <w:lang w:eastAsia="zh-TW"/>
              </w:rPr>
            </w:pPr>
            <w:r w:rsidRPr="00965B62">
              <w:rPr>
                <w:rFonts w:ascii="Times New Roman" w:eastAsia="PMingLiU" w:hAnsi="Times New Roman" w:cs="Times New Roman"/>
                <w:b/>
                <w:bCs/>
                <w:i/>
                <w:iCs/>
                <w:sz w:val="24"/>
                <w:szCs w:val="24"/>
                <w:lang w:eastAsia="zh-TW"/>
              </w:rPr>
              <w:t>7</w:t>
            </w:r>
          </w:p>
        </w:tc>
        <w:tc>
          <w:tcPr>
            <w:tcW w:w="2388" w:type="dxa"/>
            <w:gridSpan w:val="3"/>
            <w:tcBorders>
              <w:left w:val="single" w:sz="4" w:space="0" w:color="auto"/>
              <w:bottom w:val="single" w:sz="4" w:space="0" w:color="auto"/>
              <w:right w:val="single" w:sz="4" w:space="0" w:color="auto"/>
            </w:tcBorders>
            <w:shd w:val="clear" w:color="auto" w:fill="auto"/>
            <w:vAlign w:val="center"/>
          </w:tcPr>
          <w:p w14:paraId="7F9E1DE4" w14:textId="77777777" w:rsidR="00965B62" w:rsidRPr="00965B62" w:rsidRDefault="00965B62" w:rsidP="00965B62">
            <w:pPr>
              <w:jc w:val="center"/>
              <w:rPr>
                <w:rFonts w:ascii="Times New Roman" w:eastAsia="PMingLiU" w:hAnsi="Times New Roman" w:cs="Times New Roman"/>
                <w:b/>
                <w:bCs/>
                <w:i/>
                <w:iCs/>
                <w:sz w:val="24"/>
                <w:szCs w:val="24"/>
                <w:lang w:eastAsia="zh-TW"/>
              </w:rPr>
            </w:pPr>
            <w:r w:rsidRPr="00965B62">
              <w:rPr>
                <w:rFonts w:ascii="Times New Roman" w:eastAsia="PMingLiU" w:hAnsi="Times New Roman" w:cs="Times New Roman"/>
                <w:b/>
                <w:bCs/>
                <w:i/>
                <w:iCs/>
                <w:sz w:val="24"/>
                <w:szCs w:val="24"/>
                <w:lang w:eastAsia="zh-TW"/>
              </w:rPr>
              <w:t>6,5</w:t>
            </w:r>
          </w:p>
        </w:tc>
        <w:tc>
          <w:tcPr>
            <w:tcW w:w="1827" w:type="dxa"/>
            <w:gridSpan w:val="2"/>
            <w:tcBorders>
              <w:left w:val="single" w:sz="4" w:space="0" w:color="auto"/>
              <w:bottom w:val="single" w:sz="4" w:space="0" w:color="auto"/>
              <w:right w:val="single" w:sz="4" w:space="0" w:color="auto"/>
            </w:tcBorders>
            <w:shd w:val="clear" w:color="auto" w:fill="auto"/>
            <w:vAlign w:val="center"/>
          </w:tcPr>
          <w:p w14:paraId="6FEDBA19" w14:textId="77777777" w:rsidR="00965B62" w:rsidRPr="00965B62" w:rsidRDefault="00965B62" w:rsidP="00965B62">
            <w:pPr>
              <w:jc w:val="center"/>
              <w:rPr>
                <w:rFonts w:ascii="Times New Roman" w:eastAsia="PMingLiU" w:hAnsi="Times New Roman" w:cs="Times New Roman"/>
                <w:b/>
                <w:bCs/>
                <w:i/>
                <w:iCs/>
                <w:sz w:val="24"/>
                <w:szCs w:val="24"/>
                <w:lang w:eastAsia="zh-TW"/>
              </w:rPr>
            </w:pPr>
            <w:r w:rsidRPr="00965B62">
              <w:rPr>
                <w:rFonts w:ascii="Times New Roman" w:eastAsia="PMingLiU" w:hAnsi="Times New Roman" w:cs="Times New Roman"/>
                <w:b/>
                <w:bCs/>
                <w:i/>
                <w:iCs/>
                <w:sz w:val="24"/>
                <w:szCs w:val="24"/>
                <w:lang w:eastAsia="zh-TW"/>
              </w:rPr>
              <w:t>6</w:t>
            </w:r>
          </w:p>
        </w:tc>
      </w:tr>
      <w:tr w:rsidR="00965B62" w:rsidRPr="00965B62" w14:paraId="0838400E" w14:textId="77777777" w:rsidTr="00356B6A">
        <w:trPr>
          <w:gridBefore w:val="1"/>
          <w:gridAfter w:val="1"/>
          <w:wBefore w:w="214" w:type="dxa"/>
          <w:wAfter w:w="180" w:type="dxa"/>
          <w:cantSplit/>
          <w:jc w:val="center"/>
        </w:trPr>
        <w:tc>
          <w:tcPr>
            <w:tcW w:w="9354" w:type="dxa"/>
            <w:gridSpan w:val="10"/>
            <w:tcBorders>
              <w:top w:val="single" w:sz="4" w:space="0" w:color="auto"/>
              <w:left w:val="single" w:sz="4" w:space="0" w:color="auto"/>
              <w:bottom w:val="single" w:sz="4" w:space="0" w:color="auto"/>
              <w:right w:val="single" w:sz="4" w:space="0" w:color="auto"/>
            </w:tcBorders>
            <w:vAlign w:val="center"/>
          </w:tcPr>
          <w:p w14:paraId="13A05060" w14:textId="77777777" w:rsidR="00965B62" w:rsidRPr="00965B62" w:rsidRDefault="00965B62" w:rsidP="00965B62">
            <w:pPr>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eastAsia="zh-TW"/>
              </w:rPr>
              <w:t>б) заведения за бързо обслужване:</w:t>
            </w:r>
          </w:p>
        </w:tc>
      </w:tr>
      <w:tr w:rsidR="00965B62" w:rsidRPr="00965B62" w14:paraId="21B1333C" w14:textId="77777777" w:rsidTr="00356B6A">
        <w:trPr>
          <w:gridBefore w:val="1"/>
          <w:gridAfter w:val="1"/>
          <w:wBefore w:w="214" w:type="dxa"/>
          <w:wAfter w:w="180" w:type="dxa"/>
          <w:jc w:val="center"/>
        </w:trPr>
        <w:tc>
          <w:tcPr>
            <w:tcW w:w="2731" w:type="dxa"/>
            <w:gridSpan w:val="2"/>
            <w:tcBorders>
              <w:top w:val="single" w:sz="4" w:space="0" w:color="auto"/>
              <w:left w:val="single" w:sz="4" w:space="0" w:color="auto"/>
              <w:bottom w:val="single" w:sz="4" w:space="0" w:color="auto"/>
              <w:right w:val="single" w:sz="4" w:space="0" w:color="auto"/>
            </w:tcBorders>
            <w:vAlign w:val="center"/>
          </w:tcPr>
          <w:p w14:paraId="70FE1001" w14:textId="77777777" w:rsidR="00965B62" w:rsidRPr="00965B62" w:rsidRDefault="00965B62" w:rsidP="00965B62">
            <w:pPr>
              <w:ind w:firstLine="485"/>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eastAsia="zh-TW"/>
              </w:rPr>
              <w:t>1—2 звезди</w:t>
            </w:r>
          </w:p>
        </w:tc>
        <w:tc>
          <w:tcPr>
            <w:tcW w:w="2408" w:type="dxa"/>
            <w:gridSpan w:val="3"/>
            <w:tcBorders>
              <w:top w:val="single" w:sz="4" w:space="0" w:color="auto"/>
              <w:left w:val="single" w:sz="4" w:space="0" w:color="auto"/>
              <w:right w:val="single" w:sz="4" w:space="0" w:color="auto"/>
            </w:tcBorders>
            <w:shd w:val="clear" w:color="auto" w:fill="auto"/>
            <w:vAlign w:val="center"/>
          </w:tcPr>
          <w:p w14:paraId="5DB8FC09" w14:textId="77777777" w:rsidR="00965B62" w:rsidRPr="00965B62" w:rsidRDefault="00965B62" w:rsidP="00965B62">
            <w:pPr>
              <w:jc w:val="center"/>
              <w:rPr>
                <w:rFonts w:ascii="Times New Roman" w:eastAsia="PMingLiU" w:hAnsi="Times New Roman" w:cs="Times New Roman"/>
                <w:b/>
                <w:i/>
                <w:sz w:val="24"/>
                <w:szCs w:val="24"/>
                <w:lang w:eastAsia="zh-TW"/>
              </w:rPr>
            </w:pPr>
            <w:r w:rsidRPr="00965B62">
              <w:rPr>
                <w:rFonts w:ascii="Times New Roman" w:eastAsia="PMingLiU" w:hAnsi="Times New Roman" w:cs="Times New Roman"/>
                <w:b/>
                <w:i/>
                <w:sz w:val="24"/>
                <w:szCs w:val="24"/>
                <w:lang w:eastAsia="zh-TW"/>
              </w:rPr>
              <w:t>2</w:t>
            </w:r>
          </w:p>
        </w:tc>
        <w:tc>
          <w:tcPr>
            <w:tcW w:w="2388" w:type="dxa"/>
            <w:gridSpan w:val="3"/>
            <w:tcBorders>
              <w:top w:val="single" w:sz="4" w:space="0" w:color="auto"/>
              <w:left w:val="single" w:sz="4" w:space="0" w:color="auto"/>
              <w:right w:val="single" w:sz="4" w:space="0" w:color="auto"/>
            </w:tcBorders>
            <w:shd w:val="clear" w:color="auto" w:fill="auto"/>
            <w:vAlign w:val="center"/>
          </w:tcPr>
          <w:p w14:paraId="1CA9C0E9" w14:textId="77777777" w:rsidR="00965B62" w:rsidRPr="00965B62" w:rsidRDefault="00965B62" w:rsidP="00965B62">
            <w:pPr>
              <w:jc w:val="center"/>
              <w:rPr>
                <w:rFonts w:ascii="Times New Roman" w:eastAsia="PMingLiU" w:hAnsi="Times New Roman" w:cs="Times New Roman"/>
                <w:b/>
                <w:bCs/>
                <w:i/>
                <w:iCs/>
                <w:sz w:val="24"/>
                <w:szCs w:val="24"/>
                <w:lang w:eastAsia="zh-TW"/>
              </w:rPr>
            </w:pPr>
            <w:r w:rsidRPr="00965B62">
              <w:rPr>
                <w:rFonts w:ascii="Times New Roman" w:eastAsia="PMingLiU" w:hAnsi="Times New Roman" w:cs="Times New Roman"/>
                <w:b/>
                <w:bCs/>
                <w:i/>
                <w:iCs/>
                <w:sz w:val="24"/>
                <w:szCs w:val="24"/>
                <w:lang w:eastAsia="zh-TW"/>
              </w:rPr>
              <w:t>1,5</w:t>
            </w:r>
          </w:p>
        </w:tc>
        <w:tc>
          <w:tcPr>
            <w:tcW w:w="1827" w:type="dxa"/>
            <w:gridSpan w:val="2"/>
            <w:tcBorders>
              <w:top w:val="single" w:sz="4" w:space="0" w:color="auto"/>
              <w:left w:val="single" w:sz="4" w:space="0" w:color="auto"/>
              <w:right w:val="single" w:sz="4" w:space="0" w:color="auto"/>
            </w:tcBorders>
            <w:shd w:val="clear" w:color="auto" w:fill="auto"/>
            <w:vAlign w:val="center"/>
          </w:tcPr>
          <w:p w14:paraId="375A63BE" w14:textId="77777777" w:rsidR="00965B62" w:rsidRPr="00965B62" w:rsidRDefault="00965B62" w:rsidP="00965B62">
            <w:pPr>
              <w:jc w:val="center"/>
              <w:rPr>
                <w:rFonts w:ascii="Times New Roman" w:eastAsia="PMingLiU" w:hAnsi="Times New Roman" w:cs="Times New Roman"/>
                <w:b/>
                <w:bCs/>
                <w:i/>
                <w:iCs/>
                <w:sz w:val="24"/>
                <w:szCs w:val="24"/>
                <w:lang w:val="en-US" w:eastAsia="zh-TW"/>
              </w:rPr>
            </w:pPr>
            <w:r w:rsidRPr="00965B62">
              <w:rPr>
                <w:rFonts w:ascii="Times New Roman" w:eastAsia="PMingLiU" w:hAnsi="Times New Roman" w:cs="Times New Roman"/>
                <w:b/>
                <w:bCs/>
                <w:i/>
                <w:iCs/>
                <w:sz w:val="24"/>
                <w:szCs w:val="24"/>
                <w:lang w:val="en-US" w:eastAsia="zh-TW"/>
              </w:rPr>
              <w:t>1</w:t>
            </w:r>
          </w:p>
        </w:tc>
      </w:tr>
      <w:tr w:rsidR="00965B62" w:rsidRPr="00965B62" w14:paraId="294EB4DC" w14:textId="77777777" w:rsidTr="00356B6A">
        <w:trPr>
          <w:gridBefore w:val="1"/>
          <w:gridAfter w:val="1"/>
          <w:wBefore w:w="214" w:type="dxa"/>
          <w:wAfter w:w="180" w:type="dxa"/>
          <w:jc w:val="center"/>
        </w:trPr>
        <w:tc>
          <w:tcPr>
            <w:tcW w:w="2731" w:type="dxa"/>
            <w:gridSpan w:val="2"/>
            <w:tcBorders>
              <w:top w:val="single" w:sz="4" w:space="0" w:color="auto"/>
              <w:left w:val="single" w:sz="4" w:space="0" w:color="auto"/>
              <w:bottom w:val="single" w:sz="4" w:space="0" w:color="auto"/>
              <w:right w:val="single" w:sz="4" w:space="0" w:color="auto"/>
            </w:tcBorders>
            <w:vAlign w:val="center"/>
          </w:tcPr>
          <w:p w14:paraId="26075C04" w14:textId="77777777" w:rsidR="00965B62" w:rsidRPr="00965B62" w:rsidRDefault="00965B62" w:rsidP="00965B62">
            <w:pPr>
              <w:ind w:firstLine="485"/>
              <w:rPr>
                <w:rFonts w:ascii="Times New Roman" w:eastAsia="PMingLiU" w:hAnsi="Times New Roman" w:cs="Times New Roman"/>
                <w:i/>
                <w:sz w:val="24"/>
                <w:szCs w:val="24"/>
                <w:lang w:eastAsia="zh-TW"/>
              </w:rPr>
            </w:pPr>
            <w:r w:rsidRPr="00965B62">
              <w:rPr>
                <w:rFonts w:ascii="Times New Roman" w:eastAsia="PMingLiU" w:hAnsi="Times New Roman" w:cs="Times New Roman"/>
                <w:sz w:val="24"/>
                <w:szCs w:val="24"/>
                <w:lang w:eastAsia="zh-TW"/>
              </w:rPr>
              <w:t> 3 звезди</w:t>
            </w:r>
          </w:p>
        </w:tc>
        <w:tc>
          <w:tcPr>
            <w:tcW w:w="2408" w:type="dxa"/>
            <w:gridSpan w:val="3"/>
            <w:tcBorders>
              <w:left w:val="single" w:sz="4" w:space="0" w:color="auto"/>
              <w:bottom w:val="single" w:sz="4" w:space="0" w:color="auto"/>
              <w:right w:val="single" w:sz="4" w:space="0" w:color="auto"/>
            </w:tcBorders>
            <w:shd w:val="clear" w:color="auto" w:fill="auto"/>
            <w:vAlign w:val="center"/>
          </w:tcPr>
          <w:p w14:paraId="0361C96B" w14:textId="77777777" w:rsidR="00965B62" w:rsidRPr="00965B62" w:rsidRDefault="00965B62" w:rsidP="00965B62">
            <w:pPr>
              <w:jc w:val="center"/>
              <w:rPr>
                <w:rFonts w:ascii="Times New Roman" w:eastAsia="PMingLiU" w:hAnsi="Times New Roman" w:cs="Times New Roman"/>
                <w:b/>
                <w:bCs/>
                <w:i/>
                <w:iCs/>
                <w:sz w:val="24"/>
                <w:szCs w:val="24"/>
                <w:lang w:eastAsia="zh-TW"/>
              </w:rPr>
            </w:pPr>
            <w:r w:rsidRPr="00965B62">
              <w:rPr>
                <w:rFonts w:ascii="Times New Roman" w:eastAsia="PMingLiU" w:hAnsi="Times New Roman" w:cs="Times New Roman"/>
                <w:b/>
                <w:bCs/>
                <w:i/>
                <w:iCs/>
                <w:sz w:val="24"/>
                <w:szCs w:val="24"/>
                <w:lang w:eastAsia="zh-TW"/>
              </w:rPr>
              <w:t>4</w:t>
            </w:r>
          </w:p>
        </w:tc>
        <w:tc>
          <w:tcPr>
            <w:tcW w:w="2388" w:type="dxa"/>
            <w:gridSpan w:val="3"/>
            <w:tcBorders>
              <w:left w:val="single" w:sz="4" w:space="0" w:color="auto"/>
              <w:bottom w:val="single" w:sz="4" w:space="0" w:color="auto"/>
              <w:right w:val="single" w:sz="4" w:space="0" w:color="auto"/>
            </w:tcBorders>
            <w:shd w:val="clear" w:color="auto" w:fill="auto"/>
            <w:vAlign w:val="center"/>
          </w:tcPr>
          <w:p w14:paraId="5978B7AE" w14:textId="77777777" w:rsidR="00965B62" w:rsidRPr="00965B62" w:rsidRDefault="00965B62" w:rsidP="00965B62">
            <w:pPr>
              <w:jc w:val="center"/>
              <w:rPr>
                <w:rFonts w:ascii="Times New Roman" w:eastAsia="PMingLiU" w:hAnsi="Times New Roman" w:cs="Times New Roman"/>
                <w:b/>
                <w:bCs/>
                <w:i/>
                <w:iCs/>
                <w:sz w:val="24"/>
                <w:szCs w:val="24"/>
                <w:lang w:eastAsia="zh-TW"/>
              </w:rPr>
            </w:pPr>
            <w:r w:rsidRPr="00965B62">
              <w:rPr>
                <w:rFonts w:ascii="Times New Roman" w:eastAsia="PMingLiU" w:hAnsi="Times New Roman" w:cs="Times New Roman"/>
                <w:b/>
                <w:bCs/>
                <w:i/>
                <w:iCs/>
                <w:sz w:val="24"/>
                <w:szCs w:val="24"/>
                <w:lang w:eastAsia="zh-TW"/>
              </w:rPr>
              <w:t>3,5</w:t>
            </w:r>
          </w:p>
        </w:tc>
        <w:tc>
          <w:tcPr>
            <w:tcW w:w="1827" w:type="dxa"/>
            <w:gridSpan w:val="2"/>
            <w:tcBorders>
              <w:left w:val="single" w:sz="4" w:space="0" w:color="auto"/>
              <w:bottom w:val="single" w:sz="4" w:space="0" w:color="auto"/>
              <w:right w:val="single" w:sz="4" w:space="0" w:color="auto"/>
            </w:tcBorders>
            <w:shd w:val="clear" w:color="auto" w:fill="auto"/>
            <w:vAlign w:val="center"/>
          </w:tcPr>
          <w:p w14:paraId="072B75B1" w14:textId="77777777" w:rsidR="00965B62" w:rsidRPr="00965B62" w:rsidRDefault="00965B62" w:rsidP="00965B62">
            <w:pPr>
              <w:jc w:val="center"/>
              <w:rPr>
                <w:rFonts w:ascii="Times New Roman" w:eastAsia="PMingLiU" w:hAnsi="Times New Roman" w:cs="Times New Roman"/>
                <w:b/>
                <w:bCs/>
                <w:i/>
                <w:iCs/>
                <w:sz w:val="24"/>
                <w:szCs w:val="24"/>
                <w:lang w:eastAsia="zh-TW"/>
              </w:rPr>
            </w:pPr>
            <w:r w:rsidRPr="00965B62">
              <w:rPr>
                <w:rFonts w:ascii="Times New Roman" w:eastAsia="PMingLiU" w:hAnsi="Times New Roman" w:cs="Times New Roman"/>
                <w:b/>
                <w:bCs/>
                <w:i/>
                <w:iCs/>
                <w:sz w:val="24"/>
                <w:szCs w:val="24"/>
                <w:lang w:eastAsia="zh-TW"/>
              </w:rPr>
              <w:t>3</w:t>
            </w:r>
          </w:p>
        </w:tc>
      </w:tr>
      <w:tr w:rsidR="00965B62" w:rsidRPr="00965B62" w14:paraId="1A4870C3" w14:textId="77777777" w:rsidTr="00356B6A">
        <w:trPr>
          <w:gridBefore w:val="1"/>
          <w:gridAfter w:val="1"/>
          <w:wBefore w:w="214" w:type="dxa"/>
          <w:wAfter w:w="180" w:type="dxa"/>
          <w:cantSplit/>
          <w:jc w:val="center"/>
        </w:trPr>
        <w:tc>
          <w:tcPr>
            <w:tcW w:w="9354" w:type="dxa"/>
            <w:gridSpan w:val="10"/>
            <w:tcBorders>
              <w:top w:val="single" w:sz="4" w:space="0" w:color="auto"/>
              <w:left w:val="single" w:sz="4" w:space="0" w:color="auto"/>
              <w:bottom w:val="single" w:sz="4" w:space="0" w:color="auto"/>
              <w:right w:val="single" w:sz="4" w:space="0" w:color="auto"/>
            </w:tcBorders>
            <w:vAlign w:val="center"/>
          </w:tcPr>
          <w:p w14:paraId="4B7D202E" w14:textId="77777777" w:rsidR="00965B62" w:rsidRPr="00965B62" w:rsidRDefault="00965B62" w:rsidP="00965B62">
            <w:pPr>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eastAsia="zh-TW"/>
              </w:rPr>
              <w:t>в) питейни заведения, с изключение на посочените в буква “е”:</w:t>
            </w:r>
          </w:p>
        </w:tc>
      </w:tr>
      <w:tr w:rsidR="00965B62" w:rsidRPr="00965B62" w14:paraId="21B28BCF" w14:textId="77777777" w:rsidTr="00356B6A">
        <w:trPr>
          <w:gridBefore w:val="1"/>
          <w:gridAfter w:val="1"/>
          <w:wBefore w:w="214" w:type="dxa"/>
          <w:wAfter w:w="180" w:type="dxa"/>
          <w:jc w:val="center"/>
        </w:trPr>
        <w:tc>
          <w:tcPr>
            <w:tcW w:w="2731" w:type="dxa"/>
            <w:gridSpan w:val="2"/>
            <w:tcBorders>
              <w:top w:val="single" w:sz="4" w:space="0" w:color="auto"/>
              <w:left w:val="single" w:sz="4" w:space="0" w:color="auto"/>
              <w:bottom w:val="single" w:sz="4" w:space="0" w:color="auto"/>
              <w:right w:val="single" w:sz="4" w:space="0" w:color="auto"/>
            </w:tcBorders>
            <w:vAlign w:val="center"/>
          </w:tcPr>
          <w:p w14:paraId="681A9977" w14:textId="77777777" w:rsidR="00965B62" w:rsidRPr="00965B62" w:rsidRDefault="00965B62" w:rsidP="00965B62">
            <w:pPr>
              <w:ind w:firstLine="485"/>
              <w:rPr>
                <w:rFonts w:ascii="Times New Roman" w:eastAsia="PMingLiU" w:hAnsi="Times New Roman" w:cs="Times New Roman"/>
                <w:i/>
                <w:sz w:val="24"/>
                <w:szCs w:val="24"/>
                <w:lang w:eastAsia="zh-TW"/>
              </w:rPr>
            </w:pPr>
            <w:r w:rsidRPr="00965B62">
              <w:rPr>
                <w:rFonts w:ascii="Times New Roman" w:eastAsia="PMingLiU" w:hAnsi="Times New Roman" w:cs="Times New Roman"/>
                <w:sz w:val="24"/>
                <w:szCs w:val="24"/>
                <w:lang w:val="de-DE" w:eastAsia="zh-TW"/>
              </w:rPr>
              <w:t xml:space="preserve">1—2 </w:t>
            </w:r>
            <w:proofErr w:type="spellStart"/>
            <w:r w:rsidRPr="00965B62">
              <w:rPr>
                <w:rFonts w:ascii="Times New Roman" w:eastAsia="PMingLiU" w:hAnsi="Times New Roman" w:cs="Times New Roman"/>
                <w:sz w:val="24"/>
                <w:szCs w:val="24"/>
                <w:lang w:val="de-DE" w:eastAsia="zh-TW"/>
              </w:rPr>
              <w:t>звезди</w:t>
            </w:r>
            <w:proofErr w:type="spellEnd"/>
          </w:p>
        </w:tc>
        <w:tc>
          <w:tcPr>
            <w:tcW w:w="2408" w:type="dxa"/>
            <w:gridSpan w:val="3"/>
            <w:tcBorders>
              <w:top w:val="single" w:sz="4" w:space="0" w:color="auto"/>
              <w:left w:val="single" w:sz="4" w:space="0" w:color="auto"/>
              <w:right w:val="single" w:sz="4" w:space="0" w:color="auto"/>
            </w:tcBorders>
            <w:shd w:val="clear" w:color="auto" w:fill="auto"/>
            <w:vAlign w:val="center"/>
          </w:tcPr>
          <w:p w14:paraId="5F7E6603" w14:textId="77777777" w:rsidR="00965B62" w:rsidRPr="00965B62" w:rsidRDefault="00965B62" w:rsidP="00965B62">
            <w:pPr>
              <w:jc w:val="center"/>
              <w:rPr>
                <w:rFonts w:ascii="Times New Roman" w:eastAsia="PMingLiU" w:hAnsi="Times New Roman" w:cs="Times New Roman"/>
                <w:b/>
                <w:bCs/>
                <w:i/>
                <w:iCs/>
                <w:sz w:val="24"/>
                <w:szCs w:val="24"/>
                <w:lang w:eastAsia="zh-TW"/>
              </w:rPr>
            </w:pPr>
            <w:r w:rsidRPr="00965B62">
              <w:rPr>
                <w:rFonts w:ascii="Times New Roman" w:eastAsia="PMingLiU" w:hAnsi="Times New Roman" w:cs="Times New Roman"/>
                <w:b/>
                <w:bCs/>
                <w:i/>
                <w:iCs/>
                <w:sz w:val="24"/>
                <w:szCs w:val="24"/>
                <w:lang w:eastAsia="zh-TW"/>
              </w:rPr>
              <w:t>2</w:t>
            </w:r>
          </w:p>
        </w:tc>
        <w:tc>
          <w:tcPr>
            <w:tcW w:w="2388" w:type="dxa"/>
            <w:gridSpan w:val="3"/>
            <w:tcBorders>
              <w:top w:val="single" w:sz="4" w:space="0" w:color="auto"/>
              <w:left w:val="single" w:sz="4" w:space="0" w:color="auto"/>
              <w:right w:val="single" w:sz="4" w:space="0" w:color="auto"/>
            </w:tcBorders>
            <w:shd w:val="clear" w:color="auto" w:fill="auto"/>
            <w:vAlign w:val="center"/>
          </w:tcPr>
          <w:p w14:paraId="0F1C5DA1" w14:textId="77777777" w:rsidR="00965B62" w:rsidRPr="00965B62" w:rsidRDefault="00965B62" w:rsidP="00965B62">
            <w:pPr>
              <w:jc w:val="center"/>
              <w:rPr>
                <w:rFonts w:ascii="Times New Roman" w:eastAsia="PMingLiU" w:hAnsi="Times New Roman" w:cs="Times New Roman"/>
                <w:b/>
                <w:bCs/>
                <w:i/>
                <w:iCs/>
                <w:sz w:val="24"/>
                <w:szCs w:val="24"/>
                <w:lang w:eastAsia="zh-TW"/>
              </w:rPr>
            </w:pPr>
            <w:r w:rsidRPr="00965B62">
              <w:rPr>
                <w:rFonts w:ascii="Times New Roman" w:eastAsia="PMingLiU" w:hAnsi="Times New Roman" w:cs="Times New Roman"/>
                <w:b/>
                <w:bCs/>
                <w:i/>
                <w:iCs/>
                <w:sz w:val="24"/>
                <w:szCs w:val="24"/>
                <w:lang w:eastAsia="zh-TW"/>
              </w:rPr>
              <w:t>1,2</w:t>
            </w:r>
          </w:p>
        </w:tc>
        <w:tc>
          <w:tcPr>
            <w:tcW w:w="1827" w:type="dxa"/>
            <w:gridSpan w:val="2"/>
            <w:tcBorders>
              <w:top w:val="single" w:sz="4" w:space="0" w:color="auto"/>
              <w:left w:val="single" w:sz="4" w:space="0" w:color="auto"/>
              <w:right w:val="single" w:sz="4" w:space="0" w:color="auto"/>
            </w:tcBorders>
            <w:shd w:val="clear" w:color="auto" w:fill="auto"/>
            <w:vAlign w:val="center"/>
          </w:tcPr>
          <w:p w14:paraId="4E40A97A" w14:textId="77777777" w:rsidR="00965B62" w:rsidRPr="00965B62" w:rsidRDefault="00965B62" w:rsidP="00965B62">
            <w:pPr>
              <w:jc w:val="center"/>
              <w:rPr>
                <w:rFonts w:ascii="Times New Roman" w:eastAsia="PMingLiU" w:hAnsi="Times New Roman" w:cs="Times New Roman"/>
                <w:b/>
                <w:bCs/>
                <w:i/>
                <w:iCs/>
                <w:sz w:val="24"/>
                <w:szCs w:val="24"/>
                <w:lang w:eastAsia="zh-TW"/>
              </w:rPr>
            </w:pPr>
            <w:r w:rsidRPr="00965B62">
              <w:rPr>
                <w:rFonts w:ascii="Times New Roman" w:eastAsia="PMingLiU" w:hAnsi="Times New Roman" w:cs="Times New Roman"/>
                <w:b/>
                <w:bCs/>
                <w:i/>
                <w:iCs/>
                <w:sz w:val="24"/>
                <w:szCs w:val="24"/>
                <w:lang w:eastAsia="zh-TW"/>
              </w:rPr>
              <w:t>1</w:t>
            </w:r>
          </w:p>
        </w:tc>
      </w:tr>
      <w:tr w:rsidR="00965B62" w:rsidRPr="00965B62" w14:paraId="7A8D25E6" w14:textId="77777777" w:rsidTr="00356B6A">
        <w:trPr>
          <w:gridBefore w:val="1"/>
          <w:gridAfter w:val="1"/>
          <w:wBefore w:w="214" w:type="dxa"/>
          <w:wAfter w:w="180" w:type="dxa"/>
          <w:jc w:val="center"/>
        </w:trPr>
        <w:tc>
          <w:tcPr>
            <w:tcW w:w="2731" w:type="dxa"/>
            <w:gridSpan w:val="2"/>
            <w:tcBorders>
              <w:top w:val="single" w:sz="4" w:space="0" w:color="auto"/>
              <w:left w:val="single" w:sz="4" w:space="0" w:color="auto"/>
              <w:bottom w:val="single" w:sz="4" w:space="0" w:color="auto"/>
              <w:right w:val="single" w:sz="4" w:space="0" w:color="auto"/>
            </w:tcBorders>
            <w:vAlign w:val="center"/>
          </w:tcPr>
          <w:p w14:paraId="59AA398C" w14:textId="77777777" w:rsidR="00965B62" w:rsidRPr="00965B62" w:rsidRDefault="00965B62" w:rsidP="00965B62">
            <w:pPr>
              <w:ind w:firstLine="485"/>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val="de-DE" w:eastAsia="zh-TW"/>
              </w:rPr>
              <w:t xml:space="preserve">3 </w:t>
            </w:r>
            <w:proofErr w:type="spellStart"/>
            <w:r w:rsidRPr="00965B62">
              <w:rPr>
                <w:rFonts w:ascii="Times New Roman" w:eastAsia="PMingLiU" w:hAnsi="Times New Roman" w:cs="Times New Roman"/>
                <w:sz w:val="24"/>
                <w:szCs w:val="24"/>
                <w:lang w:val="de-DE" w:eastAsia="zh-TW"/>
              </w:rPr>
              <w:t>звезди</w:t>
            </w:r>
            <w:proofErr w:type="spellEnd"/>
          </w:p>
        </w:tc>
        <w:tc>
          <w:tcPr>
            <w:tcW w:w="2408" w:type="dxa"/>
            <w:gridSpan w:val="3"/>
            <w:tcBorders>
              <w:left w:val="single" w:sz="4" w:space="0" w:color="auto"/>
              <w:bottom w:val="single" w:sz="4" w:space="0" w:color="auto"/>
              <w:right w:val="single" w:sz="4" w:space="0" w:color="auto"/>
            </w:tcBorders>
            <w:shd w:val="clear" w:color="auto" w:fill="auto"/>
            <w:vAlign w:val="center"/>
          </w:tcPr>
          <w:p w14:paraId="726E9649" w14:textId="77777777" w:rsidR="00965B62" w:rsidRPr="00965B62" w:rsidRDefault="00965B62" w:rsidP="00965B62">
            <w:pPr>
              <w:jc w:val="center"/>
              <w:rPr>
                <w:rFonts w:ascii="Times New Roman" w:eastAsia="PMingLiU" w:hAnsi="Times New Roman" w:cs="Times New Roman"/>
                <w:b/>
                <w:bCs/>
                <w:i/>
                <w:iCs/>
                <w:sz w:val="24"/>
                <w:szCs w:val="24"/>
                <w:lang w:eastAsia="zh-TW"/>
              </w:rPr>
            </w:pPr>
            <w:r w:rsidRPr="00965B62">
              <w:rPr>
                <w:rFonts w:ascii="Times New Roman" w:eastAsia="PMingLiU" w:hAnsi="Times New Roman" w:cs="Times New Roman"/>
                <w:b/>
                <w:bCs/>
                <w:i/>
                <w:iCs/>
                <w:sz w:val="24"/>
                <w:szCs w:val="24"/>
                <w:lang w:eastAsia="zh-TW"/>
              </w:rPr>
              <w:t>5</w:t>
            </w:r>
          </w:p>
        </w:tc>
        <w:tc>
          <w:tcPr>
            <w:tcW w:w="2388" w:type="dxa"/>
            <w:gridSpan w:val="3"/>
            <w:tcBorders>
              <w:left w:val="single" w:sz="4" w:space="0" w:color="auto"/>
              <w:bottom w:val="single" w:sz="4" w:space="0" w:color="auto"/>
              <w:right w:val="single" w:sz="4" w:space="0" w:color="auto"/>
            </w:tcBorders>
            <w:shd w:val="clear" w:color="auto" w:fill="auto"/>
            <w:vAlign w:val="center"/>
          </w:tcPr>
          <w:p w14:paraId="178853FA" w14:textId="77777777" w:rsidR="00965B62" w:rsidRPr="00965B62" w:rsidRDefault="00965B62" w:rsidP="00965B62">
            <w:pPr>
              <w:jc w:val="center"/>
              <w:rPr>
                <w:rFonts w:ascii="Times New Roman" w:eastAsia="PMingLiU" w:hAnsi="Times New Roman" w:cs="Times New Roman"/>
                <w:b/>
                <w:bCs/>
                <w:i/>
                <w:iCs/>
                <w:sz w:val="24"/>
                <w:szCs w:val="24"/>
                <w:lang w:val="en-US" w:eastAsia="zh-TW"/>
              </w:rPr>
            </w:pPr>
            <w:r w:rsidRPr="00965B62">
              <w:rPr>
                <w:rFonts w:ascii="Times New Roman" w:eastAsia="PMingLiU" w:hAnsi="Times New Roman" w:cs="Times New Roman"/>
                <w:b/>
                <w:bCs/>
                <w:i/>
                <w:iCs/>
                <w:sz w:val="24"/>
                <w:szCs w:val="24"/>
                <w:lang w:val="en-US" w:eastAsia="zh-TW"/>
              </w:rPr>
              <w:t>3</w:t>
            </w:r>
          </w:p>
        </w:tc>
        <w:tc>
          <w:tcPr>
            <w:tcW w:w="1827" w:type="dxa"/>
            <w:gridSpan w:val="2"/>
            <w:tcBorders>
              <w:left w:val="single" w:sz="4" w:space="0" w:color="auto"/>
              <w:bottom w:val="single" w:sz="4" w:space="0" w:color="auto"/>
              <w:right w:val="single" w:sz="4" w:space="0" w:color="auto"/>
            </w:tcBorders>
            <w:shd w:val="clear" w:color="auto" w:fill="auto"/>
            <w:vAlign w:val="center"/>
          </w:tcPr>
          <w:p w14:paraId="640A4F32" w14:textId="77777777" w:rsidR="00965B62" w:rsidRPr="00965B62" w:rsidRDefault="00965B62" w:rsidP="00965B62">
            <w:pPr>
              <w:jc w:val="center"/>
              <w:rPr>
                <w:rFonts w:ascii="Times New Roman" w:eastAsia="PMingLiU" w:hAnsi="Times New Roman" w:cs="Times New Roman"/>
                <w:b/>
                <w:bCs/>
                <w:i/>
                <w:iCs/>
                <w:sz w:val="24"/>
                <w:szCs w:val="24"/>
                <w:lang w:eastAsia="zh-TW"/>
              </w:rPr>
            </w:pPr>
            <w:r w:rsidRPr="00965B62">
              <w:rPr>
                <w:rFonts w:ascii="Times New Roman" w:eastAsia="PMingLiU" w:hAnsi="Times New Roman" w:cs="Times New Roman"/>
                <w:b/>
                <w:bCs/>
                <w:i/>
                <w:iCs/>
                <w:sz w:val="24"/>
                <w:szCs w:val="24"/>
                <w:lang w:eastAsia="zh-TW"/>
              </w:rPr>
              <w:t>2</w:t>
            </w:r>
          </w:p>
        </w:tc>
      </w:tr>
      <w:tr w:rsidR="00965B62" w:rsidRPr="00965B62" w14:paraId="0F2F6C7C" w14:textId="77777777" w:rsidTr="00356B6A">
        <w:trPr>
          <w:gridBefore w:val="1"/>
          <w:gridAfter w:val="1"/>
          <w:wBefore w:w="214" w:type="dxa"/>
          <w:wAfter w:w="180" w:type="dxa"/>
          <w:cantSplit/>
          <w:jc w:val="center"/>
        </w:trPr>
        <w:tc>
          <w:tcPr>
            <w:tcW w:w="9354" w:type="dxa"/>
            <w:gridSpan w:val="10"/>
            <w:tcBorders>
              <w:top w:val="single" w:sz="4" w:space="0" w:color="auto"/>
              <w:left w:val="single" w:sz="4" w:space="0" w:color="auto"/>
              <w:bottom w:val="single" w:sz="4" w:space="0" w:color="auto"/>
              <w:right w:val="single" w:sz="4" w:space="0" w:color="auto"/>
            </w:tcBorders>
            <w:vAlign w:val="center"/>
          </w:tcPr>
          <w:p w14:paraId="13F3E89C" w14:textId="77777777" w:rsidR="00965B62" w:rsidRPr="00965B62" w:rsidRDefault="00965B62" w:rsidP="00965B62">
            <w:pPr>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val="de-DE" w:eastAsia="zh-TW"/>
              </w:rPr>
              <w:t xml:space="preserve">г) </w:t>
            </w:r>
            <w:proofErr w:type="spellStart"/>
            <w:r w:rsidRPr="00965B62">
              <w:rPr>
                <w:rFonts w:ascii="Times New Roman" w:eastAsia="PMingLiU" w:hAnsi="Times New Roman" w:cs="Times New Roman"/>
                <w:sz w:val="24"/>
                <w:szCs w:val="24"/>
                <w:lang w:val="de-DE" w:eastAsia="zh-TW"/>
              </w:rPr>
              <w:t>кафе</w:t>
            </w:r>
            <w:proofErr w:type="spellEnd"/>
            <w:r w:rsidRPr="00965B62">
              <w:rPr>
                <w:rFonts w:ascii="Times New Roman" w:eastAsia="PMingLiU" w:hAnsi="Times New Roman" w:cs="Times New Roman"/>
                <w:sz w:val="24"/>
                <w:szCs w:val="24"/>
                <w:lang w:val="de-DE" w:eastAsia="zh-TW"/>
              </w:rPr>
              <w:t>-сладкарници</w:t>
            </w:r>
          </w:p>
        </w:tc>
      </w:tr>
      <w:tr w:rsidR="00965B62" w:rsidRPr="00965B62" w14:paraId="22C925CA" w14:textId="77777777" w:rsidTr="00356B6A">
        <w:trPr>
          <w:gridBefore w:val="1"/>
          <w:gridAfter w:val="1"/>
          <w:wBefore w:w="214" w:type="dxa"/>
          <w:wAfter w:w="180" w:type="dxa"/>
          <w:jc w:val="center"/>
        </w:trPr>
        <w:tc>
          <w:tcPr>
            <w:tcW w:w="2731" w:type="dxa"/>
            <w:gridSpan w:val="2"/>
            <w:tcBorders>
              <w:top w:val="single" w:sz="4" w:space="0" w:color="auto"/>
              <w:left w:val="single" w:sz="4" w:space="0" w:color="auto"/>
              <w:bottom w:val="single" w:sz="4" w:space="0" w:color="auto"/>
              <w:right w:val="single" w:sz="4" w:space="0" w:color="auto"/>
            </w:tcBorders>
            <w:vAlign w:val="center"/>
          </w:tcPr>
          <w:p w14:paraId="29619349" w14:textId="77777777" w:rsidR="00965B62" w:rsidRPr="00965B62" w:rsidRDefault="00965B62" w:rsidP="00965B62">
            <w:pPr>
              <w:ind w:firstLine="485"/>
              <w:rPr>
                <w:rFonts w:ascii="Times New Roman" w:eastAsia="PMingLiU" w:hAnsi="Times New Roman" w:cs="Times New Roman"/>
                <w:i/>
                <w:sz w:val="24"/>
                <w:szCs w:val="24"/>
                <w:lang w:eastAsia="zh-TW"/>
              </w:rPr>
            </w:pPr>
            <w:r w:rsidRPr="00965B62">
              <w:rPr>
                <w:rFonts w:ascii="Times New Roman" w:eastAsia="PMingLiU" w:hAnsi="Times New Roman" w:cs="Times New Roman"/>
                <w:sz w:val="24"/>
                <w:szCs w:val="24"/>
                <w:lang w:val="de-DE" w:eastAsia="zh-TW"/>
              </w:rPr>
              <w:t xml:space="preserve">1—2 </w:t>
            </w:r>
            <w:proofErr w:type="spellStart"/>
            <w:r w:rsidRPr="00965B62">
              <w:rPr>
                <w:rFonts w:ascii="Times New Roman" w:eastAsia="PMingLiU" w:hAnsi="Times New Roman" w:cs="Times New Roman"/>
                <w:sz w:val="24"/>
                <w:szCs w:val="24"/>
                <w:lang w:val="de-DE" w:eastAsia="zh-TW"/>
              </w:rPr>
              <w:t>звезди</w:t>
            </w:r>
            <w:proofErr w:type="spellEnd"/>
          </w:p>
        </w:tc>
        <w:tc>
          <w:tcPr>
            <w:tcW w:w="2408" w:type="dxa"/>
            <w:gridSpan w:val="3"/>
            <w:tcBorders>
              <w:top w:val="single" w:sz="4" w:space="0" w:color="auto"/>
              <w:left w:val="single" w:sz="4" w:space="0" w:color="auto"/>
              <w:right w:val="single" w:sz="4" w:space="0" w:color="auto"/>
            </w:tcBorders>
            <w:shd w:val="clear" w:color="auto" w:fill="auto"/>
            <w:vAlign w:val="center"/>
          </w:tcPr>
          <w:p w14:paraId="1F5C20E0" w14:textId="77777777" w:rsidR="00965B62" w:rsidRPr="00965B62" w:rsidRDefault="00965B62" w:rsidP="00965B62">
            <w:pPr>
              <w:jc w:val="center"/>
              <w:rPr>
                <w:rFonts w:ascii="Times New Roman" w:eastAsia="PMingLiU" w:hAnsi="Times New Roman" w:cs="Times New Roman"/>
                <w:b/>
                <w:bCs/>
                <w:i/>
                <w:iCs/>
                <w:sz w:val="24"/>
                <w:szCs w:val="24"/>
                <w:lang w:eastAsia="zh-TW"/>
              </w:rPr>
            </w:pPr>
            <w:r w:rsidRPr="00965B62">
              <w:rPr>
                <w:rFonts w:ascii="Times New Roman" w:eastAsia="PMingLiU" w:hAnsi="Times New Roman" w:cs="Times New Roman"/>
                <w:b/>
                <w:bCs/>
                <w:i/>
                <w:iCs/>
                <w:sz w:val="24"/>
                <w:szCs w:val="24"/>
                <w:lang w:eastAsia="zh-TW"/>
              </w:rPr>
              <w:t>3</w:t>
            </w:r>
          </w:p>
        </w:tc>
        <w:tc>
          <w:tcPr>
            <w:tcW w:w="2388" w:type="dxa"/>
            <w:gridSpan w:val="3"/>
            <w:tcBorders>
              <w:top w:val="single" w:sz="4" w:space="0" w:color="auto"/>
              <w:left w:val="single" w:sz="4" w:space="0" w:color="auto"/>
              <w:right w:val="single" w:sz="4" w:space="0" w:color="auto"/>
            </w:tcBorders>
            <w:shd w:val="clear" w:color="auto" w:fill="auto"/>
            <w:vAlign w:val="center"/>
          </w:tcPr>
          <w:p w14:paraId="2C66048C" w14:textId="77777777" w:rsidR="00965B62" w:rsidRPr="00965B62" w:rsidRDefault="00965B62" w:rsidP="00965B62">
            <w:pPr>
              <w:jc w:val="center"/>
              <w:rPr>
                <w:rFonts w:ascii="Times New Roman" w:eastAsia="PMingLiU" w:hAnsi="Times New Roman" w:cs="Times New Roman"/>
                <w:b/>
                <w:bCs/>
                <w:i/>
                <w:iCs/>
                <w:sz w:val="24"/>
                <w:szCs w:val="24"/>
                <w:lang w:eastAsia="zh-TW"/>
              </w:rPr>
            </w:pPr>
            <w:r w:rsidRPr="00965B62">
              <w:rPr>
                <w:rFonts w:ascii="Times New Roman" w:eastAsia="PMingLiU" w:hAnsi="Times New Roman" w:cs="Times New Roman"/>
                <w:b/>
                <w:bCs/>
                <w:i/>
                <w:iCs/>
                <w:sz w:val="24"/>
                <w:szCs w:val="24"/>
                <w:lang w:eastAsia="zh-TW"/>
              </w:rPr>
              <w:t>2</w:t>
            </w:r>
          </w:p>
        </w:tc>
        <w:tc>
          <w:tcPr>
            <w:tcW w:w="1827" w:type="dxa"/>
            <w:gridSpan w:val="2"/>
            <w:tcBorders>
              <w:top w:val="single" w:sz="4" w:space="0" w:color="auto"/>
              <w:left w:val="single" w:sz="4" w:space="0" w:color="auto"/>
              <w:right w:val="single" w:sz="4" w:space="0" w:color="auto"/>
            </w:tcBorders>
            <w:shd w:val="clear" w:color="auto" w:fill="auto"/>
            <w:vAlign w:val="center"/>
          </w:tcPr>
          <w:p w14:paraId="60C93A29" w14:textId="77777777" w:rsidR="00965B62" w:rsidRPr="00965B62" w:rsidRDefault="00965B62" w:rsidP="00965B62">
            <w:pPr>
              <w:jc w:val="center"/>
              <w:rPr>
                <w:rFonts w:ascii="Times New Roman" w:eastAsia="PMingLiU" w:hAnsi="Times New Roman" w:cs="Times New Roman"/>
                <w:b/>
                <w:bCs/>
                <w:i/>
                <w:iCs/>
                <w:sz w:val="24"/>
                <w:szCs w:val="24"/>
                <w:lang w:eastAsia="zh-TW"/>
              </w:rPr>
            </w:pPr>
            <w:r w:rsidRPr="00965B62">
              <w:rPr>
                <w:rFonts w:ascii="Times New Roman" w:eastAsia="PMingLiU" w:hAnsi="Times New Roman" w:cs="Times New Roman"/>
                <w:b/>
                <w:bCs/>
                <w:i/>
                <w:iCs/>
                <w:sz w:val="24"/>
                <w:szCs w:val="24"/>
                <w:lang w:eastAsia="zh-TW"/>
              </w:rPr>
              <w:t>1</w:t>
            </w:r>
          </w:p>
        </w:tc>
      </w:tr>
      <w:tr w:rsidR="00965B62" w:rsidRPr="00965B62" w14:paraId="4DD1F3C3" w14:textId="77777777" w:rsidTr="00356B6A">
        <w:trPr>
          <w:gridBefore w:val="1"/>
          <w:gridAfter w:val="1"/>
          <w:wBefore w:w="214" w:type="dxa"/>
          <w:wAfter w:w="180" w:type="dxa"/>
          <w:jc w:val="center"/>
        </w:trPr>
        <w:tc>
          <w:tcPr>
            <w:tcW w:w="2731" w:type="dxa"/>
            <w:gridSpan w:val="2"/>
            <w:tcBorders>
              <w:top w:val="single" w:sz="4" w:space="0" w:color="auto"/>
              <w:left w:val="single" w:sz="4" w:space="0" w:color="auto"/>
              <w:bottom w:val="single" w:sz="4" w:space="0" w:color="auto"/>
              <w:right w:val="single" w:sz="4" w:space="0" w:color="auto"/>
            </w:tcBorders>
            <w:vAlign w:val="center"/>
          </w:tcPr>
          <w:p w14:paraId="19BB89A1" w14:textId="77777777" w:rsidR="00965B62" w:rsidRPr="00965B62" w:rsidRDefault="00965B62" w:rsidP="00965B62">
            <w:pPr>
              <w:ind w:firstLine="485"/>
              <w:rPr>
                <w:rFonts w:ascii="Times New Roman" w:eastAsia="PMingLiU" w:hAnsi="Times New Roman" w:cs="Times New Roman"/>
                <w:i/>
                <w:sz w:val="24"/>
                <w:szCs w:val="24"/>
                <w:lang w:eastAsia="zh-TW"/>
              </w:rPr>
            </w:pPr>
            <w:r w:rsidRPr="00965B62">
              <w:rPr>
                <w:rFonts w:ascii="Times New Roman" w:eastAsia="PMingLiU" w:hAnsi="Times New Roman" w:cs="Times New Roman"/>
                <w:sz w:val="24"/>
                <w:szCs w:val="24"/>
                <w:lang w:val="de-DE" w:eastAsia="zh-TW"/>
              </w:rPr>
              <w:t xml:space="preserve">3 </w:t>
            </w:r>
            <w:proofErr w:type="spellStart"/>
            <w:r w:rsidRPr="00965B62">
              <w:rPr>
                <w:rFonts w:ascii="Times New Roman" w:eastAsia="PMingLiU" w:hAnsi="Times New Roman" w:cs="Times New Roman"/>
                <w:sz w:val="24"/>
                <w:szCs w:val="24"/>
                <w:lang w:val="de-DE" w:eastAsia="zh-TW"/>
              </w:rPr>
              <w:t>звезди</w:t>
            </w:r>
            <w:proofErr w:type="spellEnd"/>
          </w:p>
        </w:tc>
        <w:tc>
          <w:tcPr>
            <w:tcW w:w="2408" w:type="dxa"/>
            <w:gridSpan w:val="3"/>
            <w:tcBorders>
              <w:left w:val="single" w:sz="4" w:space="0" w:color="auto"/>
              <w:bottom w:val="single" w:sz="4" w:space="0" w:color="auto"/>
              <w:right w:val="single" w:sz="4" w:space="0" w:color="auto"/>
            </w:tcBorders>
            <w:shd w:val="clear" w:color="auto" w:fill="auto"/>
            <w:vAlign w:val="center"/>
          </w:tcPr>
          <w:p w14:paraId="4A9BB7C2" w14:textId="77777777" w:rsidR="00965B62" w:rsidRPr="00965B62" w:rsidRDefault="00965B62" w:rsidP="00965B62">
            <w:pPr>
              <w:jc w:val="center"/>
              <w:rPr>
                <w:rFonts w:ascii="Times New Roman" w:eastAsia="PMingLiU" w:hAnsi="Times New Roman" w:cs="Times New Roman"/>
                <w:b/>
                <w:bCs/>
                <w:i/>
                <w:iCs/>
                <w:sz w:val="24"/>
                <w:szCs w:val="24"/>
                <w:lang w:val="en-US" w:eastAsia="zh-TW"/>
              </w:rPr>
            </w:pPr>
            <w:r w:rsidRPr="00965B62">
              <w:rPr>
                <w:rFonts w:ascii="Times New Roman" w:eastAsia="PMingLiU" w:hAnsi="Times New Roman" w:cs="Times New Roman"/>
                <w:b/>
                <w:bCs/>
                <w:i/>
                <w:iCs/>
                <w:sz w:val="24"/>
                <w:szCs w:val="24"/>
                <w:lang w:eastAsia="zh-TW"/>
              </w:rPr>
              <w:t>5</w:t>
            </w:r>
          </w:p>
        </w:tc>
        <w:tc>
          <w:tcPr>
            <w:tcW w:w="2388" w:type="dxa"/>
            <w:gridSpan w:val="3"/>
            <w:tcBorders>
              <w:left w:val="single" w:sz="4" w:space="0" w:color="auto"/>
              <w:bottom w:val="single" w:sz="4" w:space="0" w:color="auto"/>
              <w:right w:val="single" w:sz="4" w:space="0" w:color="auto"/>
            </w:tcBorders>
            <w:shd w:val="clear" w:color="auto" w:fill="auto"/>
            <w:vAlign w:val="center"/>
          </w:tcPr>
          <w:p w14:paraId="52E57840" w14:textId="77777777" w:rsidR="00965B62" w:rsidRPr="00965B62" w:rsidRDefault="00965B62" w:rsidP="00965B62">
            <w:pPr>
              <w:jc w:val="center"/>
              <w:rPr>
                <w:rFonts w:ascii="Times New Roman" w:eastAsia="PMingLiU" w:hAnsi="Times New Roman" w:cs="Times New Roman"/>
                <w:b/>
                <w:bCs/>
                <w:i/>
                <w:iCs/>
                <w:sz w:val="24"/>
                <w:szCs w:val="24"/>
                <w:lang w:val="en-US" w:eastAsia="zh-TW"/>
              </w:rPr>
            </w:pPr>
            <w:r w:rsidRPr="00965B62">
              <w:rPr>
                <w:rFonts w:ascii="Times New Roman" w:eastAsia="PMingLiU" w:hAnsi="Times New Roman" w:cs="Times New Roman"/>
                <w:b/>
                <w:bCs/>
                <w:i/>
                <w:iCs/>
                <w:sz w:val="24"/>
                <w:szCs w:val="24"/>
                <w:lang w:val="en-US" w:eastAsia="zh-TW"/>
              </w:rPr>
              <w:t>4</w:t>
            </w:r>
          </w:p>
        </w:tc>
        <w:tc>
          <w:tcPr>
            <w:tcW w:w="1827" w:type="dxa"/>
            <w:gridSpan w:val="2"/>
            <w:tcBorders>
              <w:left w:val="single" w:sz="4" w:space="0" w:color="auto"/>
              <w:bottom w:val="single" w:sz="4" w:space="0" w:color="auto"/>
              <w:right w:val="single" w:sz="4" w:space="0" w:color="auto"/>
            </w:tcBorders>
            <w:shd w:val="clear" w:color="auto" w:fill="auto"/>
            <w:vAlign w:val="center"/>
          </w:tcPr>
          <w:p w14:paraId="484302DF" w14:textId="77777777" w:rsidR="00965B62" w:rsidRPr="00965B62" w:rsidRDefault="00965B62" w:rsidP="00965B62">
            <w:pPr>
              <w:jc w:val="center"/>
              <w:rPr>
                <w:rFonts w:ascii="Times New Roman" w:eastAsia="PMingLiU" w:hAnsi="Times New Roman" w:cs="Times New Roman"/>
                <w:b/>
                <w:bCs/>
                <w:i/>
                <w:iCs/>
                <w:sz w:val="24"/>
                <w:szCs w:val="24"/>
                <w:lang w:eastAsia="zh-TW"/>
              </w:rPr>
            </w:pPr>
            <w:r w:rsidRPr="00965B62">
              <w:rPr>
                <w:rFonts w:ascii="Times New Roman" w:eastAsia="PMingLiU" w:hAnsi="Times New Roman" w:cs="Times New Roman"/>
                <w:b/>
                <w:bCs/>
                <w:i/>
                <w:iCs/>
                <w:sz w:val="24"/>
                <w:szCs w:val="24"/>
                <w:lang w:eastAsia="zh-TW"/>
              </w:rPr>
              <w:t>3</w:t>
            </w:r>
          </w:p>
        </w:tc>
      </w:tr>
      <w:tr w:rsidR="00965B62" w:rsidRPr="00965B62" w14:paraId="47F127D9" w14:textId="77777777" w:rsidTr="00356B6A">
        <w:trPr>
          <w:gridBefore w:val="1"/>
          <w:gridAfter w:val="1"/>
          <w:wBefore w:w="214" w:type="dxa"/>
          <w:wAfter w:w="180" w:type="dxa"/>
          <w:cantSplit/>
          <w:jc w:val="center"/>
        </w:trPr>
        <w:tc>
          <w:tcPr>
            <w:tcW w:w="9354" w:type="dxa"/>
            <w:gridSpan w:val="10"/>
            <w:tcBorders>
              <w:top w:val="single" w:sz="4" w:space="0" w:color="auto"/>
              <w:left w:val="single" w:sz="4" w:space="0" w:color="auto"/>
              <w:bottom w:val="single" w:sz="4" w:space="0" w:color="auto"/>
              <w:right w:val="single" w:sz="4" w:space="0" w:color="auto"/>
            </w:tcBorders>
            <w:vAlign w:val="center"/>
          </w:tcPr>
          <w:p w14:paraId="0A815603" w14:textId="77777777" w:rsidR="00965B62" w:rsidRPr="00965B62" w:rsidRDefault="00965B62" w:rsidP="00965B62">
            <w:pPr>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val="de-DE" w:eastAsia="zh-TW"/>
              </w:rPr>
              <w:lastRenderedPageBreak/>
              <w:t xml:space="preserve">д) </w:t>
            </w:r>
            <w:proofErr w:type="spellStart"/>
            <w:r w:rsidRPr="00965B62">
              <w:rPr>
                <w:rFonts w:ascii="Times New Roman" w:eastAsia="PMingLiU" w:hAnsi="Times New Roman" w:cs="Times New Roman"/>
                <w:sz w:val="24"/>
                <w:szCs w:val="24"/>
                <w:lang w:val="de-DE" w:eastAsia="zh-TW"/>
              </w:rPr>
              <w:t>барове</w:t>
            </w:r>
            <w:proofErr w:type="spellEnd"/>
            <w:r w:rsidRPr="00965B62">
              <w:rPr>
                <w:rFonts w:ascii="Times New Roman" w:eastAsia="PMingLiU" w:hAnsi="Times New Roman" w:cs="Times New Roman"/>
                <w:sz w:val="24"/>
                <w:szCs w:val="24"/>
                <w:lang w:val="de-DE" w:eastAsia="zh-TW"/>
              </w:rPr>
              <w:t>:</w:t>
            </w:r>
          </w:p>
          <w:p w14:paraId="1ECD6039" w14:textId="77777777" w:rsidR="00965B62" w:rsidRPr="00965B62" w:rsidRDefault="00965B62" w:rsidP="00965B62">
            <w:pPr>
              <w:ind w:hanging="180"/>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eastAsia="zh-TW"/>
              </w:rPr>
              <w:t>--</w:t>
            </w:r>
            <w:proofErr w:type="spellStart"/>
            <w:r w:rsidRPr="00965B62">
              <w:rPr>
                <w:rFonts w:ascii="Times New Roman" w:eastAsia="PMingLiU" w:hAnsi="Times New Roman" w:cs="Times New Roman"/>
                <w:sz w:val="24"/>
                <w:szCs w:val="24"/>
                <w:lang w:val="de-DE" w:eastAsia="zh-TW"/>
              </w:rPr>
              <w:t>дневни</w:t>
            </w:r>
            <w:proofErr w:type="spellEnd"/>
            <w:r w:rsidRPr="00965B62">
              <w:rPr>
                <w:rFonts w:ascii="Times New Roman" w:eastAsia="PMingLiU" w:hAnsi="Times New Roman" w:cs="Times New Roman"/>
                <w:sz w:val="24"/>
                <w:szCs w:val="24"/>
                <w:lang w:val="de-DE" w:eastAsia="zh-TW"/>
              </w:rPr>
              <w:t>:</w:t>
            </w:r>
          </w:p>
        </w:tc>
      </w:tr>
      <w:tr w:rsidR="00965B62" w:rsidRPr="00965B62" w14:paraId="78392172" w14:textId="77777777" w:rsidTr="00356B6A">
        <w:trPr>
          <w:gridBefore w:val="1"/>
          <w:gridAfter w:val="1"/>
          <w:wBefore w:w="214" w:type="dxa"/>
          <w:wAfter w:w="180" w:type="dxa"/>
          <w:jc w:val="center"/>
        </w:trPr>
        <w:tc>
          <w:tcPr>
            <w:tcW w:w="2731" w:type="dxa"/>
            <w:gridSpan w:val="2"/>
            <w:tcBorders>
              <w:top w:val="single" w:sz="4" w:space="0" w:color="auto"/>
              <w:left w:val="single" w:sz="4" w:space="0" w:color="auto"/>
              <w:bottom w:val="single" w:sz="4" w:space="0" w:color="auto"/>
              <w:right w:val="single" w:sz="4" w:space="0" w:color="auto"/>
            </w:tcBorders>
            <w:vAlign w:val="center"/>
          </w:tcPr>
          <w:p w14:paraId="09929211" w14:textId="77777777" w:rsidR="00965B62" w:rsidRPr="00965B62" w:rsidRDefault="00965B62" w:rsidP="00965B62">
            <w:pPr>
              <w:ind w:firstLine="485"/>
              <w:rPr>
                <w:rFonts w:ascii="Times New Roman" w:eastAsia="PMingLiU" w:hAnsi="Times New Roman" w:cs="Times New Roman"/>
                <w:i/>
                <w:sz w:val="24"/>
                <w:szCs w:val="24"/>
                <w:lang w:eastAsia="zh-TW"/>
              </w:rPr>
            </w:pPr>
            <w:r w:rsidRPr="00965B62">
              <w:rPr>
                <w:rFonts w:ascii="Times New Roman" w:eastAsia="PMingLiU" w:hAnsi="Times New Roman" w:cs="Times New Roman"/>
                <w:sz w:val="24"/>
                <w:szCs w:val="24"/>
                <w:lang w:val="de-DE" w:eastAsia="zh-TW"/>
              </w:rPr>
              <w:t xml:space="preserve">2 </w:t>
            </w:r>
            <w:proofErr w:type="spellStart"/>
            <w:r w:rsidRPr="00965B62">
              <w:rPr>
                <w:rFonts w:ascii="Times New Roman" w:eastAsia="PMingLiU" w:hAnsi="Times New Roman" w:cs="Times New Roman"/>
                <w:sz w:val="24"/>
                <w:szCs w:val="24"/>
                <w:lang w:val="de-DE" w:eastAsia="zh-TW"/>
              </w:rPr>
              <w:t>звезди</w:t>
            </w:r>
            <w:proofErr w:type="spellEnd"/>
          </w:p>
        </w:tc>
        <w:tc>
          <w:tcPr>
            <w:tcW w:w="2408" w:type="dxa"/>
            <w:gridSpan w:val="3"/>
            <w:tcBorders>
              <w:top w:val="single" w:sz="4" w:space="0" w:color="auto"/>
              <w:left w:val="single" w:sz="4" w:space="0" w:color="auto"/>
              <w:right w:val="single" w:sz="4" w:space="0" w:color="auto"/>
            </w:tcBorders>
            <w:shd w:val="clear" w:color="auto" w:fill="auto"/>
            <w:vAlign w:val="center"/>
          </w:tcPr>
          <w:p w14:paraId="56FA4EAC" w14:textId="77777777" w:rsidR="00965B62" w:rsidRPr="00965B62" w:rsidRDefault="00965B62" w:rsidP="00965B62">
            <w:pPr>
              <w:jc w:val="center"/>
              <w:rPr>
                <w:rFonts w:ascii="Times New Roman" w:eastAsia="PMingLiU" w:hAnsi="Times New Roman" w:cs="Times New Roman"/>
                <w:b/>
                <w:bCs/>
                <w:i/>
                <w:iCs/>
                <w:sz w:val="24"/>
                <w:szCs w:val="24"/>
                <w:lang w:eastAsia="zh-TW"/>
              </w:rPr>
            </w:pPr>
            <w:r w:rsidRPr="00965B62">
              <w:rPr>
                <w:rFonts w:ascii="Times New Roman" w:eastAsia="PMingLiU" w:hAnsi="Times New Roman" w:cs="Times New Roman"/>
                <w:b/>
                <w:bCs/>
                <w:i/>
                <w:iCs/>
                <w:sz w:val="24"/>
                <w:szCs w:val="24"/>
                <w:lang w:eastAsia="zh-TW"/>
              </w:rPr>
              <w:t>5</w:t>
            </w:r>
          </w:p>
        </w:tc>
        <w:tc>
          <w:tcPr>
            <w:tcW w:w="2388" w:type="dxa"/>
            <w:gridSpan w:val="3"/>
            <w:tcBorders>
              <w:top w:val="single" w:sz="4" w:space="0" w:color="auto"/>
              <w:left w:val="single" w:sz="4" w:space="0" w:color="auto"/>
              <w:right w:val="single" w:sz="4" w:space="0" w:color="auto"/>
            </w:tcBorders>
            <w:shd w:val="clear" w:color="auto" w:fill="auto"/>
            <w:vAlign w:val="center"/>
          </w:tcPr>
          <w:p w14:paraId="5BA8F4AC" w14:textId="77777777" w:rsidR="00965B62" w:rsidRPr="00965B62" w:rsidRDefault="00965B62" w:rsidP="00965B62">
            <w:pPr>
              <w:jc w:val="center"/>
              <w:rPr>
                <w:rFonts w:ascii="Times New Roman" w:eastAsia="PMingLiU" w:hAnsi="Times New Roman" w:cs="Times New Roman"/>
                <w:b/>
                <w:bCs/>
                <w:i/>
                <w:iCs/>
                <w:sz w:val="24"/>
                <w:szCs w:val="24"/>
                <w:lang w:val="en-US" w:eastAsia="zh-TW"/>
              </w:rPr>
            </w:pPr>
            <w:r w:rsidRPr="00965B62">
              <w:rPr>
                <w:rFonts w:ascii="Times New Roman" w:eastAsia="PMingLiU" w:hAnsi="Times New Roman" w:cs="Times New Roman"/>
                <w:b/>
                <w:bCs/>
                <w:i/>
                <w:iCs/>
                <w:sz w:val="24"/>
                <w:szCs w:val="24"/>
                <w:lang w:val="en-US" w:eastAsia="zh-TW"/>
              </w:rPr>
              <w:t>4</w:t>
            </w:r>
          </w:p>
        </w:tc>
        <w:tc>
          <w:tcPr>
            <w:tcW w:w="1827" w:type="dxa"/>
            <w:gridSpan w:val="2"/>
            <w:tcBorders>
              <w:top w:val="single" w:sz="4" w:space="0" w:color="auto"/>
              <w:left w:val="single" w:sz="4" w:space="0" w:color="auto"/>
              <w:right w:val="single" w:sz="4" w:space="0" w:color="auto"/>
            </w:tcBorders>
            <w:shd w:val="clear" w:color="auto" w:fill="auto"/>
            <w:vAlign w:val="center"/>
          </w:tcPr>
          <w:p w14:paraId="7BBF62AB" w14:textId="77777777" w:rsidR="00965B62" w:rsidRPr="00965B62" w:rsidRDefault="00965B62" w:rsidP="00965B62">
            <w:pPr>
              <w:jc w:val="center"/>
              <w:rPr>
                <w:rFonts w:ascii="Times New Roman" w:eastAsia="PMingLiU" w:hAnsi="Times New Roman" w:cs="Times New Roman"/>
                <w:b/>
                <w:bCs/>
                <w:i/>
                <w:iCs/>
                <w:sz w:val="24"/>
                <w:szCs w:val="24"/>
                <w:lang w:eastAsia="zh-TW"/>
              </w:rPr>
            </w:pPr>
            <w:r w:rsidRPr="00965B62">
              <w:rPr>
                <w:rFonts w:ascii="Times New Roman" w:eastAsia="PMingLiU" w:hAnsi="Times New Roman" w:cs="Times New Roman"/>
                <w:b/>
                <w:bCs/>
                <w:i/>
                <w:iCs/>
                <w:sz w:val="24"/>
                <w:szCs w:val="24"/>
                <w:lang w:eastAsia="zh-TW"/>
              </w:rPr>
              <w:t>3</w:t>
            </w:r>
          </w:p>
        </w:tc>
      </w:tr>
      <w:tr w:rsidR="00965B62" w:rsidRPr="00965B62" w14:paraId="0DE44A7C" w14:textId="77777777" w:rsidTr="00356B6A">
        <w:trPr>
          <w:gridBefore w:val="1"/>
          <w:gridAfter w:val="1"/>
          <w:wBefore w:w="214" w:type="dxa"/>
          <w:wAfter w:w="180" w:type="dxa"/>
          <w:jc w:val="center"/>
        </w:trPr>
        <w:tc>
          <w:tcPr>
            <w:tcW w:w="2731" w:type="dxa"/>
            <w:gridSpan w:val="2"/>
            <w:tcBorders>
              <w:top w:val="single" w:sz="4" w:space="0" w:color="auto"/>
              <w:left w:val="single" w:sz="4" w:space="0" w:color="auto"/>
              <w:bottom w:val="single" w:sz="4" w:space="0" w:color="auto"/>
              <w:right w:val="single" w:sz="4" w:space="0" w:color="auto"/>
            </w:tcBorders>
            <w:vAlign w:val="center"/>
          </w:tcPr>
          <w:p w14:paraId="42C4FED6" w14:textId="77777777" w:rsidR="00965B62" w:rsidRPr="00965B62" w:rsidRDefault="00965B62" w:rsidP="00965B62">
            <w:pPr>
              <w:ind w:firstLine="485"/>
              <w:rPr>
                <w:rFonts w:ascii="Times New Roman" w:eastAsia="PMingLiU" w:hAnsi="Times New Roman" w:cs="Times New Roman"/>
                <w:i/>
                <w:sz w:val="24"/>
                <w:szCs w:val="24"/>
                <w:lang w:eastAsia="zh-TW"/>
              </w:rPr>
            </w:pPr>
            <w:r w:rsidRPr="00965B62">
              <w:rPr>
                <w:rFonts w:ascii="Times New Roman" w:eastAsia="PMingLiU" w:hAnsi="Times New Roman" w:cs="Times New Roman"/>
                <w:sz w:val="24"/>
                <w:szCs w:val="24"/>
                <w:lang w:val="de-DE" w:eastAsia="zh-TW"/>
              </w:rPr>
              <w:t xml:space="preserve">3 </w:t>
            </w:r>
            <w:proofErr w:type="spellStart"/>
            <w:r w:rsidRPr="00965B62">
              <w:rPr>
                <w:rFonts w:ascii="Times New Roman" w:eastAsia="PMingLiU" w:hAnsi="Times New Roman" w:cs="Times New Roman"/>
                <w:sz w:val="24"/>
                <w:szCs w:val="24"/>
                <w:lang w:val="de-DE" w:eastAsia="zh-TW"/>
              </w:rPr>
              <w:t>звезди</w:t>
            </w:r>
            <w:proofErr w:type="spellEnd"/>
          </w:p>
        </w:tc>
        <w:tc>
          <w:tcPr>
            <w:tcW w:w="2408" w:type="dxa"/>
            <w:gridSpan w:val="3"/>
            <w:tcBorders>
              <w:left w:val="single" w:sz="4" w:space="0" w:color="auto"/>
              <w:right w:val="single" w:sz="4" w:space="0" w:color="auto"/>
            </w:tcBorders>
            <w:shd w:val="clear" w:color="auto" w:fill="auto"/>
            <w:vAlign w:val="center"/>
          </w:tcPr>
          <w:p w14:paraId="1A712B4A" w14:textId="77777777" w:rsidR="00965B62" w:rsidRPr="00965B62" w:rsidRDefault="00965B62" w:rsidP="00965B62">
            <w:pPr>
              <w:jc w:val="center"/>
              <w:rPr>
                <w:rFonts w:ascii="Times New Roman" w:eastAsia="PMingLiU" w:hAnsi="Times New Roman" w:cs="Times New Roman"/>
                <w:b/>
                <w:bCs/>
                <w:i/>
                <w:iCs/>
                <w:sz w:val="24"/>
                <w:szCs w:val="24"/>
                <w:lang w:eastAsia="zh-TW"/>
              </w:rPr>
            </w:pPr>
            <w:r w:rsidRPr="00965B62">
              <w:rPr>
                <w:rFonts w:ascii="Times New Roman" w:eastAsia="PMingLiU" w:hAnsi="Times New Roman" w:cs="Times New Roman"/>
                <w:b/>
                <w:bCs/>
                <w:i/>
                <w:iCs/>
                <w:sz w:val="24"/>
                <w:szCs w:val="24"/>
                <w:lang w:val="en-US" w:eastAsia="zh-TW"/>
              </w:rPr>
              <w:t>1</w:t>
            </w:r>
            <w:r w:rsidRPr="00965B62">
              <w:rPr>
                <w:rFonts w:ascii="Times New Roman" w:eastAsia="PMingLiU" w:hAnsi="Times New Roman" w:cs="Times New Roman"/>
                <w:b/>
                <w:bCs/>
                <w:i/>
                <w:iCs/>
                <w:sz w:val="24"/>
                <w:szCs w:val="24"/>
                <w:lang w:eastAsia="zh-TW"/>
              </w:rPr>
              <w:t>4</w:t>
            </w:r>
          </w:p>
        </w:tc>
        <w:tc>
          <w:tcPr>
            <w:tcW w:w="2388" w:type="dxa"/>
            <w:gridSpan w:val="3"/>
            <w:tcBorders>
              <w:left w:val="single" w:sz="4" w:space="0" w:color="auto"/>
              <w:right w:val="single" w:sz="4" w:space="0" w:color="auto"/>
            </w:tcBorders>
            <w:shd w:val="clear" w:color="auto" w:fill="auto"/>
            <w:vAlign w:val="center"/>
          </w:tcPr>
          <w:p w14:paraId="02967DAB" w14:textId="77777777" w:rsidR="00965B62" w:rsidRPr="00965B62" w:rsidRDefault="00965B62" w:rsidP="00965B62">
            <w:pPr>
              <w:jc w:val="center"/>
              <w:rPr>
                <w:rFonts w:ascii="Times New Roman" w:eastAsia="PMingLiU" w:hAnsi="Times New Roman" w:cs="Times New Roman"/>
                <w:b/>
                <w:bCs/>
                <w:i/>
                <w:iCs/>
                <w:sz w:val="24"/>
                <w:szCs w:val="24"/>
                <w:lang w:val="en-US" w:eastAsia="zh-TW"/>
              </w:rPr>
            </w:pPr>
            <w:r w:rsidRPr="00965B62">
              <w:rPr>
                <w:rFonts w:ascii="Times New Roman" w:eastAsia="PMingLiU" w:hAnsi="Times New Roman" w:cs="Times New Roman"/>
                <w:b/>
                <w:bCs/>
                <w:i/>
                <w:iCs/>
                <w:sz w:val="24"/>
                <w:szCs w:val="24"/>
                <w:lang w:eastAsia="zh-TW"/>
              </w:rPr>
              <w:t>1</w:t>
            </w:r>
            <w:r w:rsidRPr="00965B62">
              <w:rPr>
                <w:rFonts w:ascii="Times New Roman" w:eastAsia="PMingLiU" w:hAnsi="Times New Roman" w:cs="Times New Roman"/>
                <w:b/>
                <w:bCs/>
                <w:i/>
                <w:iCs/>
                <w:sz w:val="24"/>
                <w:szCs w:val="24"/>
                <w:lang w:val="en-US" w:eastAsia="zh-TW"/>
              </w:rPr>
              <w:t>1</w:t>
            </w:r>
          </w:p>
        </w:tc>
        <w:tc>
          <w:tcPr>
            <w:tcW w:w="1827" w:type="dxa"/>
            <w:gridSpan w:val="2"/>
            <w:tcBorders>
              <w:left w:val="single" w:sz="4" w:space="0" w:color="auto"/>
              <w:right w:val="single" w:sz="4" w:space="0" w:color="auto"/>
            </w:tcBorders>
            <w:shd w:val="clear" w:color="auto" w:fill="auto"/>
            <w:vAlign w:val="center"/>
          </w:tcPr>
          <w:p w14:paraId="625FBD0B" w14:textId="77777777" w:rsidR="00965B62" w:rsidRPr="00965B62" w:rsidRDefault="00965B62" w:rsidP="00965B62">
            <w:pPr>
              <w:jc w:val="center"/>
              <w:rPr>
                <w:rFonts w:ascii="Times New Roman" w:eastAsia="PMingLiU" w:hAnsi="Times New Roman" w:cs="Times New Roman"/>
                <w:b/>
                <w:bCs/>
                <w:i/>
                <w:iCs/>
                <w:sz w:val="24"/>
                <w:szCs w:val="24"/>
                <w:lang w:val="en-US" w:eastAsia="zh-TW"/>
              </w:rPr>
            </w:pPr>
            <w:r w:rsidRPr="00965B62">
              <w:rPr>
                <w:rFonts w:ascii="Times New Roman" w:eastAsia="PMingLiU" w:hAnsi="Times New Roman" w:cs="Times New Roman"/>
                <w:b/>
                <w:bCs/>
                <w:i/>
                <w:iCs/>
                <w:sz w:val="24"/>
                <w:szCs w:val="24"/>
                <w:lang w:val="en-US" w:eastAsia="zh-TW"/>
              </w:rPr>
              <w:t>10</w:t>
            </w:r>
          </w:p>
        </w:tc>
      </w:tr>
      <w:tr w:rsidR="00965B62" w:rsidRPr="00965B62" w14:paraId="18F92AF8" w14:textId="77777777" w:rsidTr="00356B6A">
        <w:trPr>
          <w:gridBefore w:val="1"/>
          <w:gridAfter w:val="1"/>
          <w:wBefore w:w="214" w:type="dxa"/>
          <w:wAfter w:w="180" w:type="dxa"/>
          <w:jc w:val="center"/>
        </w:trPr>
        <w:tc>
          <w:tcPr>
            <w:tcW w:w="2731" w:type="dxa"/>
            <w:gridSpan w:val="2"/>
            <w:tcBorders>
              <w:top w:val="single" w:sz="4" w:space="0" w:color="auto"/>
              <w:left w:val="single" w:sz="4" w:space="0" w:color="auto"/>
              <w:bottom w:val="single" w:sz="4" w:space="0" w:color="auto"/>
              <w:right w:val="single" w:sz="4" w:space="0" w:color="auto"/>
            </w:tcBorders>
            <w:vAlign w:val="center"/>
          </w:tcPr>
          <w:p w14:paraId="0A0A285A" w14:textId="77777777" w:rsidR="00965B62" w:rsidRPr="00965B62" w:rsidRDefault="00965B62" w:rsidP="00965B62">
            <w:pPr>
              <w:tabs>
                <w:tab w:val="left" w:pos="-55"/>
              </w:tabs>
              <w:ind w:left="-55"/>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eastAsia="zh-TW"/>
              </w:rPr>
              <w:t>-</w:t>
            </w:r>
            <w:proofErr w:type="spellStart"/>
            <w:r w:rsidRPr="00965B62">
              <w:rPr>
                <w:rFonts w:ascii="Times New Roman" w:eastAsia="PMingLiU" w:hAnsi="Times New Roman" w:cs="Times New Roman"/>
                <w:sz w:val="24"/>
                <w:szCs w:val="24"/>
                <w:lang w:val="de-DE" w:eastAsia="zh-TW"/>
              </w:rPr>
              <w:t>нощни</w:t>
            </w:r>
            <w:proofErr w:type="spellEnd"/>
            <w:r w:rsidRPr="00965B62">
              <w:rPr>
                <w:rFonts w:ascii="Times New Roman" w:eastAsia="PMingLiU" w:hAnsi="Times New Roman" w:cs="Times New Roman"/>
                <w:sz w:val="24"/>
                <w:szCs w:val="24"/>
                <w:lang w:eastAsia="zh-TW"/>
              </w:rPr>
              <w:t>:</w:t>
            </w:r>
          </w:p>
          <w:p w14:paraId="42BACC1A" w14:textId="77777777" w:rsidR="00965B62" w:rsidRPr="00965B62" w:rsidRDefault="00965B62" w:rsidP="00965B62">
            <w:pPr>
              <w:ind w:firstLine="485"/>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val="de-DE" w:eastAsia="zh-TW"/>
              </w:rPr>
              <w:t xml:space="preserve">2 </w:t>
            </w:r>
            <w:proofErr w:type="spellStart"/>
            <w:r w:rsidRPr="00965B62">
              <w:rPr>
                <w:rFonts w:ascii="Times New Roman" w:eastAsia="PMingLiU" w:hAnsi="Times New Roman" w:cs="Times New Roman"/>
                <w:sz w:val="24"/>
                <w:szCs w:val="24"/>
                <w:lang w:val="de-DE" w:eastAsia="zh-TW"/>
              </w:rPr>
              <w:t>звезди</w:t>
            </w:r>
            <w:proofErr w:type="spellEnd"/>
          </w:p>
        </w:tc>
        <w:tc>
          <w:tcPr>
            <w:tcW w:w="2408" w:type="dxa"/>
            <w:gridSpan w:val="3"/>
            <w:tcBorders>
              <w:left w:val="single" w:sz="4" w:space="0" w:color="auto"/>
              <w:bottom w:val="single" w:sz="4" w:space="0" w:color="auto"/>
              <w:right w:val="single" w:sz="4" w:space="0" w:color="auto"/>
            </w:tcBorders>
            <w:shd w:val="clear" w:color="auto" w:fill="auto"/>
            <w:vAlign w:val="center"/>
          </w:tcPr>
          <w:p w14:paraId="1334DF42" w14:textId="77777777" w:rsidR="00965B62" w:rsidRPr="00965B62" w:rsidRDefault="00965B62" w:rsidP="00965B62">
            <w:pPr>
              <w:jc w:val="center"/>
              <w:rPr>
                <w:rFonts w:ascii="Times New Roman" w:eastAsia="PMingLiU" w:hAnsi="Times New Roman" w:cs="Times New Roman"/>
                <w:b/>
                <w:bCs/>
                <w:i/>
                <w:iCs/>
                <w:sz w:val="24"/>
                <w:szCs w:val="24"/>
                <w:lang w:eastAsia="zh-TW"/>
              </w:rPr>
            </w:pPr>
          </w:p>
          <w:p w14:paraId="6E65AA56" w14:textId="77777777" w:rsidR="00965B62" w:rsidRPr="00965B62" w:rsidRDefault="00965B62" w:rsidP="00965B62">
            <w:pPr>
              <w:jc w:val="center"/>
              <w:rPr>
                <w:rFonts w:ascii="Times New Roman" w:eastAsia="PMingLiU" w:hAnsi="Times New Roman" w:cs="Times New Roman"/>
                <w:b/>
                <w:bCs/>
                <w:i/>
                <w:iCs/>
                <w:sz w:val="24"/>
                <w:szCs w:val="24"/>
                <w:lang w:val="en-US" w:eastAsia="zh-TW"/>
              </w:rPr>
            </w:pPr>
            <w:r w:rsidRPr="00965B62">
              <w:rPr>
                <w:rFonts w:ascii="Times New Roman" w:eastAsia="PMingLiU" w:hAnsi="Times New Roman" w:cs="Times New Roman"/>
                <w:b/>
                <w:bCs/>
                <w:i/>
                <w:iCs/>
                <w:sz w:val="24"/>
                <w:szCs w:val="24"/>
                <w:lang w:val="en-US" w:eastAsia="zh-TW"/>
              </w:rPr>
              <w:t>15</w:t>
            </w:r>
          </w:p>
        </w:tc>
        <w:tc>
          <w:tcPr>
            <w:tcW w:w="2388" w:type="dxa"/>
            <w:gridSpan w:val="3"/>
            <w:tcBorders>
              <w:left w:val="single" w:sz="4" w:space="0" w:color="auto"/>
              <w:bottom w:val="single" w:sz="4" w:space="0" w:color="auto"/>
              <w:right w:val="single" w:sz="4" w:space="0" w:color="auto"/>
            </w:tcBorders>
            <w:shd w:val="clear" w:color="auto" w:fill="auto"/>
            <w:vAlign w:val="center"/>
          </w:tcPr>
          <w:p w14:paraId="4D448A65" w14:textId="77777777" w:rsidR="00965B62" w:rsidRPr="00965B62" w:rsidRDefault="00965B62" w:rsidP="00965B62">
            <w:pPr>
              <w:jc w:val="center"/>
              <w:rPr>
                <w:rFonts w:ascii="Times New Roman" w:eastAsia="PMingLiU" w:hAnsi="Times New Roman" w:cs="Times New Roman"/>
                <w:b/>
                <w:bCs/>
                <w:i/>
                <w:iCs/>
                <w:sz w:val="24"/>
                <w:szCs w:val="24"/>
                <w:lang w:eastAsia="zh-TW"/>
              </w:rPr>
            </w:pPr>
          </w:p>
          <w:p w14:paraId="597E26EC" w14:textId="77777777" w:rsidR="00965B62" w:rsidRPr="00965B62" w:rsidRDefault="00965B62" w:rsidP="00965B62">
            <w:pPr>
              <w:jc w:val="center"/>
              <w:rPr>
                <w:rFonts w:ascii="Times New Roman" w:eastAsia="PMingLiU" w:hAnsi="Times New Roman" w:cs="Times New Roman"/>
                <w:b/>
                <w:bCs/>
                <w:i/>
                <w:iCs/>
                <w:sz w:val="24"/>
                <w:szCs w:val="24"/>
                <w:lang w:val="en-US" w:eastAsia="zh-TW"/>
              </w:rPr>
            </w:pPr>
            <w:r w:rsidRPr="00965B62">
              <w:rPr>
                <w:rFonts w:ascii="Times New Roman" w:eastAsia="PMingLiU" w:hAnsi="Times New Roman" w:cs="Times New Roman"/>
                <w:b/>
                <w:bCs/>
                <w:i/>
                <w:iCs/>
                <w:sz w:val="24"/>
                <w:szCs w:val="24"/>
                <w:lang w:val="en-US" w:eastAsia="zh-TW"/>
              </w:rPr>
              <w:t>10</w:t>
            </w:r>
          </w:p>
        </w:tc>
        <w:tc>
          <w:tcPr>
            <w:tcW w:w="1827" w:type="dxa"/>
            <w:gridSpan w:val="2"/>
            <w:tcBorders>
              <w:left w:val="single" w:sz="4" w:space="0" w:color="auto"/>
              <w:bottom w:val="single" w:sz="4" w:space="0" w:color="auto"/>
              <w:right w:val="single" w:sz="4" w:space="0" w:color="auto"/>
            </w:tcBorders>
            <w:shd w:val="clear" w:color="auto" w:fill="auto"/>
            <w:vAlign w:val="center"/>
          </w:tcPr>
          <w:p w14:paraId="57A80A98" w14:textId="77777777" w:rsidR="00965B62" w:rsidRPr="00965B62" w:rsidRDefault="00965B62" w:rsidP="00965B62">
            <w:pPr>
              <w:jc w:val="center"/>
              <w:rPr>
                <w:rFonts w:ascii="Times New Roman" w:eastAsia="PMingLiU" w:hAnsi="Times New Roman" w:cs="Times New Roman"/>
                <w:b/>
                <w:bCs/>
                <w:i/>
                <w:iCs/>
                <w:sz w:val="24"/>
                <w:szCs w:val="24"/>
                <w:lang w:eastAsia="zh-TW"/>
              </w:rPr>
            </w:pPr>
          </w:p>
          <w:p w14:paraId="64AB4168" w14:textId="77777777" w:rsidR="00965B62" w:rsidRPr="00965B62" w:rsidRDefault="00965B62" w:rsidP="00965B62">
            <w:pPr>
              <w:jc w:val="center"/>
              <w:rPr>
                <w:rFonts w:ascii="Times New Roman" w:eastAsia="PMingLiU" w:hAnsi="Times New Roman" w:cs="Times New Roman"/>
                <w:b/>
                <w:bCs/>
                <w:i/>
                <w:iCs/>
                <w:sz w:val="24"/>
                <w:szCs w:val="24"/>
                <w:lang w:eastAsia="zh-TW"/>
              </w:rPr>
            </w:pPr>
            <w:r w:rsidRPr="00965B62">
              <w:rPr>
                <w:rFonts w:ascii="Times New Roman" w:eastAsia="PMingLiU" w:hAnsi="Times New Roman" w:cs="Times New Roman"/>
                <w:b/>
                <w:bCs/>
                <w:i/>
                <w:iCs/>
                <w:sz w:val="24"/>
                <w:szCs w:val="24"/>
                <w:lang w:eastAsia="zh-TW"/>
              </w:rPr>
              <w:t>5</w:t>
            </w:r>
          </w:p>
        </w:tc>
      </w:tr>
      <w:tr w:rsidR="00965B62" w:rsidRPr="00965B62" w14:paraId="5E0B4150" w14:textId="77777777" w:rsidTr="00356B6A">
        <w:trPr>
          <w:gridBefore w:val="1"/>
          <w:gridAfter w:val="1"/>
          <w:wBefore w:w="214" w:type="dxa"/>
          <w:wAfter w:w="180" w:type="dxa"/>
          <w:jc w:val="center"/>
        </w:trPr>
        <w:tc>
          <w:tcPr>
            <w:tcW w:w="2731" w:type="dxa"/>
            <w:gridSpan w:val="2"/>
            <w:tcBorders>
              <w:top w:val="single" w:sz="4" w:space="0" w:color="auto"/>
              <w:left w:val="single" w:sz="4" w:space="0" w:color="auto"/>
              <w:bottom w:val="single" w:sz="4" w:space="0" w:color="auto"/>
              <w:right w:val="single" w:sz="4" w:space="0" w:color="auto"/>
            </w:tcBorders>
            <w:vAlign w:val="center"/>
          </w:tcPr>
          <w:p w14:paraId="29F22D0F" w14:textId="77777777" w:rsidR="00965B62" w:rsidRPr="00965B62" w:rsidRDefault="00965B62" w:rsidP="00965B62">
            <w:pPr>
              <w:ind w:firstLine="485"/>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val="de-DE" w:eastAsia="zh-TW"/>
              </w:rPr>
              <w:t xml:space="preserve">3 </w:t>
            </w:r>
            <w:proofErr w:type="spellStart"/>
            <w:r w:rsidRPr="00965B62">
              <w:rPr>
                <w:rFonts w:ascii="Times New Roman" w:eastAsia="PMingLiU" w:hAnsi="Times New Roman" w:cs="Times New Roman"/>
                <w:sz w:val="24"/>
                <w:szCs w:val="24"/>
                <w:lang w:val="de-DE" w:eastAsia="zh-TW"/>
              </w:rPr>
              <w:t>звезди</w:t>
            </w:r>
            <w:proofErr w:type="spellEnd"/>
          </w:p>
        </w:tc>
        <w:tc>
          <w:tcPr>
            <w:tcW w:w="2408" w:type="dxa"/>
            <w:gridSpan w:val="3"/>
            <w:tcBorders>
              <w:top w:val="single" w:sz="4" w:space="0" w:color="auto"/>
              <w:left w:val="single" w:sz="4" w:space="0" w:color="auto"/>
              <w:bottom w:val="single" w:sz="4" w:space="0" w:color="auto"/>
              <w:right w:val="single" w:sz="4" w:space="0" w:color="auto"/>
            </w:tcBorders>
            <w:vAlign w:val="center"/>
          </w:tcPr>
          <w:p w14:paraId="4AB75E6F" w14:textId="77777777" w:rsidR="00965B62" w:rsidRPr="00965B62" w:rsidRDefault="00965B62" w:rsidP="00965B62">
            <w:pPr>
              <w:jc w:val="center"/>
              <w:rPr>
                <w:rFonts w:ascii="Times New Roman" w:eastAsia="PMingLiU" w:hAnsi="Times New Roman" w:cs="Times New Roman"/>
                <w:b/>
                <w:bCs/>
                <w:i/>
                <w:iCs/>
                <w:sz w:val="24"/>
                <w:szCs w:val="24"/>
                <w:lang w:val="en-US" w:eastAsia="zh-TW"/>
              </w:rPr>
            </w:pPr>
            <w:r w:rsidRPr="00965B62">
              <w:rPr>
                <w:rFonts w:ascii="Times New Roman" w:eastAsia="PMingLiU" w:hAnsi="Times New Roman" w:cs="Times New Roman"/>
                <w:b/>
                <w:bCs/>
                <w:i/>
                <w:iCs/>
                <w:sz w:val="24"/>
                <w:szCs w:val="24"/>
                <w:lang w:eastAsia="zh-TW"/>
              </w:rPr>
              <w:t>3</w:t>
            </w:r>
            <w:r w:rsidRPr="00965B62">
              <w:rPr>
                <w:rFonts w:ascii="Times New Roman" w:eastAsia="PMingLiU" w:hAnsi="Times New Roman" w:cs="Times New Roman"/>
                <w:b/>
                <w:bCs/>
                <w:i/>
                <w:iCs/>
                <w:sz w:val="24"/>
                <w:szCs w:val="24"/>
                <w:lang w:val="en-US" w:eastAsia="zh-TW"/>
              </w:rPr>
              <w:t>0</w:t>
            </w:r>
          </w:p>
        </w:tc>
        <w:tc>
          <w:tcPr>
            <w:tcW w:w="2388" w:type="dxa"/>
            <w:gridSpan w:val="3"/>
            <w:tcBorders>
              <w:top w:val="single" w:sz="4" w:space="0" w:color="auto"/>
              <w:left w:val="single" w:sz="4" w:space="0" w:color="auto"/>
              <w:bottom w:val="single" w:sz="4" w:space="0" w:color="auto"/>
              <w:right w:val="single" w:sz="4" w:space="0" w:color="auto"/>
            </w:tcBorders>
            <w:vAlign w:val="center"/>
          </w:tcPr>
          <w:p w14:paraId="77AE94D3" w14:textId="77777777" w:rsidR="00965B62" w:rsidRPr="00965B62" w:rsidRDefault="00965B62" w:rsidP="00965B62">
            <w:pPr>
              <w:jc w:val="center"/>
              <w:rPr>
                <w:rFonts w:ascii="Times New Roman" w:eastAsia="PMingLiU" w:hAnsi="Times New Roman" w:cs="Times New Roman"/>
                <w:b/>
                <w:bCs/>
                <w:i/>
                <w:iCs/>
                <w:sz w:val="24"/>
                <w:szCs w:val="24"/>
                <w:lang w:eastAsia="zh-TW"/>
              </w:rPr>
            </w:pPr>
            <w:r w:rsidRPr="00965B62">
              <w:rPr>
                <w:rFonts w:ascii="Times New Roman" w:eastAsia="PMingLiU" w:hAnsi="Times New Roman" w:cs="Times New Roman"/>
                <w:b/>
                <w:bCs/>
                <w:i/>
                <w:iCs/>
                <w:sz w:val="24"/>
                <w:szCs w:val="24"/>
                <w:lang w:eastAsia="zh-TW"/>
              </w:rPr>
              <w:t>25</w:t>
            </w: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7F904DF2" w14:textId="77777777" w:rsidR="00965B62" w:rsidRPr="00965B62" w:rsidRDefault="00965B62" w:rsidP="00965B62">
            <w:pPr>
              <w:jc w:val="center"/>
              <w:rPr>
                <w:rFonts w:ascii="Times New Roman" w:eastAsia="PMingLiU" w:hAnsi="Times New Roman" w:cs="Times New Roman"/>
                <w:b/>
                <w:bCs/>
                <w:i/>
                <w:iCs/>
                <w:sz w:val="24"/>
                <w:szCs w:val="24"/>
                <w:lang w:eastAsia="zh-TW"/>
              </w:rPr>
            </w:pPr>
            <w:r w:rsidRPr="00965B62">
              <w:rPr>
                <w:rFonts w:ascii="Times New Roman" w:eastAsia="PMingLiU" w:hAnsi="Times New Roman" w:cs="Times New Roman"/>
                <w:b/>
                <w:bCs/>
                <w:i/>
                <w:iCs/>
                <w:sz w:val="24"/>
                <w:szCs w:val="24"/>
                <w:lang w:eastAsia="zh-TW"/>
              </w:rPr>
              <w:t>20</w:t>
            </w:r>
          </w:p>
        </w:tc>
      </w:tr>
      <w:tr w:rsidR="00965B62" w:rsidRPr="00965B62" w14:paraId="60B34C23" w14:textId="77777777" w:rsidTr="00356B6A">
        <w:trPr>
          <w:gridBefore w:val="1"/>
          <w:gridAfter w:val="1"/>
          <w:wBefore w:w="214" w:type="dxa"/>
          <w:wAfter w:w="180" w:type="dxa"/>
          <w:cantSplit/>
          <w:trHeight w:val="578"/>
          <w:jc w:val="center"/>
        </w:trPr>
        <w:tc>
          <w:tcPr>
            <w:tcW w:w="2731" w:type="dxa"/>
            <w:gridSpan w:val="2"/>
            <w:tcBorders>
              <w:top w:val="single" w:sz="4" w:space="0" w:color="auto"/>
              <w:left w:val="single" w:sz="4" w:space="0" w:color="auto"/>
              <w:bottom w:val="single" w:sz="4" w:space="0" w:color="auto"/>
              <w:right w:val="single" w:sz="4" w:space="0" w:color="auto"/>
            </w:tcBorders>
            <w:vAlign w:val="center"/>
          </w:tcPr>
          <w:p w14:paraId="70D57266" w14:textId="77777777" w:rsidR="00965B62" w:rsidRPr="00965B62" w:rsidRDefault="00965B62" w:rsidP="00965B62">
            <w:pPr>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eastAsia="zh-TW"/>
              </w:rPr>
              <w:t xml:space="preserve">е) бюфети, каравани и павилиони — </w:t>
            </w:r>
            <w:r w:rsidRPr="00965B62">
              <w:rPr>
                <w:rFonts w:ascii="Times New Roman" w:eastAsia="PMingLiU" w:hAnsi="Times New Roman" w:cs="Times New Roman"/>
                <w:sz w:val="24"/>
                <w:szCs w:val="24"/>
                <w:lang w:val="de-DE" w:eastAsia="zh-TW"/>
              </w:rPr>
              <w:t>за обект:</w:t>
            </w:r>
          </w:p>
          <w:p w14:paraId="4792B92D" w14:textId="77777777" w:rsidR="00965B62" w:rsidRPr="00965B62" w:rsidRDefault="00965B62" w:rsidP="00965B62">
            <w:pPr>
              <w:rPr>
                <w:rFonts w:ascii="Times New Roman" w:eastAsia="PMingLiU" w:hAnsi="Times New Roman" w:cs="Times New Roman"/>
                <w:sz w:val="24"/>
                <w:szCs w:val="24"/>
                <w:lang w:eastAsia="zh-TW"/>
              </w:rPr>
            </w:pPr>
          </w:p>
        </w:tc>
        <w:tc>
          <w:tcPr>
            <w:tcW w:w="2408" w:type="dxa"/>
            <w:gridSpan w:val="3"/>
            <w:tcBorders>
              <w:top w:val="single" w:sz="4" w:space="0" w:color="auto"/>
              <w:left w:val="single" w:sz="4" w:space="0" w:color="auto"/>
              <w:bottom w:val="single" w:sz="4" w:space="0" w:color="auto"/>
              <w:right w:val="single" w:sz="4" w:space="0" w:color="auto"/>
            </w:tcBorders>
            <w:vAlign w:val="center"/>
          </w:tcPr>
          <w:p w14:paraId="62D6D294" w14:textId="77777777" w:rsidR="00965B62" w:rsidRPr="00965B62" w:rsidRDefault="00965B62" w:rsidP="00965B62">
            <w:pPr>
              <w:jc w:val="center"/>
              <w:rPr>
                <w:rFonts w:ascii="Times New Roman" w:eastAsia="PMingLiU" w:hAnsi="Times New Roman" w:cs="Times New Roman"/>
                <w:b/>
                <w:bCs/>
                <w:i/>
                <w:iCs/>
                <w:sz w:val="24"/>
                <w:szCs w:val="24"/>
                <w:lang w:eastAsia="zh-TW"/>
              </w:rPr>
            </w:pPr>
            <w:r w:rsidRPr="00965B62">
              <w:rPr>
                <w:rFonts w:ascii="Times New Roman" w:eastAsia="PMingLiU" w:hAnsi="Times New Roman" w:cs="Times New Roman"/>
                <w:b/>
                <w:bCs/>
                <w:i/>
                <w:iCs/>
                <w:sz w:val="24"/>
                <w:szCs w:val="24"/>
                <w:lang w:eastAsia="zh-TW"/>
              </w:rPr>
              <w:t>138</w:t>
            </w:r>
          </w:p>
        </w:tc>
        <w:tc>
          <w:tcPr>
            <w:tcW w:w="2388" w:type="dxa"/>
            <w:gridSpan w:val="3"/>
            <w:tcBorders>
              <w:top w:val="single" w:sz="4" w:space="0" w:color="auto"/>
              <w:left w:val="single" w:sz="4" w:space="0" w:color="auto"/>
              <w:bottom w:val="single" w:sz="4" w:space="0" w:color="auto"/>
              <w:right w:val="single" w:sz="4" w:space="0" w:color="auto"/>
            </w:tcBorders>
            <w:vAlign w:val="center"/>
          </w:tcPr>
          <w:p w14:paraId="665972CC" w14:textId="77777777" w:rsidR="00965B62" w:rsidRPr="00965B62" w:rsidRDefault="00965B62" w:rsidP="00965B62">
            <w:pPr>
              <w:jc w:val="center"/>
              <w:rPr>
                <w:rFonts w:ascii="Times New Roman" w:eastAsia="PMingLiU" w:hAnsi="Times New Roman" w:cs="Times New Roman"/>
                <w:b/>
                <w:bCs/>
                <w:i/>
                <w:iCs/>
                <w:sz w:val="24"/>
                <w:szCs w:val="24"/>
                <w:lang w:eastAsia="zh-TW"/>
              </w:rPr>
            </w:pPr>
            <w:r w:rsidRPr="00965B62">
              <w:rPr>
                <w:rFonts w:ascii="Times New Roman" w:eastAsia="PMingLiU" w:hAnsi="Times New Roman" w:cs="Times New Roman"/>
                <w:b/>
                <w:bCs/>
                <w:i/>
                <w:iCs/>
                <w:sz w:val="24"/>
                <w:szCs w:val="24"/>
                <w:lang w:eastAsia="zh-TW"/>
              </w:rPr>
              <w:t>88</w:t>
            </w: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1095DFB1" w14:textId="77777777" w:rsidR="00965B62" w:rsidRPr="00965B62" w:rsidRDefault="00965B62" w:rsidP="00965B62">
            <w:pPr>
              <w:jc w:val="center"/>
              <w:rPr>
                <w:rFonts w:ascii="Times New Roman" w:eastAsia="PMingLiU" w:hAnsi="Times New Roman" w:cs="Times New Roman"/>
                <w:b/>
                <w:bCs/>
                <w:i/>
                <w:iCs/>
                <w:sz w:val="24"/>
                <w:szCs w:val="24"/>
                <w:lang w:eastAsia="zh-TW"/>
              </w:rPr>
            </w:pPr>
            <w:r w:rsidRPr="00965B62">
              <w:rPr>
                <w:rFonts w:ascii="Times New Roman" w:eastAsia="PMingLiU" w:hAnsi="Times New Roman" w:cs="Times New Roman"/>
                <w:b/>
                <w:bCs/>
                <w:i/>
                <w:iCs/>
                <w:sz w:val="24"/>
                <w:szCs w:val="24"/>
                <w:lang w:eastAsia="zh-TW"/>
              </w:rPr>
              <w:t>38</w:t>
            </w:r>
          </w:p>
        </w:tc>
      </w:tr>
      <w:tr w:rsidR="00965B62" w:rsidRPr="00965B62" w14:paraId="098BC741" w14:textId="77777777" w:rsidTr="00356B6A">
        <w:trPr>
          <w:gridBefore w:val="1"/>
          <w:gridAfter w:val="1"/>
          <w:wBefore w:w="214" w:type="dxa"/>
          <w:wAfter w:w="180" w:type="dxa"/>
          <w:trHeight w:val="3406"/>
          <w:jc w:val="center"/>
        </w:trPr>
        <w:tc>
          <w:tcPr>
            <w:tcW w:w="9354" w:type="dxa"/>
            <w:gridSpan w:val="10"/>
            <w:tcBorders>
              <w:top w:val="single" w:sz="4" w:space="0" w:color="auto"/>
              <w:left w:val="single" w:sz="4" w:space="0" w:color="auto"/>
              <w:bottom w:val="single" w:sz="4" w:space="0" w:color="auto"/>
              <w:right w:val="single" w:sz="4" w:space="0" w:color="auto"/>
            </w:tcBorders>
          </w:tcPr>
          <w:p w14:paraId="597CB574" w14:textId="77777777" w:rsidR="00965B62" w:rsidRPr="00965B62" w:rsidRDefault="00965B62" w:rsidP="00965B62">
            <w:pPr>
              <w:pBdr>
                <w:top w:val="single" w:sz="4" w:space="1" w:color="auto"/>
                <w:left w:val="single" w:sz="4" w:space="4" w:color="auto"/>
                <w:right w:val="single" w:sz="4" w:space="4" w:color="auto"/>
              </w:pBdr>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eastAsia="zh-TW"/>
              </w:rPr>
              <w:t>3. Търговия на дребно до 100 кв. м нетна търговска площ на обекта — данъкът се определя в размер  за 1</w:t>
            </w:r>
            <w:r w:rsidRPr="00965B62">
              <w:rPr>
                <w:rFonts w:ascii="Times New Roman" w:eastAsia="PMingLiU" w:hAnsi="Times New Roman" w:cs="Times New Roman"/>
                <w:sz w:val="24"/>
                <w:szCs w:val="24"/>
                <w:lang w:val="de-DE" w:eastAsia="zh-TW"/>
              </w:rPr>
              <w:t> </w:t>
            </w:r>
            <w:r w:rsidRPr="00965B62">
              <w:rPr>
                <w:rFonts w:ascii="Times New Roman" w:eastAsia="PMingLiU" w:hAnsi="Times New Roman" w:cs="Times New Roman"/>
                <w:sz w:val="24"/>
                <w:szCs w:val="24"/>
                <w:lang w:eastAsia="zh-TW"/>
              </w:rPr>
              <w:t>кв. м нетна търговска площ според местонахождението на обекта в размери:</w:t>
            </w:r>
          </w:p>
          <w:p w14:paraId="2049FBB5" w14:textId="77777777" w:rsidR="00965B62" w:rsidRPr="00965B62" w:rsidRDefault="00965B62" w:rsidP="00965B62">
            <w:pPr>
              <w:pBdr>
                <w:top w:val="single" w:sz="4" w:space="1" w:color="auto"/>
                <w:left w:val="single" w:sz="4" w:space="4" w:color="auto"/>
                <w:right w:val="single" w:sz="4" w:space="4" w:color="auto"/>
              </w:pBdr>
              <w:rPr>
                <w:rFonts w:ascii="Times New Roman" w:eastAsia="PMingLiU" w:hAnsi="Times New Roman" w:cs="Times New Roman"/>
                <w:b/>
                <w:i/>
                <w:sz w:val="24"/>
                <w:szCs w:val="24"/>
                <w:lang w:eastAsia="zh-TW"/>
              </w:rPr>
            </w:pPr>
            <w:r w:rsidRPr="00965B62">
              <w:rPr>
                <w:rFonts w:ascii="Times New Roman" w:eastAsia="PMingLiU" w:hAnsi="Times New Roman" w:cs="Times New Roman"/>
                <w:i/>
                <w:sz w:val="24"/>
                <w:szCs w:val="24"/>
                <w:lang w:eastAsia="zh-TW"/>
              </w:rPr>
              <w:t xml:space="preserve">  </w:t>
            </w:r>
            <w:r w:rsidRPr="00965B62">
              <w:rPr>
                <w:rFonts w:ascii="Times New Roman" w:eastAsia="PMingLiU" w:hAnsi="Times New Roman" w:cs="Times New Roman"/>
                <w:b/>
                <w:i/>
                <w:sz w:val="24"/>
                <w:szCs w:val="24"/>
                <w:lang w:eastAsia="zh-TW"/>
              </w:rPr>
              <w:t xml:space="preserve">5    </w:t>
            </w:r>
            <w:r w:rsidRPr="00965B62">
              <w:rPr>
                <w:rFonts w:ascii="Times New Roman" w:eastAsia="PMingLiU" w:hAnsi="Times New Roman" w:cs="Times New Roman"/>
                <w:i/>
                <w:sz w:val="24"/>
                <w:szCs w:val="24"/>
                <w:lang w:eastAsia="zh-TW"/>
              </w:rPr>
              <w:t xml:space="preserve">                                          </w:t>
            </w:r>
            <w:r w:rsidRPr="00965B62">
              <w:rPr>
                <w:rFonts w:ascii="Times New Roman" w:eastAsia="PMingLiU" w:hAnsi="Times New Roman" w:cs="Times New Roman"/>
                <w:sz w:val="24"/>
                <w:szCs w:val="24"/>
                <w:lang w:eastAsia="zh-TW"/>
              </w:rPr>
              <w:t xml:space="preserve">                 4</w:t>
            </w:r>
            <w:r w:rsidRPr="00965B62">
              <w:rPr>
                <w:rFonts w:ascii="Times New Roman" w:eastAsia="PMingLiU" w:hAnsi="Times New Roman" w:cs="Times New Roman"/>
                <w:b/>
                <w:i/>
                <w:sz w:val="24"/>
                <w:szCs w:val="24"/>
                <w:lang w:eastAsia="zh-TW"/>
              </w:rPr>
              <w:t xml:space="preserve">                                     2                                        </w:t>
            </w:r>
          </w:p>
          <w:p w14:paraId="514A1D0E" w14:textId="77777777" w:rsidR="00965B62" w:rsidRPr="00965B62" w:rsidRDefault="00965B62" w:rsidP="00965B62">
            <w:pPr>
              <w:pBdr>
                <w:top w:val="single" w:sz="4" w:space="1" w:color="auto"/>
                <w:left w:val="single" w:sz="4" w:space="4" w:color="auto"/>
                <w:bottom w:val="single" w:sz="4" w:space="1" w:color="auto"/>
                <w:right w:val="single" w:sz="4" w:space="4" w:color="auto"/>
              </w:pBdr>
              <w:jc w:val="both"/>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eastAsia="zh-TW"/>
              </w:rPr>
              <w:t>4. Платени паркинги — данъкът се определя в размер за 1 брой място за паркиране според местонахождението на обекта в размери:</w:t>
            </w:r>
          </w:p>
          <w:p w14:paraId="234974CF" w14:textId="77777777" w:rsidR="00965B62" w:rsidRPr="00965B62" w:rsidRDefault="00965B62" w:rsidP="00965B62">
            <w:pPr>
              <w:pBdr>
                <w:top w:val="single" w:sz="4" w:space="1" w:color="auto"/>
                <w:left w:val="single" w:sz="4" w:space="4" w:color="auto"/>
                <w:bottom w:val="single" w:sz="4" w:space="1" w:color="auto"/>
                <w:right w:val="single" w:sz="4" w:space="4" w:color="auto"/>
              </w:pBdr>
              <w:jc w:val="both"/>
              <w:rPr>
                <w:rFonts w:ascii="Times New Roman" w:eastAsia="PMingLiU" w:hAnsi="Times New Roman" w:cs="Times New Roman"/>
                <w:b/>
                <w:i/>
                <w:sz w:val="24"/>
                <w:szCs w:val="24"/>
                <w:lang w:eastAsia="zh-TW"/>
              </w:rPr>
            </w:pPr>
            <w:r w:rsidRPr="00965B62">
              <w:rPr>
                <w:rFonts w:ascii="Times New Roman" w:eastAsia="PMingLiU" w:hAnsi="Times New Roman" w:cs="Times New Roman"/>
                <w:sz w:val="24"/>
                <w:szCs w:val="24"/>
                <w:lang w:eastAsia="zh-TW"/>
              </w:rPr>
              <w:t xml:space="preserve">    </w:t>
            </w:r>
            <w:r w:rsidRPr="00965B62">
              <w:rPr>
                <w:rFonts w:ascii="Times New Roman" w:eastAsia="PMingLiU" w:hAnsi="Times New Roman" w:cs="Times New Roman"/>
                <w:b/>
                <w:sz w:val="24"/>
                <w:szCs w:val="24"/>
                <w:lang w:eastAsia="zh-TW"/>
              </w:rPr>
              <w:t xml:space="preserve">20 </w:t>
            </w:r>
            <w:r w:rsidRPr="00965B62">
              <w:rPr>
                <w:rFonts w:ascii="Times New Roman" w:eastAsia="PMingLiU" w:hAnsi="Times New Roman" w:cs="Times New Roman"/>
                <w:sz w:val="24"/>
                <w:szCs w:val="24"/>
                <w:lang w:eastAsia="zh-TW"/>
              </w:rPr>
              <w:t xml:space="preserve">                                                          </w:t>
            </w:r>
            <w:r w:rsidRPr="00965B62">
              <w:rPr>
                <w:rFonts w:ascii="Times New Roman" w:eastAsia="PMingLiU" w:hAnsi="Times New Roman" w:cs="Times New Roman"/>
                <w:b/>
                <w:i/>
                <w:sz w:val="24"/>
                <w:szCs w:val="24"/>
                <w:lang w:eastAsia="zh-TW"/>
              </w:rPr>
              <w:t xml:space="preserve">10                                   5                                        </w:t>
            </w:r>
          </w:p>
          <w:p w14:paraId="5412F10E" w14:textId="77777777" w:rsidR="00965B62" w:rsidRPr="00965B62" w:rsidRDefault="00965B62" w:rsidP="00965B62">
            <w:pPr>
              <w:pBdr>
                <w:top w:val="single" w:sz="4" w:space="1" w:color="auto"/>
                <w:left w:val="single" w:sz="4" w:space="4" w:color="auto"/>
                <w:bottom w:val="single" w:sz="4" w:space="1" w:color="auto"/>
                <w:right w:val="single" w:sz="4" w:space="4" w:color="auto"/>
              </w:pBdr>
              <w:jc w:val="both"/>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val="de-DE" w:eastAsia="zh-TW"/>
              </w:rPr>
              <w:t xml:space="preserve">5. </w:t>
            </w:r>
            <w:r w:rsidRPr="00965B62">
              <w:rPr>
                <w:rFonts w:ascii="Times New Roman" w:eastAsia="PMingLiU" w:hAnsi="Times New Roman" w:cs="Times New Roman"/>
                <w:sz w:val="24"/>
                <w:szCs w:val="24"/>
                <w:lang w:eastAsia="zh-TW"/>
              </w:rPr>
              <w:t>Дърводелски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 xml:space="preserve">услуги </w:t>
            </w:r>
            <w:r w:rsidRPr="00965B62">
              <w:rPr>
                <w:rFonts w:ascii="Times New Roman" w:eastAsia="PMingLiU" w:hAnsi="Times New Roman" w:cs="Times New Roman"/>
                <w:sz w:val="24"/>
                <w:szCs w:val="24"/>
                <w:lang w:val="de-DE" w:eastAsia="zh-TW"/>
              </w:rPr>
              <w:t>—</w:t>
            </w:r>
            <w:r w:rsidRPr="00965B62">
              <w:rPr>
                <w:rFonts w:ascii="Times New Roman" w:eastAsia="PMingLiU" w:hAnsi="Times New Roman" w:cs="Times New Roman"/>
                <w:sz w:val="24"/>
                <w:szCs w:val="24"/>
                <w:lang w:eastAsia="zh-TW"/>
              </w:rPr>
              <w:t xml:space="preserve"> данъкът</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се</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определя</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в размер  според</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местонахождението</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на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обекта в размери:</w:t>
            </w:r>
          </w:p>
          <w:p w14:paraId="75B68757" w14:textId="77777777" w:rsidR="00965B62" w:rsidRPr="00965B62" w:rsidRDefault="00965B62" w:rsidP="00965B62">
            <w:pPr>
              <w:pBdr>
                <w:top w:val="single" w:sz="4" w:space="1" w:color="auto"/>
                <w:left w:val="single" w:sz="4" w:space="4" w:color="auto"/>
                <w:bottom w:val="single" w:sz="4" w:space="1" w:color="auto"/>
                <w:right w:val="single" w:sz="4" w:space="4" w:color="auto"/>
              </w:pBdr>
              <w:jc w:val="both"/>
              <w:rPr>
                <w:rFonts w:ascii="Times New Roman" w:eastAsia="PMingLiU" w:hAnsi="Times New Roman" w:cs="Times New Roman"/>
                <w:b/>
                <w:i/>
                <w:sz w:val="24"/>
                <w:szCs w:val="24"/>
                <w:lang w:eastAsia="zh-TW"/>
              </w:rPr>
            </w:pPr>
            <w:r w:rsidRPr="00965B62">
              <w:rPr>
                <w:rFonts w:ascii="Times New Roman" w:eastAsia="PMingLiU" w:hAnsi="Times New Roman" w:cs="Times New Roman"/>
                <w:i/>
                <w:sz w:val="24"/>
                <w:szCs w:val="24"/>
                <w:lang w:eastAsia="zh-TW"/>
              </w:rPr>
              <w:t xml:space="preserve">   </w:t>
            </w:r>
            <w:r w:rsidRPr="00965B62">
              <w:rPr>
                <w:rFonts w:ascii="Times New Roman" w:eastAsia="PMingLiU" w:hAnsi="Times New Roman" w:cs="Times New Roman"/>
                <w:b/>
                <w:i/>
                <w:sz w:val="24"/>
                <w:szCs w:val="24"/>
                <w:lang w:eastAsia="zh-TW"/>
              </w:rPr>
              <w:t xml:space="preserve">100 </w:t>
            </w:r>
            <w:r w:rsidRPr="00965B62">
              <w:rPr>
                <w:rFonts w:ascii="Times New Roman" w:eastAsia="PMingLiU" w:hAnsi="Times New Roman" w:cs="Times New Roman"/>
                <w:i/>
                <w:sz w:val="24"/>
                <w:szCs w:val="24"/>
                <w:lang w:eastAsia="zh-TW"/>
              </w:rPr>
              <w:t xml:space="preserve">                                      </w:t>
            </w:r>
            <w:r w:rsidRPr="00965B62">
              <w:rPr>
                <w:rFonts w:ascii="Times New Roman" w:eastAsia="PMingLiU" w:hAnsi="Times New Roman" w:cs="Times New Roman"/>
                <w:sz w:val="24"/>
                <w:szCs w:val="24"/>
                <w:lang w:eastAsia="zh-TW"/>
              </w:rPr>
              <w:t xml:space="preserve">          </w:t>
            </w:r>
            <w:r w:rsidRPr="00965B62">
              <w:rPr>
                <w:rFonts w:ascii="Times New Roman" w:eastAsia="PMingLiU" w:hAnsi="Times New Roman" w:cs="Times New Roman"/>
                <w:b/>
                <w:i/>
                <w:sz w:val="24"/>
                <w:szCs w:val="24"/>
                <w:lang w:eastAsia="zh-TW"/>
              </w:rPr>
              <w:t xml:space="preserve">         70                                        50                                      </w:t>
            </w:r>
          </w:p>
          <w:p w14:paraId="76730BF7" w14:textId="77777777" w:rsidR="00965B62" w:rsidRPr="00965B62" w:rsidRDefault="00965B62" w:rsidP="00965B62">
            <w:pPr>
              <w:jc w:val="both"/>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val="de-DE" w:eastAsia="zh-TW"/>
              </w:rPr>
              <w:t xml:space="preserve">6. </w:t>
            </w:r>
            <w:r w:rsidRPr="00965B62">
              <w:rPr>
                <w:rFonts w:ascii="Times New Roman" w:eastAsia="PMingLiU" w:hAnsi="Times New Roman" w:cs="Times New Roman"/>
                <w:sz w:val="24"/>
                <w:szCs w:val="24"/>
                <w:lang w:eastAsia="zh-TW"/>
              </w:rPr>
              <w:t>Шивашки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кожарски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кожухарски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плетачни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 xml:space="preserve">услуги </w:t>
            </w:r>
            <w:r w:rsidRPr="00965B62">
              <w:rPr>
                <w:rFonts w:ascii="Times New Roman" w:eastAsia="PMingLiU" w:hAnsi="Times New Roman" w:cs="Times New Roman"/>
                <w:sz w:val="24"/>
                <w:szCs w:val="24"/>
                <w:lang w:val="de-DE" w:eastAsia="zh-TW"/>
              </w:rPr>
              <w:t>—</w:t>
            </w:r>
            <w:r w:rsidRPr="00965B62">
              <w:rPr>
                <w:rFonts w:ascii="Times New Roman" w:eastAsia="PMingLiU" w:hAnsi="Times New Roman" w:cs="Times New Roman"/>
                <w:sz w:val="24"/>
                <w:szCs w:val="24"/>
                <w:lang w:eastAsia="zh-TW"/>
              </w:rPr>
              <w:t xml:space="preserve"> данъкът</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се</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 xml:space="preserve">определя в размер </w:t>
            </w:r>
            <w:r w:rsidRPr="00965B62">
              <w:rPr>
                <w:rFonts w:ascii="Times New Roman" w:eastAsia="PMingLiU" w:hAnsi="Times New Roman" w:cs="Times New Roman"/>
                <w:b/>
                <w:bCs/>
                <w:sz w:val="24"/>
                <w:szCs w:val="24"/>
                <w:lang w:eastAsia="zh-TW"/>
              </w:rPr>
              <w:t xml:space="preserve"> </w:t>
            </w:r>
            <w:r w:rsidRPr="00965B62">
              <w:rPr>
                <w:rFonts w:ascii="Times New Roman" w:eastAsia="PMingLiU" w:hAnsi="Times New Roman" w:cs="Times New Roman"/>
                <w:sz w:val="24"/>
                <w:szCs w:val="24"/>
                <w:lang w:eastAsia="zh-TW"/>
              </w:rPr>
              <w:t>според</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местонахождението</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на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обекта в размери:</w:t>
            </w:r>
          </w:p>
          <w:p w14:paraId="369EEA35" w14:textId="77777777" w:rsidR="00965B62" w:rsidRPr="00965B62" w:rsidRDefault="00965B62" w:rsidP="00965B62">
            <w:pPr>
              <w:rPr>
                <w:rFonts w:ascii="Times New Roman" w:eastAsia="PMingLiU" w:hAnsi="Times New Roman" w:cs="Times New Roman"/>
                <w:sz w:val="24"/>
                <w:szCs w:val="24"/>
                <w:lang w:val="en-US" w:eastAsia="zh-TW"/>
              </w:rPr>
            </w:pPr>
            <w:r w:rsidRPr="00965B62">
              <w:rPr>
                <w:rFonts w:ascii="Times New Roman" w:eastAsia="PMingLiU" w:hAnsi="Times New Roman" w:cs="Times New Roman"/>
                <w:i/>
                <w:sz w:val="24"/>
                <w:szCs w:val="24"/>
                <w:lang w:eastAsia="zh-TW"/>
              </w:rPr>
              <w:t xml:space="preserve">  </w:t>
            </w:r>
            <w:r w:rsidRPr="00965B62">
              <w:rPr>
                <w:rFonts w:ascii="Times New Roman" w:eastAsia="PMingLiU" w:hAnsi="Times New Roman" w:cs="Times New Roman"/>
                <w:b/>
                <w:i/>
                <w:sz w:val="24"/>
                <w:szCs w:val="24"/>
                <w:lang w:val="en-US" w:eastAsia="zh-TW"/>
              </w:rPr>
              <w:t>110</w:t>
            </w:r>
            <w:r w:rsidRPr="00965B62">
              <w:rPr>
                <w:rFonts w:ascii="Times New Roman" w:eastAsia="PMingLiU" w:hAnsi="Times New Roman" w:cs="Times New Roman"/>
                <w:b/>
                <w:i/>
                <w:sz w:val="24"/>
                <w:szCs w:val="24"/>
                <w:lang w:eastAsia="zh-TW"/>
              </w:rPr>
              <w:t xml:space="preserve">     </w:t>
            </w:r>
            <w:r w:rsidRPr="00965B62">
              <w:rPr>
                <w:rFonts w:ascii="Times New Roman" w:eastAsia="PMingLiU" w:hAnsi="Times New Roman" w:cs="Times New Roman"/>
                <w:i/>
                <w:sz w:val="24"/>
                <w:szCs w:val="24"/>
                <w:lang w:eastAsia="zh-TW"/>
              </w:rPr>
              <w:t xml:space="preserve">                                                </w:t>
            </w:r>
            <w:r w:rsidRPr="00965B62">
              <w:rPr>
                <w:rFonts w:ascii="Times New Roman" w:eastAsia="PMingLiU" w:hAnsi="Times New Roman" w:cs="Times New Roman"/>
                <w:sz w:val="24"/>
                <w:szCs w:val="24"/>
                <w:lang w:eastAsia="zh-TW"/>
              </w:rPr>
              <w:t xml:space="preserve">       </w:t>
            </w:r>
            <w:r w:rsidRPr="00965B62">
              <w:rPr>
                <w:rFonts w:ascii="Times New Roman" w:eastAsia="PMingLiU" w:hAnsi="Times New Roman" w:cs="Times New Roman"/>
                <w:b/>
                <w:i/>
                <w:sz w:val="24"/>
                <w:szCs w:val="24"/>
                <w:lang w:val="en-US" w:eastAsia="zh-TW"/>
              </w:rPr>
              <w:t>70</w:t>
            </w:r>
            <w:r w:rsidRPr="00965B62">
              <w:rPr>
                <w:rFonts w:ascii="Times New Roman" w:eastAsia="PMingLiU" w:hAnsi="Times New Roman" w:cs="Times New Roman"/>
                <w:b/>
                <w:i/>
                <w:sz w:val="24"/>
                <w:szCs w:val="24"/>
                <w:lang w:eastAsia="zh-TW"/>
              </w:rPr>
              <w:t xml:space="preserve">                                 </w:t>
            </w:r>
            <w:r w:rsidRPr="00965B62">
              <w:rPr>
                <w:rFonts w:ascii="Times New Roman" w:eastAsia="PMingLiU" w:hAnsi="Times New Roman" w:cs="Times New Roman"/>
                <w:b/>
                <w:i/>
                <w:sz w:val="24"/>
                <w:szCs w:val="24"/>
                <w:lang w:val="en-US" w:eastAsia="zh-TW"/>
              </w:rPr>
              <w:t xml:space="preserve">     40</w:t>
            </w:r>
            <w:r w:rsidRPr="00965B62">
              <w:rPr>
                <w:rFonts w:ascii="Times New Roman" w:eastAsia="PMingLiU" w:hAnsi="Times New Roman" w:cs="Times New Roman"/>
                <w:b/>
                <w:i/>
                <w:sz w:val="24"/>
                <w:szCs w:val="24"/>
                <w:lang w:eastAsia="zh-TW"/>
              </w:rPr>
              <w:t xml:space="preserve">                                      </w:t>
            </w:r>
          </w:p>
        </w:tc>
      </w:tr>
      <w:tr w:rsidR="00965B62" w:rsidRPr="00965B62" w14:paraId="67AA8D40" w14:textId="77777777" w:rsidTr="00356B6A">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5267AD7A" w14:textId="77777777" w:rsidR="00965B62" w:rsidRPr="00965B62" w:rsidRDefault="00965B62" w:rsidP="00965B62">
            <w:pPr>
              <w:jc w:val="both"/>
              <w:rPr>
                <w:rFonts w:ascii="Times New Roman" w:eastAsia="PMingLiU" w:hAnsi="Times New Roman" w:cs="Times New Roman"/>
                <w:sz w:val="24"/>
                <w:szCs w:val="24"/>
                <w:lang w:val="de-DE" w:eastAsia="zh-TW"/>
              </w:rPr>
            </w:pPr>
            <w:r w:rsidRPr="00965B62">
              <w:rPr>
                <w:rFonts w:ascii="Times New Roman" w:eastAsia="PMingLiU" w:hAnsi="Times New Roman" w:cs="Times New Roman"/>
                <w:sz w:val="24"/>
                <w:szCs w:val="24"/>
                <w:lang w:val="de-DE" w:eastAsia="zh-TW"/>
              </w:rPr>
              <w:t xml:space="preserve">7. </w:t>
            </w:r>
            <w:r w:rsidRPr="00965B62">
              <w:rPr>
                <w:rFonts w:ascii="Times New Roman" w:eastAsia="PMingLiU" w:hAnsi="Times New Roman" w:cs="Times New Roman"/>
                <w:sz w:val="24"/>
                <w:szCs w:val="24"/>
                <w:lang w:eastAsia="zh-TW"/>
              </w:rPr>
              <w:t>Търговия</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изработка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услуги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за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изделия</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от</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благородни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 xml:space="preserve">метали </w:t>
            </w:r>
            <w:r w:rsidRPr="00965B62">
              <w:rPr>
                <w:rFonts w:ascii="Times New Roman" w:eastAsia="PMingLiU" w:hAnsi="Times New Roman" w:cs="Times New Roman"/>
                <w:sz w:val="24"/>
                <w:szCs w:val="24"/>
                <w:lang w:val="de-DE" w:eastAsia="zh-TW"/>
              </w:rPr>
              <w:t>—</w:t>
            </w:r>
            <w:r w:rsidRPr="00965B62">
              <w:rPr>
                <w:rFonts w:ascii="Times New Roman" w:eastAsia="PMingLiU" w:hAnsi="Times New Roman" w:cs="Times New Roman"/>
                <w:sz w:val="24"/>
                <w:szCs w:val="24"/>
                <w:lang w:eastAsia="zh-TW"/>
              </w:rPr>
              <w:t xml:space="preserve"> данъкът</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се</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определя</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 xml:space="preserve"> </w:t>
            </w:r>
            <w:r w:rsidRPr="00965B62">
              <w:rPr>
                <w:rFonts w:ascii="Times New Roman" w:eastAsia="PMingLiU" w:hAnsi="Times New Roman" w:cs="Times New Roman"/>
                <w:b/>
                <w:bCs/>
                <w:sz w:val="24"/>
                <w:szCs w:val="24"/>
                <w:lang w:eastAsia="zh-TW"/>
              </w:rPr>
              <w:t xml:space="preserve"> </w:t>
            </w:r>
            <w:r w:rsidRPr="00965B62">
              <w:rPr>
                <w:rFonts w:ascii="Times New Roman" w:eastAsia="PMingLiU" w:hAnsi="Times New Roman" w:cs="Times New Roman"/>
                <w:sz w:val="24"/>
                <w:szCs w:val="24"/>
                <w:lang w:eastAsia="zh-TW"/>
              </w:rPr>
              <w:t>според</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местонахождението</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на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обекта в размери</w:t>
            </w:r>
            <w:r w:rsidRPr="00965B62">
              <w:rPr>
                <w:rFonts w:ascii="Times New Roman" w:eastAsia="PMingLiU" w:hAnsi="Times New Roman" w:cs="Times New Roman"/>
                <w:sz w:val="24"/>
                <w:szCs w:val="24"/>
                <w:lang w:val="de-DE" w:eastAsia="zh-TW"/>
              </w:rPr>
              <w:t>:</w:t>
            </w:r>
          </w:p>
          <w:p w14:paraId="6E77093E" w14:textId="77777777" w:rsidR="00965B62" w:rsidRPr="00965B62" w:rsidRDefault="00965B62" w:rsidP="00965B62">
            <w:pPr>
              <w:rPr>
                <w:rFonts w:ascii="Times New Roman" w:eastAsia="PMingLiU" w:hAnsi="Times New Roman" w:cs="Times New Roman"/>
                <w:b/>
                <w:i/>
                <w:sz w:val="24"/>
                <w:szCs w:val="24"/>
                <w:lang w:val="en-US" w:eastAsia="zh-TW"/>
              </w:rPr>
            </w:pPr>
            <w:r w:rsidRPr="00965B62">
              <w:rPr>
                <w:rFonts w:ascii="Times New Roman" w:eastAsia="PMingLiU" w:hAnsi="Times New Roman" w:cs="Times New Roman"/>
                <w:i/>
                <w:sz w:val="24"/>
                <w:szCs w:val="24"/>
                <w:lang w:eastAsia="zh-TW"/>
              </w:rPr>
              <w:t xml:space="preserve"> </w:t>
            </w:r>
            <w:r w:rsidRPr="00965B62">
              <w:rPr>
                <w:rFonts w:ascii="Times New Roman" w:eastAsia="PMingLiU" w:hAnsi="Times New Roman" w:cs="Times New Roman"/>
                <w:b/>
                <w:i/>
                <w:sz w:val="24"/>
                <w:szCs w:val="24"/>
                <w:lang w:val="en-US" w:eastAsia="zh-TW"/>
              </w:rPr>
              <w:t>700</w:t>
            </w:r>
            <w:r w:rsidRPr="00965B62">
              <w:rPr>
                <w:rFonts w:ascii="Times New Roman" w:eastAsia="PMingLiU" w:hAnsi="Times New Roman" w:cs="Times New Roman"/>
                <w:b/>
                <w:i/>
                <w:sz w:val="24"/>
                <w:szCs w:val="24"/>
                <w:lang w:eastAsia="zh-TW"/>
              </w:rPr>
              <w:t xml:space="preserve">  </w:t>
            </w:r>
            <w:r w:rsidRPr="00965B62">
              <w:rPr>
                <w:rFonts w:ascii="Times New Roman" w:eastAsia="PMingLiU" w:hAnsi="Times New Roman" w:cs="Times New Roman"/>
                <w:i/>
                <w:sz w:val="24"/>
                <w:szCs w:val="24"/>
                <w:lang w:eastAsia="zh-TW"/>
              </w:rPr>
              <w:t xml:space="preserve">                                      </w:t>
            </w:r>
            <w:r w:rsidRPr="00965B62">
              <w:rPr>
                <w:rFonts w:ascii="Times New Roman" w:eastAsia="PMingLiU" w:hAnsi="Times New Roman" w:cs="Times New Roman"/>
                <w:sz w:val="24"/>
                <w:szCs w:val="24"/>
                <w:lang w:eastAsia="zh-TW"/>
              </w:rPr>
              <w:t xml:space="preserve">                   </w:t>
            </w:r>
            <w:r w:rsidRPr="00965B62">
              <w:rPr>
                <w:rFonts w:ascii="Times New Roman" w:eastAsia="PMingLiU" w:hAnsi="Times New Roman" w:cs="Times New Roman"/>
                <w:b/>
                <w:i/>
                <w:sz w:val="24"/>
                <w:szCs w:val="24"/>
                <w:lang w:val="en-US" w:eastAsia="zh-TW"/>
              </w:rPr>
              <w:t>60</w:t>
            </w:r>
            <w:r w:rsidRPr="00965B62">
              <w:rPr>
                <w:rFonts w:ascii="Times New Roman" w:eastAsia="PMingLiU" w:hAnsi="Times New Roman" w:cs="Times New Roman"/>
                <w:b/>
                <w:i/>
                <w:sz w:val="24"/>
                <w:szCs w:val="24"/>
                <w:lang w:eastAsia="zh-TW"/>
              </w:rPr>
              <w:t xml:space="preserve">0                                </w:t>
            </w:r>
            <w:r w:rsidRPr="00965B62">
              <w:rPr>
                <w:rFonts w:ascii="Times New Roman" w:eastAsia="PMingLiU" w:hAnsi="Times New Roman" w:cs="Times New Roman"/>
                <w:b/>
                <w:i/>
                <w:sz w:val="24"/>
                <w:szCs w:val="24"/>
                <w:lang w:val="en-US" w:eastAsia="zh-TW"/>
              </w:rPr>
              <w:t xml:space="preserve">     5</w:t>
            </w:r>
            <w:r w:rsidRPr="00965B62">
              <w:rPr>
                <w:rFonts w:ascii="Times New Roman" w:eastAsia="PMingLiU" w:hAnsi="Times New Roman" w:cs="Times New Roman"/>
                <w:b/>
                <w:i/>
                <w:sz w:val="24"/>
                <w:szCs w:val="24"/>
                <w:lang w:eastAsia="zh-TW"/>
              </w:rPr>
              <w:t xml:space="preserve">00                                     </w:t>
            </w:r>
          </w:p>
        </w:tc>
      </w:tr>
      <w:tr w:rsidR="00965B62" w:rsidRPr="00965B62" w14:paraId="3ACFD753" w14:textId="77777777" w:rsidTr="00356B6A">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14F9C8AA" w14:textId="77777777" w:rsidR="00965B62" w:rsidRPr="00965B62" w:rsidRDefault="00965B62" w:rsidP="00965B62">
            <w:pPr>
              <w:jc w:val="both"/>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val="de-DE" w:eastAsia="zh-TW"/>
              </w:rPr>
              <w:t>8. </w:t>
            </w:r>
            <w:r w:rsidRPr="00965B62">
              <w:rPr>
                <w:rFonts w:ascii="Times New Roman" w:eastAsia="PMingLiU" w:hAnsi="Times New Roman" w:cs="Times New Roman"/>
                <w:sz w:val="24"/>
                <w:szCs w:val="24"/>
                <w:lang w:eastAsia="zh-TW"/>
              </w:rPr>
              <w:t>Обущарски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шапкарски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 xml:space="preserve">услуги </w:t>
            </w:r>
            <w:r w:rsidRPr="00965B62">
              <w:rPr>
                <w:rFonts w:ascii="Times New Roman" w:eastAsia="PMingLiU" w:hAnsi="Times New Roman" w:cs="Times New Roman"/>
                <w:sz w:val="24"/>
                <w:szCs w:val="24"/>
                <w:lang w:val="de-DE" w:eastAsia="zh-TW"/>
              </w:rPr>
              <w:t>—</w:t>
            </w:r>
            <w:r w:rsidRPr="00965B62">
              <w:rPr>
                <w:rFonts w:ascii="Times New Roman" w:eastAsia="PMingLiU" w:hAnsi="Times New Roman" w:cs="Times New Roman"/>
                <w:sz w:val="24"/>
                <w:szCs w:val="24"/>
                <w:lang w:eastAsia="zh-TW"/>
              </w:rPr>
              <w:t xml:space="preserve"> данъкът</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се</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определя</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според</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местонахождението</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на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обекта в размери:</w:t>
            </w:r>
          </w:p>
          <w:p w14:paraId="4D93D143" w14:textId="77777777" w:rsidR="00965B62" w:rsidRPr="00965B62" w:rsidRDefault="00965B62" w:rsidP="00965B62">
            <w:pPr>
              <w:rPr>
                <w:rFonts w:ascii="Times New Roman" w:eastAsia="PMingLiU" w:hAnsi="Times New Roman" w:cs="Times New Roman"/>
                <w:b/>
                <w:i/>
                <w:sz w:val="24"/>
                <w:szCs w:val="24"/>
                <w:lang w:val="en-US" w:eastAsia="zh-TW"/>
              </w:rPr>
            </w:pPr>
            <w:r w:rsidRPr="00965B62">
              <w:rPr>
                <w:rFonts w:ascii="Times New Roman" w:eastAsia="PMingLiU" w:hAnsi="Times New Roman" w:cs="Times New Roman"/>
                <w:sz w:val="24"/>
                <w:szCs w:val="24"/>
                <w:lang w:eastAsia="zh-TW"/>
              </w:rPr>
              <w:t xml:space="preserve">  </w:t>
            </w:r>
            <w:r w:rsidRPr="00965B62">
              <w:rPr>
                <w:rFonts w:ascii="Times New Roman" w:eastAsia="PMingLiU" w:hAnsi="Times New Roman" w:cs="Times New Roman"/>
                <w:b/>
                <w:sz w:val="24"/>
                <w:szCs w:val="24"/>
                <w:lang w:val="en-US" w:eastAsia="zh-TW"/>
              </w:rPr>
              <w:t>40</w:t>
            </w:r>
            <w:r w:rsidRPr="00965B62">
              <w:rPr>
                <w:rFonts w:ascii="Times New Roman" w:eastAsia="PMingLiU" w:hAnsi="Times New Roman" w:cs="Times New Roman"/>
                <w:b/>
                <w:sz w:val="24"/>
                <w:szCs w:val="24"/>
                <w:lang w:eastAsia="zh-TW"/>
              </w:rPr>
              <w:t xml:space="preserve">   </w:t>
            </w:r>
            <w:r w:rsidRPr="00965B62">
              <w:rPr>
                <w:rFonts w:ascii="Times New Roman" w:eastAsia="PMingLiU" w:hAnsi="Times New Roman" w:cs="Times New Roman"/>
                <w:sz w:val="24"/>
                <w:szCs w:val="24"/>
                <w:lang w:eastAsia="zh-TW"/>
              </w:rPr>
              <w:t xml:space="preserve">                                                      </w:t>
            </w:r>
            <w:r w:rsidRPr="00965B62">
              <w:rPr>
                <w:rFonts w:ascii="Times New Roman" w:eastAsia="PMingLiU" w:hAnsi="Times New Roman" w:cs="Times New Roman"/>
                <w:sz w:val="24"/>
                <w:szCs w:val="24"/>
                <w:lang w:val="en-US" w:eastAsia="zh-TW"/>
              </w:rPr>
              <w:t xml:space="preserve">     4</w:t>
            </w:r>
            <w:r w:rsidRPr="00965B62">
              <w:rPr>
                <w:rFonts w:ascii="Times New Roman" w:eastAsia="PMingLiU" w:hAnsi="Times New Roman" w:cs="Times New Roman"/>
                <w:b/>
                <w:i/>
                <w:sz w:val="24"/>
                <w:szCs w:val="24"/>
                <w:lang w:eastAsia="zh-TW"/>
              </w:rPr>
              <w:t xml:space="preserve">0                                   </w:t>
            </w:r>
            <w:r w:rsidRPr="00965B62">
              <w:rPr>
                <w:rFonts w:ascii="Times New Roman" w:eastAsia="PMingLiU" w:hAnsi="Times New Roman" w:cs="Times New Roman"/>
                <w:b/>
                <w:i/>
                <w:sz w:val="24"/>
                <w:szCs w:val="24"/>
                <w:lang w:val="en-US" w:eastAsia="zh-TW"/>
              </w:rPr>
              <w:t xml:space="preserve">   </w:t>
            </w:r>
            <w:r w:rsidRPr="00965B62">
              <w:rPr>
                <w:rFonts w:ascii="Times New Roman" w:eastAsia="PMingLiU" w:hAnsi="Times New Roman" w:cs="Times New Roman"/>
                <w:b/>
                <w:i/>
                <w:sz w:val="24"/>
                <w:szCs w:val="24"/>
                <w:lang w:eastAsia="zh-TW"/>
              </w:rPr>
              <w:t xml:space="preserve">40                                       </w:t>
            </w:r>
          </w:p>
        </w:tc>
      </w:tr>
      <w:tr w:rsidR="00965B62" w:rsidRPr="00965B62" w14:paraId="7703F21F" w14:textId="77777777" w:rsidTr="00356B6A">
        <w:trPr>
          <w:gridBefore w:val="1"/>
          <w:gridAfter w:val="1"/>
          <w:wBefore w:w="214" w:type="dxa"/>
          <w:wAfter w:w="180" w:type="dxa"/>
          <w:trHeight w:val="913"/>
          <w:jc w:val="center"/>
        </w:trPr>
        <w:tc>
          <w:tcPr>
            <w:tcW w:w="9354" w:type="dxa"/>
            <w:gridSpan w:val="10"/>
            <w:tcBorders>
              <w:top w:val="single" w:sz="4" w:space="0" w:color="auto"/>
              <w:left w:val="single" w:sz="4" w:space="0" w:color="auto"/>
              <w:bottom w:val="single" w:sz="4" w:space="0" w:color="auto"/>
              <w:right w:val="single" w:sz="4" w:space="0" w:color="auto"/>
            </w:tcBorders>
          </w:tcPr>
          <w:p w14:paraId="528458C7" w14:textId="77777777" w:rsidR="00965B62" w:rsidRPr="00965B62" w:rsidRDefault="00965B62" w:rsidP="00965B62">
            <w:pPr>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val="de-DE" w:eastAsia="zh-TW"/>
              </w:rPr>
              <w:lastRenderedPageBreak/>
              <w:t xml:space="preserve">9. </w:t>
            </w:r>
            <w:r w:rsidRPr="00965B62">
              <w:rPr>
                <w:rFonts w:ascii="Times New Roman" w:eastAsia="PMingLiU" w:hAnsi="Times New Roman" w:cs="Times New Roman"/>
                <w:sz w:val="24"/>
                <w:szCs w:val="24"/>
                <w:lang w:eastAsia="zh-TW"/>
              </w:rPr>
              <w:t>Металообработващи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услуги</w:t>
            </w:r>
            <w:r w:rsidRPr="00965B62">
              <w:rPr>
                <w:rFonts w:ascii="Times New Roman" w:eastAsia="PMingLiU" w:hAnsi="Times New Roman" w:cs="Times New Roman"/>
                <w:sz w:val="24"/>
                <w:szCs w:val="24"/>
                <w:lang w:val="de-DE" w:eastAsia="zh-TW"/>
              </w:rPr>
              <w:t>—</w:t>
            </w:r>
            <w:r w:rsidRPr="00965B62">
              <w:rPr>
                <w:rFonts w:ascii="Times New Roman" w:eastAsia="PMingLiU" w:hAnsi="Times New Roman" w:cs="Times New Roman"/>
                <w:sz w:val="24"/>
                <w:szCs w:val="24"/>
                <w:lang w:eastAsia="zh-TW"/>
              </w:rPr>
              <w:t>данъкът</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се</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определя</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 xml:space="preserve"> според</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местонахождението</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на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обекта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в размери:</w:t>
            </w:r>
          </w:p>
          <w:p w14:paraId="3A4EAB07" w14:textId="77777777" w:rsidR="00965B62" w:rsidRPr="00965B62" w:rsidRDefault="00965B62" w:rsidP="00965B62">
            <w:pPr>
              <w:jc w:val="both"/>
              <w:rPr>
                <w:rFonts w:ascii="Times New Roman" w:eastAsia="PMingLiU" w:hAnsi="Times New Roman" w:cs="Times New Roman"/>
                <w:b/>
                <w:bCs/>
                <w:i/>
                <w:iCs/>
                <w:sz w:val="24"/>
                <w:szCs w:val="24"/>
                <w:lang w:val="en-US" w:eastAsia="zh-TW"/>
              </w:rPr>
            </w:pPr>
            <w:r w:rsidRPr="00965B62">
              <w:rPr>
                <w:rFonts w:ascii="Times New Roman" w:eastAsia="PMingLiU" w:hAnsi="Times New Roman" w:cs="Times New Roman"/>
                <w:b/>
                <w:i/>
                <w:sz w:val="24"/>
                <w:szCs w:val="24"/>
                <w:lang w:eastAsia="zh-TW"/>
              </w:rPr>
              <w:t xml:space="preserve">  </w:t>
            </w:r>
            <w:r w:rsidRPr="00965B62">
              <w:rPr>
                <w:rFonts w:ascii="Times New Roman" w:eastAsia="PMingLiU" w:hAnsi="Times New Roman" w:cs="Times New Roman"/>
                <w:b/>
                <w:i/>
                <w:sz w:val="24"/>
                <w:szCs w:val="24"/>
                <w:lang w:val="en-US" w:eastAsia="zh-TW"/>
              </w:rPr>
              <w:t>200</w:t>
            </w:r>
            <w:r w:rsidRPr="00965B62">
              <w:rPr>
                <w:rFonts w:ascii="Times New Roman" w:eastAsia="PMingLiU" w:hAnsi="Times New Roman" w:cs="Times New Roman"/>
                <w:b/>
                <w:i/>
                <w:sz w:val="24"/>
                <w:szCs w:val="24"/>
                <w:lang w:eastAsia="zh-TW"/>
              </w:rPr>
              <w:t xml:space="preserve">                                                           </w:t>
            </w:r>
            <w:r w:rsidRPr="00965B62">
              <w:rPr>
                <w:rFonts w:ascii="Times New Roman" w:eastAsia="PMingLiU" w:hAnsi="Times New Roman" w:cs="Times New Roman"/>
                <w:b/>
                <w:i/>
                <w:sz w:val="24"/>
                <w:szCs w:val="24"/>
                <w:lang w:val="en-US" w:eastAsia="zh-TW"/>
              </w:rPr>
              <w:t>1</w:t>
            </w:r>
            <w:r w:rsidRPr="00965B62">
              <w:rPr>
                <w:rFonts w:ascii="Times New Roman" w:eastAsia="PMingLiU" w:hAnsi="Times New Roman" w:cs="Times New Roman"/>
                <w:b/>
                <w:i/>
                <w:sz w:val="24"/>
                <w:szCs w:val="24"/>
                <w:lang w:eastAsia="zh-TW"/>
              </w:rPr>
              <w:t xml:space="preserve">50                             </w:t>
            </w:r>
            <w:r w:rsidRPr="00965B62">
              <w:rPr>
                <w:rFonts w:ascii="Times New Roman" w:eastAsia="PMingLiU" w:hAnsi="Times New Roman" w:cs="Times New Roman"/>
                <w:b/>
                <w:i/>
                <w:sz w:val="24"/>
                <w:szCs w:val="24"/>
                <w:lang w:val="en-US" w:eastAsia="zh-TW"/>
              </w:rPr>
              <w:t xml:space="preserve">      1</w:t>
            </w:r>
            <w:r w:rsidRPr="00965B62">
              <w:rPr>
                <w:rFonts w:ascii="Times New Roman" w:eastAsia="PMingLiU" w:hAnsi="Times New Roman" w:cs="Times New Roman"/>
                <w:b/>
                <w:i/>
                <w:sz w:val="24"/>
                <w:szCs w:val="24"/>
                <w:lang w:eastAsia="zh-TW"/>
              </w:rPr>
              <w:t xml:space="preserve">00                                     </w:t>
            </w:r>
          </w:p>
        </w:tc>
      </w:tr>
      <w:tr w:rsidR="00965B62" w:rsidRPr="00965B62" w14:paraId="05A2425A" w14:textId="77777777" w:rsidTr="00356B6A">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6D6C9382" w14:textId="77777777" w:rsidR="00965B62" w:rsidRPr="00965B62" w:rsidRDefault="00965B62" w:rsidP="00965B62">
            <w:pPr>
              <w:jc w:val="both"/>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val="de-DE" w:eastAsia="zh-TW"/>
              </w:rPr>
              <w:t xml:space="preserve">10. </w:t>
            </w:r>
            <w:r w:rsidRPr="00965B62">
              <w:rPr>
                <w:rFonts w:ascii="Times New Roman" w:eastAsia="PMingLiU" w:hAnsi="Times New Roman" w:cs="Times New Roman"/>
                <w:sz w:val="24"/>
                <w:szCs w:val="24"/>
                <w:lang w:eastAsia="zh-TW"/>
              </w:rPr>
              <w:t>Бръснарски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фризьорски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услуги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ветеринарно</w:t>
            </w:r>
            <w:r w:rsidRPr="00965B62">
              <w:rPr>
                <w:rFonts w:ascii="Times New Roman" w:eastAsia="PMingLiU" w:hAnsi="Times New Roman" w:cs="Times New Roman"/>
                <w:sz w:val="24"/>
                <w:szCs w:val="24"/>
                <w:lang w:val="de-DE" w:eastAsia="zh-TW"/>
              </w:rPr>
              <w:t>-</w:t>
            </w:r>
            <w:r w:rsidRPr="00965B62">
              <w:rPr>
                <w:rFonts w:ascii="Times New Roman" w:eastAsia="PMingLiU" w:hAnsi="Times New Roman" w:cs="Times New Roman"/>
                <w:sz w:val="24"/>
                <w:szCs w:val="24"/>
                <w:lang w:eastAsia="zh-TW"/>
              </w:rPr>
              <w:t>фризьорски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 xml:space="preserve">услуги </w:t>
            </w:r>
            <w:r w:rsidRPr="00965B62">
              <w:rPr>
                <w:rFonts w:ascii="Times New Roman" w:eastAsia="PMingLiU" w:hAnsi="Times New Roman" w:cs="Times New Roman"/>
                <w:sz w:val="24"/>
                <w:szCs w:val="24"/>
                <w:lang w:val="de-DE" w:eastAsia="zh-TW"/>
              </w:rPr>
              <w:t>—</w:t>
            </w:r>
            <w:r w:rsidRPr="00965B62">
              <w:rPr>
                <w:rFonts w:ascii="Times New Roman" w:eastAsia="PMingLiU" w:hAnsi="Times New Roman" w:cs="Times New Roman"/>
                <w:sz w:val="24"/>
                <w:szCs w:val="24"/>
                <w:lang w:eastAsia="zh-TW"/>
              </w:rPr>
              <w:t xml:space="preserve"> данъкът</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се</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определя</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 xml:space="preserve"> за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работно</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място</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според</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местонахождението</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на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обекта в размери</w:t>
            </w:r>
            <w:r w:rsidRPr="00965B62">
              <w:rPr>
                <w:rFonts w:ascii="Times New Roman" w:eastAsia="PMingLiU" w:hAnsi="Times New Roman" w:cs="Times New Roman"/>
                <w:sz w:val="24"/>
                <w:szCs w:val="24"/>
                <w:lang w:val="de-DE" w:eastAsia="zh-TW"/>
              </w:rPr>
              <w:t>:</w:t>
            </w:r>
          </w:p>
          <w:p w14:paraId="7963D2FE" w14:textId="77777777" w:rsidR="00965B62" w:rsidRPr="00965B62" w:rsidRDefault="00965B62" w:rsidP="00965B62">
            <w:pPr>
              <w:rPr>
                <w:rFonts w:ascii="Times New Roman" w:eastAsia="PMingLiU" w:hAnsi="Times New Roman" w:cs="Times New Roman"/>
                <w:b/>
                <w:bCs/>
                <w:i/>
                <w:iCs/>
                <w:sz w:val="24"/>
                <w:szCs w:val="24"/>
                <w:lang w:val="en-US" w:eastAsia="zh-TW"/>
              </w:rPr>
            </w:pPr>
            <w:r w:rsidRPr="00965B62">
              <w:rPr>
                <w:rFonts w:ascii="Times New Roman" w:eastAsia="PMingLiU" w:hAnsi="Times New Roman" w:cs="Times New Roman"/>
                <w:b/>
                <w:bCs/>
                <w:i/>
                <w:iCs/>
                <w:sz w:val="24"/>
                <w:szCs w:val="24"/>
                <w:lang w:eastAsia="zh-TW"/>
              </w:rPr>
              <w:t xml:space="preserve">  </w:t>
            </w:r>
            <w:r w:rsidRPr="00965B62">
              <w:rPr>
                <w:rFonts w:ascii="Times New Roman" w:eastAsia="PMingLiU" w:hAnsi="Times New Roman" w:cs="Times New Roman"/>
                <w:b/>
                <w:bCs/>
                <w:i/>
                <w:iCs/>
                <w:sz w:val="24"/>
                <w:szCs w:val="24"/>
                <w:lang w:val="en-US" w:eastAsia="zh-TW"/>
              </w:rPr>
              <w:t>132</w:t>
            </w:r>
            <w:r w:rsidRPr="00965B62">
              <w:rPr>
                <w:rFonts w:ascii="Times New Roman" w:eastAsia="PMingLiU" w:hAnsi="Times New Roman" w:cs="Times New Roman"/>
                <w:b/>
                <w:bCs/>
                <w:i/>
                <w:iCs/>
                <w:sz w:val="24"/>
                <w:szCs w:val="24"/>
                <w:lang w:eastAsia="zh-TW"/>
              </w:rPr>
              <w:t xml:space="preserve">                                                             </w:t>
            </w:r>
            <w:r w:rsidRPr="00965B62">
              <w:rPr>
                <w:rFonts w:ascii="Times New Roman" w:eastAsia="PMingLiU" w:hAnsi="Times New Roman" w:cs="Times New Roman"/>
                <w:b/>
                <w:bCs/>
                <w:i/>
                <w:iCs/>
                <w:sz w:val="24"/>
                <w:szCs w:val="24"/>
                <w:lang w:val="en-US" w:eastAsia="zh-TW"/>
              </w:rPr>
              <w:t>90</w:t>
            </w:r>
            <w:r w:rsidRPr="00965B62">
              <w:rPr>
                <w:rFonts w:ascii="Times New Roman" w:eastAsia="PMingLiU" w:hAnsi="Times New Roman" w:cs="Times New Roman"/>
                <w:b/>
                <w:bCs/>
                <w:i/>
                <w:iCs/>
                <w:sz w:val="24"/>
                <w:szCs w:val="24"/>
                <w:lang w:eastAsia="zh-TW"/>
              </w:rPr>
              <w:t xml:space="preserve">                                 </w:t>
            </w:r>
            <w:r w:rsidRPr="00965B62">
              <w:rPr>
                <w:rFonts w:ascii="Times New Roman" w:eastAsia="PMingLiU" w:hAnsi="Times New Roman" w:cs="Times New Roman"/>
                <w:b/>
                <w:bCs/>
                <w:i/>
                <w:iCs/>
                <w:sz w:val="24"/>
                <w:szCs w:val="24"/>
                <w:lang w:val="en-US" w:eastAsia="zh-TW"/>
              </w:rPr>
              <w:t xml:space="preserve"> 60</w:t>
            </w:r>
            <w:r w:rsidRPr="00965B62">
              <w:rPr>
                <w:rFonts w:ascii="Times New Roman" w:eastAsia="PMingLiU" w:hAnsi="Times New Roman" w:cs="Times New Roman"/>
                <w:b/>
                <w:bCs/>
                <w:i/>
                <w:iCs/>
                <w:sz w:val="24"/>
                <w:szCs w:val="24"/>
                <w:lang w:eastAsia="zh-TW"/>
              </w:rPr>
              <w:t xml:space="preserve">                                       </w:t>
            </w:r>
          </w:p>
        </w:tc>
      </w:tr>
      <w:tr w:rsidR="00965B62" w:rsidRPr="00965B62" w14:paraId="5BDFD895" w14:textId="77777777" w:rsidTr="00356B6A">
        <w:trPr>
          <w:gridBefore w:val="1"/>
          <w:gridAfter w:val="1"/>
          <w:wBefore w:w="214" w:type="dxa"/>
          <w:wAfter w:w="180" w:type="dxa"/>
          <w:trHeight w:val="873"/>
          <w:jc w:val="center"/>
        </w:trPr>
        <w:tc>
          <w:tcPr>
            <w:tcW w:w="9354" w:type="dxa"/>
            <w:gridSpan w:val="10"/>
            <w:tcBorders>
              <w:top w:val="single" w:sz="4" w:space="0" w:color="auto"/>
              <w:left w:val="single" w:sz="4" w:space="0" w:color="auto"/>
              <w:bottom w:val="single" w:sz="4" w:space="0" w:color="auto"/>
              <w:right w:val="single" w:sz="4" w:space="0" w:color="auto"/>
            </w:tcBorders>
          </w:tcPr>
          <w:p w14:paraId="3CD835B6" w14:textId="77777777" w:rsidR="00965B62" w:rsidRPr="00965B62" w:rsidRDefault="00965B62" w:rsidP="00965B62">
            <w:pPr>
              <w:jc w:val="both"/>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val="de-DE" w:eastAsia="zh-TW"/>
              </w:rPr>
              <w:t xml:space="preserve">11. </w:t>
            </w:r>
            <w:r w:rsidRPr="00965B62">
              <w:rPr>
                <w:rFonts w:ascii="Times New Roman" w:eastAsia="PMingLiU" w:hAnsi="Times New Roman" w:cs="Times New Roman"/>
                <w:sz w:val="24"/>
                <w:szCs w:val="24"/>
                <w:lang w:eastAsia="zh-TW"/>
              </w:rPr>
              <w:t>Машинописни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и</w:t>
            </w:r>
            <w:r w:rsidRPr="00965B62">
              <w:rPr>
                <w:rFonts w:ascii="Times New Roman" w:eastAsia="PMingLiU" w:hAnsi="Times New Roman" w:cs="Times New Roman"/>
                <w:sz w:val="24"/>
                <w:szCs w:val="24"/>
                <w:lang w:val="de-DE" w:eastAsia="zh-TW"/>
              </w:rPr>
              <w:t>/</w:t>
            </w:r>
            <w:r w:rsidRPr="00965B62">
              <w:rPr>
                <w:rFonts w:ascii="Times New Roman" w:eastAsia="PMingLiU" w:hAnsi="Times New Roman" w:cs="Times New Roman"/>
                <w:sz w:val="24"/>
                <w:szCs w:val="24"/>
                <w:lang w:eastAsia="zh-TW"/>
              </w:rPr>
              <w:t>или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копирни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 xml:space="preserve">услуги </w:t>
            </w:r>
            <w:r w:rsidRPr="00965B62">
              <w:rPr>
                <w:rFonts w:ascii="Times New Roman" w:eastAsia="PMingLiU" w:hAnsi="Times New Roman" w:cs="Times New Roman"/>
                <w:sz w:val="24"/>
                <w:szCs w:val="24"/>
                <w:lang w:val="de-DE" w:eastAsia="zh-TW"/>
              </w:rPr>
              <w:t>—</w:t>
            </w:r>
            <w:r w:rsidRPr="00965B62">
              <w:rPr>
                <w:rFonts w:ascii="Times New Roman" w:eastAsia="PMingLiU" w:hAnsi="Times New Roman" w:cs="Times New Roman"/>
                <w:sz w:val="24"/>
                <w:szCs w:val="24"/>
                <w:lang w:eastAsia="zh-TW"/>
              </w:rPr>
              <w:t xml:space="preserve"> данъкът</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се</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определя</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на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брой</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устройство</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според</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местонахождението</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на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обекта в размери:</w:t>
            </w:r>
          </w:p>
          <w:p w14:paraId="4D9157BD" w14:textId="77777777" w:rsidR="00965B62" w:rsidRPr="00965B62" w:rsidRDefault="00965B62" w:rsidP="00965B62">
            <w:pPr>
              <w:rPr>
                <w:rFonts w:ascii="Times New Roman" w:eastAsia="PMingLiU" w:hAnsi="Times New Roman" w:cs="Times New Roman"/>
                <w:b/>
                <w:bCs/>
                <w:i/>
                <w:iCs/>
                <w:sz w:val="24"/>
                <w:szCs w:val="24"/>
                <w:lang w:val="en-US" w:eastAsia="zh-TW"/>
              </w:rPr>
            </w:pPr>
            <w:r w:rsidRPr="00965B62">
              <w:rPr>
                <w:rFonts w:ascii="Times New Roman" w:eastAsia="PMingLiU" w:hAnsi="Times New Roman" w:cs="Times New Roman"/>
                <w:b/>
                <w:bCs/>
                <w:i/>
                <w:iCs/>
                <w:sz w:val="24"/>
                <w:szCs w:val="24"/>
                <w:lang w:val="en-US" w:eastAsia="zh-TW"/>
              </w:rPr>
              <w:t>224</w:t>
            </w:r>
            <w:r w:rsidRPr="00965B62">
              <w:rPr>
                <w:rFonts w:ascii="Times New Roman" w:eastAsia="PMingLiU" w:hAnsi="Times New Roman" w:cs="Times New Roman"/>
                <w:b/>
                <w:bCs/>
                <w:i/>
                <w:iCs/>
                <w:sz w:val="24"/>
                <w:szCs w:val="24"/>
                <w:lang w:eastAsia="zh-TW"/>
              </w:rPr>
              <w:t xml:space="preserve">                                                              </w:t>
            </w:r>
            <w:r w:rsidRPr="00965B62">
              <w:rPr>
                <w:rFonts w:ascii="Times New Roman" w:eastAsia="PMingLiU" w:hAnsi="Times New Roman" w:cs="Times New Roman"/>
                <w:b/>
                <w:bCs/>
                <w:i/>
                <w:iCs/>
                <w:sz w:val="24"/>
                <w:szCs w:val="24"/>
                <w:lang w:val="en-US" w:eastAsia="zh-TW"/>
              </w:rPr>
              <w:t>210</w:t>
            </w:r>
            <w:r w:rsidRPr="00965B62">
              <w:rPr>
                <w:rFonts w:ascii="Times New Roman" w:eastAsia="PMingLiU" w:hAnsi="Times New Roman" w:cs="Times New Roman"/>
                <w:b/>
                <w:bCs/>
                <w:i/>
                <w:iCs/>
                <w:sz w:val="24"/>
                <w:szCs w:val="24"/>
                <w:lang w:eastAsia="zh-TW"/>
              </w:rPr>
              <w:t xml:space="preserve">                                 </w:t>
            </w:r>
            <w:r w:rsidRPr="00965B62">
              <w:rPr>
                <w:rFonts w:ascii="Times New Roman" w:eastAsia="PMingLiU" w:hAnsi="Times New Roman" w:cs="Times New Roman"/>
                <w:b/>
                <w:bCs/>
                <w:i/>
                <w:iCs/>
                <w:sz w:val="24"/>
                <w:szCs w:val="24"/>
                <w:lang w:val="en-US" w:eastAsia="zh-TW"/>
              </w:rPr>
              <w:t>180</w:t>
            </w:r>
            <w:r w:rsidRPr="00965B62">
              <w:rPr>
                <w:rFonts w:ascii="Times New Roman" w:eastAsia="PMingLiU" w:hAnsi="Times New Roman" w:cs="Times New Roman"/>
                <w:b/>
                <w:bCs/>
                <w:i/>
                <w:iCs/>
                <w:sz w:val="24"/>
                <w:szCs w:val="24"/>
                <w:lang w:eastAsia="zh-TW"/>
              </w:rPr>
              <w:t xml:space="preserve">                                     </w:t>
            </w:r>
          </w:p>
        </w:tc>
      </w:tr>
      <w:tr w:rsidR="00965B62" w:rsidRPr="00965B62" w14:paraId="53DF8F54" w14:textId="77777777" w:rsidTr="00356B6A">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3584ADB0" w14:textId="77777777" w:rsidR="00965B62" w:rsidRPr="00965B62" w:rsidRDefault="00965B62" w:rsidP="00965B62">
            <w:pPr>
              <w:jc w:val="both"/>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val="de-DE" w:eastAsia="zh-TW"/>
              </w:rPr>
              <w:t xml:space="preserve">12. </w:t>
            </w:r>
            <w:r w:rsidRPr="00965B62">
              <w:rPr>
                <w:rFonts w:ascii="Times New Roman" w:eastAsia="PMingLiU" w:hAnsi="Times New Roman" w:cs="Times New Roman"/>
                <w:sz w:val="24"/>
                <w:szCs w:val="24"/>
                <w:lang w:eastAsia="zh-TW"/>
              </w:rPr>
              <w:t>Козметични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услуги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поставяне</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на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 xml:space="preserve">татуировки </w:t>
            </w:r>
            <w:r w:rsidRPr="00965B62">
              <w:rPr>
                <w:rFonts w:ascii="Times New Roman" w:eastAsia="PMingLiU" w:hAnsi="Times New Roman" w:cs="Times New Roman"/>
                <w:sz w:val="24"/>
                <w:szCs w:val="24"/>
                <w:lang w:val="de-DE" w:eastAsia="zh-TW"/>
              </w:rPr>
              <w:t>—</w:t>
            </w:r>
            <w:r w:rsidRPr="00965B62">
              <w:rPr>
                <w:rFonts w:ascii="Times New Roman" w:eastAsia="PMingLiU" w:hAnsi="Times New Roman" w:cs="Times New Roman"/>
                <w:sz w:val="24"/>
                <w:szCs w:val="24"/>
                <w:lang w:eastAsia="zh-TW"/>
              </w:rPr>
              <w:t xml:space="preserve"> данъкът</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се</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определя</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за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работно</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място</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според</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местонахождението</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на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обекта в размери:</w:t>
            </w:r>
          </w:p>
          <w:p w14:paraId="3E07FF72" w14:textId="77777777" w:rsidR="00965B62" w:rsidRPr="00965B62" w:rsidRDefault="00965B62" w:rsidP="00965B62">
            <w:pPr>
              <w:rPr>
                <w:rFonts w:ascii="Times New Roman" w:eastAsia="PMingLiU" w:hAnsi="Times New Roman" w:cs="Times New Roman"/>
                <w:b/>
                <w:bCs/>
                <w:i/>
                <w:iCs/>
                <w:sz w:val="24"/>
                <w:szCs w:val="24"/>
                <w:lang w:val="en-US" w:eastAsia="zh-TW"/>
              </w:rPr>
            </w:pPr>
            <w:r w:rsidRPr="00965B62">
              <w:rPr>
                <w:rFonts w:ascii="Times New Roman" w:eastAsia="PMingLiU" w:hAnsi="Times New Roman" w:cs="Times New Roman"/>
                <w:sz w:val="24"/>
                <w:szCs w:val="24"/>
                <w:lang w:eastAsia="zh-TW"/>
              </w:rPr>
              <w:t xml:space="preserve"> </w:t>
            </w:r>
            <w:r w:rsidRPr="00965B62">
              <w:rPr>
                <w:rFonts w:ascii="Times New Roman" w:eastAsia="PMingLiU" w:hAnsi="Times New Roman" w:cs="Times New Roman"/>
                <w:b/>
                <w:sz w:val="24"/>
                <w:szCs w:val="24"/>
                <w:lang w:val="en-US" w:eastAsia="zh-TW"/>
              </w:rPr>
              <w:t>200</w:t>
            </w:r>
            <w:r w:rsidRPr="00965B62">
              <w:rPr>
                <w:rFonts w:ascii="Times New Roman" w:eastAsia="PMingLiU" w:hAnsi="Times New Roman" w:cs="Times New Roman"/>
                <w:sz w:val="24"/>
                <w:szCs w:val="24"/>
                <w:lang w:eastAsia="zh-TW"/>
              </w:rPr>
              <w:t xml:space="preserve">                                                   </w:t>
            </w:r>
            <w:r w:rsidRPr="00965B62">
              <w:rPr>
                <w:rFonts w:ascii="Times New Roman" w:eastAsia="PMingLiU" w:hAnsi="Times New Roman" w:cs="Times New Roman"/>
                <w:b/>
                <w:bCs/>
                <w:i/>
                <w:iCs/>
                <w:sz w:val="24"/>
                <w:szCs w:val="24"/>
                <w:lang w:eastAsia="zh-TW"/>
              </w:rPr>
              <w:t xml:space="preserve">          </w:t>
            </w:r>
            <w:r w:rsidRPr="00965B62">
              <w:rPr>
                <w:rFonts w:ascii="Times New Roman" w:eastAsia="PMingLiU" w:hAnsi="Times New Roman" w:cs="Times New Roman"/>
                <w:b/>
                <w:bCs/>
                <w:i/>
                <w:iCs/>
                <w:sz w:val="24"/>
                <w:szCs w:val="24"/>
                <w:lang w:val="en-US" w:eastAsia="zh-TW"/>
              </w:rPr>
              <w:t>170</w:t>
            </w:r>
            <w:r w:rsidRPr="00965B62">
              <w:rPr>
                <w:rFonts w:ascii="Times New Roman" w:eastAsia="PMingLiU" w:hAnsi="Times New Roman" w:cs="Times New Roman"/>
                <w:b/>
                <w:bCs/>
                <w:i/>
                <w:iCs/>
                <w:sz w:val="24"/>
                <w:szCs w:val="24"/>
                <w:lang w:eastAsia="zh-TW"/>
              </w:rPr>
              <w:t xml:space="preserve">                                 </w:t>
            </w:r>
            <w:r w:rsidRPr="00965B62">
              <w:rPr>
                <w:rFonts w:ascii="Times New Roman" w:eastAsia="PMingLiU" w:hAnsi="Times New Roman" w:cs="Times New Roman"/>
                <w:b/>
                <w:bCs/>
                <w:i/>
                <w:iCs/>
                <w:sz w:val="24"/>
                <w:szCs w:val="24"/>
                <w:lang w:val="en-US" w:eastAsia="zh-TW"/>
              </w:rPr>
              <w:t>130</w:t>
            </w:r>
            <w:r w:rsidRPr="00965B62">
              <w:rPr>
                <w:rFonts w:ascii="Times New Roman" w:eastAsia="PMingLiU" w:hAnsi="Times New Roman" w:cs="Times New Roman"/>
                <w:b/>
                <w:bCs/>
                <w:i/>
                <w:iCs/>
                <w:sz w:val="24"/>
                <w:szCs w:val="24"/>
                <w:lang w:eastAsia="zh-TW"/>
              </w:rPr>
              <w:t xml:space="preserve">                                     </w:t>
            </w:r>
          </w:p>
        </w:tc>
      </w:tr>
      <w:tr w:rsidR="00965B62" w:rsidRPr="00965B62" w14:paraId="3AC0A6F6" w14:textId="77777777" w:rsidTr="00356B6A">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428A7E54" w14:textId="77777777" w:rsidR="00965B62" w:rsidRPr="00965B62" w:rsidRDefault="00965B62" w:rsidP="00965B62">
            <w:pPr>
              <w:jc w:val="both"/>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val="de-DE" w:eastAsia="zh-TW"/>
              </w:rPr>
              <w:t xml:space="preserve">13. </w:t>
            </w:r>
            <w:r w:rsidRPr="00965B62">
              <w:rPr>
                <w:rFonts w:ascii="Times New Roman" w:eastAsia="PMingLiU" w:hAnsi="Times New Roman" w:cs="Times New Roman"/>
                <w:sz w:val="24"/>
                <w:szCs w:val="24"/>
                <w:lang w:eastAsia="zh-TW"/>
              </w:rPr>
              <w:t>Маникюр</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 xml:space="preserve">педикюр </w:t>
            </w:r>
            <w:r w:rsidRPr="00965B62">
              <w:rPr>
                <w:rFonts w:ascii="Times New Roman" w:eastAsia="PMingLiU" w:hAnsi="Times New Roman" w:cs="Times New Roman"/>
                <w:sz w:val="24"/>
                <w:szCs w:val="24"/>
                <w:lang w:val="de-DE" w:eastAsia="zh-TW"/>
              </w:rPr>
              <w:t>—</w:t>
            </w:r>
            <w:r w:rsidRPr="00965B62">
              <w:rPr>
                <w:rFonts w:ascii="Times New Roman" w:eastAsia="PMingLiU" w:hAnsi="Times New Roman" w:cs="Times New Roman"/>
                <w:sz w:val="24"/>
                <w:szCs w:val="24"/>
                <w:lang w:eastAsia="zh-TW"/>
              </w:rPr>
              <w:t xml:space="preserve"> данъкът</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се</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определя</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за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работно</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място</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според</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местонахождението</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на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обекта в размери:</w:t>
            </w:r>
          </w:p>
          <w:p w14:paraId="561D3D2C" w14:textId="77777777" w:rsidR="00965B62" w:rsidRPr="00965B62" w:rsidRDefault="00965B62" w:rsidP="00965B62">
            <w:pPr>
              <w:rPr>
                <w:rFonts w:ascii="Times New Roman" w:eastAsia="PMingLiU" w:hAnsi="Times New Roman" w:cs="Times New Roman"/>
                <w:b/>
                <w:bCs/>
                <w:i/>
                <w:iCs/>
                <w:sz w:val="24"/>
                <w:szCs w:val="24"/>
                <w:lang w:val="en-US" w:eastAsia="zh-TW"/>
              </w:rPr>
            </w:pPr>
            <w:r w:rsidRPr="00965B62">
              <w:rPr>
                <w:rFonts w:ascii="Times New Roman" w:eastAsia="PMingLiU" w:hAnsi="Times New Roman" w:cs="Times New Roman"/>
                <w:b/>
                <w:bCs/>
                <w:i/>
                <w:iCs/>
                <w:sz w:val="24"/>
                <w:szCs w:val="24"/>
                <w:lang w:eastAsia="zh-TW"/>
              </w:rPr>
              <w:t xml:space="preserve"> </w:t>
            </w:r>
            <w:r w:rsidRPr="00965B62">
              <w:rPr>
                <w:rFonts w:ascii="Times New Roman" w:eastAsia="PMingLiU" w:hAnsi="Times New Roman" w:cs="Times New Roman"/>
                <w:b/>
                <w:bCs/>
                <w:i/>
                <w:iCs/>
                <w:sz w:val="24"/>
                <w:szCs w:val="24"/>
                <w:lang w:val="en-US" w:eastAsia="zh-TW"/>
              </w:rPr>
              <w:t>77</w:t>
            </w:r>
            <w:r w:rsidRPr="00965B62">
              <w:rPr>
                <w:rFonts w:ascii="Times New Roman" w:eastAsia="PMingLiU" w:hAnsi="Times New Roman" w:cs="Times New Roman"/>
                <w:b/>
                <w:bCs/>
                <w:i/>
                <w:iCs/>
                <w:sz w:val="24"/>
                <w:szCs w:val="24"/>
                <w:lang w:eastAsia="zh-TW"/>
              </w:rPr>
              <w:t xml:space="preserve">                                                             </w:t>
            </w:r>
            <w:r w:rsidRPr="00965B62">
              <w:rPr>
                <w:rFonts w:ascii="Times New Roman" w:eastAsia="PMingLiU" w:hAnsi="Times New Roman" w:cs="Times New Roman"/>
                <w:b/>
                <w:bCs/>
                <w:i/>
                <w:iCs/>
                <w:sz w:val="24"/>
                <w:szCs w:val="24"/>
                <w:lang w:val="en-US" w:eastAsia="zh-TW"/>
              </w:rPr>
              <w:t xml:space="preserve">  60</w:t>
            </w:r>
            <w:r w:rsidRPr="00965B62">
              <w:rPr>
                <w:rFonts w:ascii="Times New Roman" w:eastAsia="PMingLiU" w:hAnsi="Times New Roman" w:cs="Times New Roman"/>
                <w:b/>
                <w:bCs/>
                <w:i/>
                <w:iCs/>
                <w:sz w:val="24"/>
                <w:szCs w:val="24"/>
                <w:lang w:eastAsia="zh-TW"/>
              </w:rPr>
              <w:t xml:space="preserve">                                 </w:t>
            </w:r>
            <w:r w:rsidRPr="00965B62">
              <w:rPr>
                <w:rFonts w:ascii="Times New Roman" w:eastAsia="PMingLiU" w:hAnsi="Times New Roman" w:cs="Times New Roman"/>
                <w:b/>
                <w:bCs/>
                <w:i/>
                <w:iCs/>
                <w:sz w:val="24"/>
                <w:szCs w:val="24"/>
                <w:lang w:val="en-US" w:eastAsia="zh-TW"/>
              </w:rPr>
              <w:t xml:space="preserve">  </w:t>
            </w:r>
            <w:r w:rsidRPr="00965B62">
              <w:rPr>
                <w:rFonts w:ascii="Times New Roman" w:eastAsia="PMingLiU" w:hAnsi="Times New Roman" w:cs="Times New Roman"/>
                <w:b/>
                <w:bCs/>
                <w:i/>
                <w:iCs/>
                <w:sz w:val="24"/>
                <w:szCs w:val="24"/>
                <w:lang w:eastAsia="zh-TW"/>
              </w:rPr>
              <w:t xml:space="preserve"> </w:t>
            </w:r>
            <w:r w:rsidRPr="00965B62">
              <w:rPr>
                <w:rFonts w:ascii="Times New Roman" w:eastAsia="PMingLiU" w:hAnsi="Times New Roman" w:cs="Times New Roman"/>
                <w:b/>
                <w:bCs/>
                <w:i/>
                <w:iCs/>
                <w:sz w:val="24"/>
                <w:szCs w:val="24"/>
                <w:lang w:val="en-US" w:eastAsia="zh-TW"/>
              </w:rPr>
              <w:t>60</w:t>
            </w:r>
            <w:r w:rsidRPr="00965B62">
              <w:rPr>
                <w:rFonts w:ascii="Times New Roman" w:eastAsia="PMingLiU" w:hAnsi="Times New Roman" w:cs="Times New Roman"/>
                <w:b/>
                <w:bCs/>
                <w:i/>
                <w:iCs/>
                <w:sz w:val="24"/>
                <w:szCs w:val="24"/>
                <w:lang w:eastAsia="zh-TW"/>
              </w:rPr>
              <w:t xml:space="preserve">                                        </w:t>
            </w:r>
          </w:p>
        </w:tc>
      </w:tr>
      <w:tr w:rsidR="00965B62" w:rsidRPr="00965B62" w14:paraId="0B18DA93" w14:textId="77777777" w:rsidTr="00356B6A">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0BD20D60" w14:textId="77777777" w:rsidR="00965B62" w:rsidRPr="00965B62" w:rsidRDefault="00965B62" w:rsidP="00965B62">
            <w:pPr>
              <w:jc w:val="both"/>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val="de-DE" w:eastAsia="zh-TW"/>
              </w:rPr>
              <w:t xml:space="preserve">14. </w:t>
            </w:r>
            <w:r w:rsidRPr="00965B62">
              <w:rPr>
                <w:rFonts w:ascii="Times New Roman" w:eastAsia="PMingLiU" w:hAnsi="Times New Roman" w:cs="Times New Roman"/>
                <w:sz w:val="24"/>
                <w:szCs w:val="24"/>
                <w:lang w:eastAsia="zh-TW"/>
              </w:rPr>
              <w:t>Часовникарски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 xml:space="preserve">услуги </w:t>
            </w:r>
            <w:r w:rsidRPr="00965B62">
              <w:rPr>
                <w:rFonts w:ascii="Times New Roman" w:eastAsia="PMingLiU" w:hAnsi="Times New Roman" w:cs="Times New Roman"/>
                <w:sz w:val="24"/>
                <w:szCs w:val="24"/>
                <w:lang w:val="de-DE" w:eastAsia="zh-TW"/>
              </w:rPr>
              <w:t>—</w:t>
            </w:r>
            <w:r w:rsidRPr="00965B62">
              <w:rPr>
                <w:rFonts w:ascii="Times New Roman" w:eastAsia="PMingLiU" w:hAnsi="Times New Roman" w:cs="Times New Roman"/>
                <w:sz w:val="24"/>
                <w:szCs w:val="24"/>
                <w:lang w:eastAsia="zh-TW"/>
              </w:rPr>
              <w:t xml:space="preserve"> данъкът</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се</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определя</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според</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местонахождението</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на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обекта в размери:</w:t>
            </w:r>
            <w:r w:rsidRPr="00965B62">
              <w:rPr>
                <w:rFonts w:ascii="Times New Roman" w:eastAsia="PMingLiU" w:hAnsi="Times New Roman" w:cs="Times New Roman"/>
                <w:sz w:val="24"/>
                <w:szCs w:val="24"/>
                <w:lang w:val="de-DE" w:eastAsia="zh-TW"/>
              </w:rPr>
              <w:t>.</w:t>
            </w:r>
          </w:p>
          <w:p w14:paraId="1457E5D5" w14:textId="77777777" w:rsidR="00965B62" w:rsidRPr="00965B62" w:rsidRDefault="00965B62" w:rsidP="00965B62">
            <w:pPr>
              <w:rPr>
                <w:rFonts w:ascii="Times New Roman" w:eastAsia="PMingLiU" w:hAnsi="Times New Roman" w:cs="Times New Roman"/>
                <w:b/>
                <w:bCs/>
                <w:i/>
                <w:iCs/>
                <w:sz w:val="24"/>
                <w:szCs w:val="24"/>
                <w:lang w:val="en-US" w:eastAsia="zh-TW"/>
              </w:rPr>
            </w:pPr>
            <w:r w:rsidRPr="00965B62">
              <w:rPr>
                <w:rFonts w:ascii="Times New Roman" w:eastAsia="PMingLiU" w:hAnsi="Times New Roman" w:cs="Times New Roman"/>
                <w:b/>
                <w:bCs/>
                <w:i/>
                <w:iCs/>
                <w:sz w:val="24"/>
                <w:szCs w:val="24"/>
                <w:lang w:eastAsia="zh-TW"/>
              </w:rPr>
              <w:t xml:space="preserve"> </w:t>
            </w:r>
            <w:r w:rsidRPr="00965B62">
              <w:rPr>
                <w:rFonts w:ascii="Times New Roman" w:eastAsia="PMingLiU" w:hAnsi="Times New Roman" w:cs="Times New Roman"/>
                <w:b/>
                <w:bCs/>
                <w:i/>
                <w:iCs/>
                <w:sz w:val="24"/>
                <w:szCs w:val="24"/>
                <w:lang w:val="en-US" w:eastAsia="zh-TW"/>
              </w:rPr>
              <w:t>70</w:t>
            </w:r>
            <w:r w:rsidRPr="00965B62">
              <w:rPr>
                <w:rFonts w:ascii="Times New Roman" w:eastAsia="PMingLiU" w:hAnsi="Times New Roman" w:cs="Times New Roman"/>
                <w:b/>
                <w:bCs/>
                <w:i/>
                <w:iCs/>
                <w:sz w:val="24"/>
                <w:szCs w:val="24"/>
                <w:lang w:eastAsia="zh-TW"/>
              </w:rPr>
              <w:t xml:space="preserve">                                                            </w:t>
            </w:r>
            <w:r w:rsidRPr="00965B62">
              <w:rPr>
                <w:rFonts w:ascii="Times New Roman" w:eastAsia="PMingLiU" w:hAnsi="Times New Roman" w:cs="Times New Roman"/>
                <w:b/>
                <w:bCs/>
                <w:i/>
                <w:iCs/>
                <w:sz w:val="24"/>
                <w:szCs w:val="24"/>
                <w:lang w:val="en-US" w:eastAsia="zh-TW"/>
              </w:rPr>
              <w:t xml:space="preserve">  65 </w:t>
            </w:r>
            <w:r w:rsidRPr="00965B62">
              <w:rPr>
                <w:rFonts w:ascii="Times New Roman" w:eastAsia="PMingLiU" w:hAnsi="Times New Roman" w:cs="Times New Roman"/>
                <w:b/>
                <w:bCs/>
                <w:i/>
                <w:iCs/>
                <w:sz w:val="24"/>
                <w:szCs w:val="24"/>
                <w:lang w:eastAsia="zh-TW"/>
              </w:rPr>
              <w:t xml:space="preserve">                                   </w:t>
            </w:r>
            <w:r w:rsidRPr="00965B62">
              <w:rPr>
                <w:rFonts w:ascii="Times New Roman" w:eastAsia="PMingLiU" w:hAnsi="Times New Roman" w:cs="Times New Roman"/>
                <w:b/>
                <w:bCs/>
                <w:i/>
                <w:iCs/>
                <w:sz w:val="24"/>
                <w:szCs w:val="24"/>
                <w:lang w:val="en-US" w:eastAsia="zh-TW"/>
              </w:rPr>
              <w:t>60</w:t>
            </w:r>
            <w:r w:rsidRPr="00965B62">
              <w:rPr>
                <w:rFonts w:ascii="Times New Roman" w:eastAsia="PMingLiU" w:hAnsi="Times New Roman" w:cs="Times New Roman"/>
                <w:b/>
                <w:bCs/>
                <w:i/>
                <w:iCs/>
                <w:sz w:val="24"/>
                <w:szCs w:val="24"/>
                <w:lang w:eastAsia="zh-TW"/>
              </w:rPr>
              <w:t xml:space="preserve">                                        </w:t>
            </w:r>
          </w:p>
        </w:tc>
      </w:tr>
      <w:tr w:rsidR="00965B62" w:rsidRPr="00965B62" w14:paraId="5D2E2FDF" w14:textId="77777777" w:rsidTr="00356B6A">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5385E3BC" w14:textId="77777777" w:rsidR="00965B62" w:rsidRPr="00965B62" w:rsidRDefault="00965B62" w:rsidP="00965B62">
            <w:pPr>
              <w:jc w:val="both"/>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val="de-DE" w:eastAsia="zh-TW"/>
              </w:rPr>
              <w:t xml:space="preserve">15. </w:t>
            </w:r>
            <w:r w:rsidRPr="00965B62">
              <w:rPr>
                <w:rFonts w:ascii="Times New Roman" w:eastAsia="PMingLiU" w:hAnsi="Times New Roman" w:cs="Times New Roman"/>
                <w:sz w:val="24"/>
                <w:szCs w:val="24"/>
                <w:lang w:eastAsia="zh-TW"/>
              </w:rPr>
              <w:t>Тапицерски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 xml:space="preserve">услуги </w:t>
            </w:r>
            <w:r w:rsidRPr="00965B62">
              <w:rPr>
                <w:rFonts w:ascii="Times New Roman" w:eastAsia="PMingLiU" w:hAnsi="Times New Roman" w:cs="Times New Roman"/>
                <w:sz w:val="24"/>
                <w:szCs w:val="24"/>
                <w:lang w:val="de-DE" w:eastAsia="zh-TW"/>
              </w:rPr>
              <w:t>—</w:t>
            </w:r>
            <w:r w:rsidRPr="00965B62">
              <w:rPr>
                <w:rFonts w:ascii="Times New Roman" w:eastAsia="PMingLiU" w:hAnsi="Times New Roman" w:cs="Times New Roman"/>
                <w:sz w:val="24"/>
                <w:szCs w:val="24"/>
                <w:lang w:eastAsia="zh-TW"/>
              </w:rPr>
              <w:t xml:space="preserve"> данъкът</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се</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определя</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според</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местонахождението</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на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обекта в размери:</w:t>
            </w:r>
          </w:p>
          <w:p w14:paraId="527E9530" w14:textId="77777777" w:rsidR="00965B62" w:rsidRPr="00965B62" w:rsidRDefault="00965B62" w:rsidP="00965B62">
            <w:pPr>
              <w:rPr>
                <w:rFonts w:ascii="Times New Roman" w:eastAsia="PMingLiU" w:hAnsi="Times New Roman" w:cs="Times New Roman"/>
                <w:b/>
                <w:bCs/>
                <w:i/>
                <w:iCs/>
                <w:sz w:val="24"/>
                <w:szCs w:val="24"/>
                <w:lang w:val="en-US" w:eastAsia="zh-TW"/>
              </w:rPr>
            </w:pPr>
            <w:r w:rsidRPr="00965B62">
              <w:rPr>
                <w:rFonts w:ascii="Times New Roman" w:eastAsia="PMingLiU" w:hAnsi="Times New Roman" w:cs="Times New Roman"/>
                <w:b/>
                <w:bCs/>
                <w:i/>
                <w:iCs/>
                <w:sz w:val="24"/>
                <w:szCs w:val="24"/>
                <w:lang w:eastAsia="zh-TW"/>
              </w:rPr>
              <w:t xml:space="preserve">  </w:t>
            </w:r>
            <w:r w:rsidRPr="00965B62">
              <w:rPr>
                <w:rFonts w:ascii="Times New Roman" w:eastAsia="PMingLiU" w:hAnsi="Times New Roman" w:cs="Times New Roman"/>
                <w:b/>
                <w:bCs/>
                <w:i/>
                <w:iCs/>
                <w:sz w:val="24"/>
                <w:szCs w:val="24"/>
                <w:lang w:val="en-US" w:eastAsia="zh-TW"/>
              </w:rPr>
              <w:t>200</w:t>
            </w:r>
            <w:r w:rsidRPr="00965B62">
              <w:rPr>
                <w:rFonts w:ascii="Times New Roman" w:eastAsia="PMingLiU" w:hAnsi="Times New Roman" w:cs="Times New Roman"/>
                <w:b/>
                <w:bCs/>
                <w:i/>
                <w:iCs/>
                <w:sz w:val="24"/>
                <w:szCs w:val="24"/>
                <w:lang w:eastAsia="zh-TW"/>
              </w:rPr>
              <w:t xml:space="preserve">                                                       </w:t>
            </w:r>
            <w:r w:rsidRPr="00965B62">
              <w:rPr>
                <w:rFonts w:ascii="Times New Roman" w:eastAsia="PMingLiU" w:hAnsi="Times New Roman" w:cs="Times New Roman"/>
                <w:b/>
                <w:bCs/>
                <w:i/>
                <w:iCs/>
                <w:sz w:val="24"/>
                <w:szCs w:val="24"/>
                <w:lang w:val="en-US" w:eastAsia="zh-TW"/>
              </w:rPr>
              <w:t xml:space="preserve">   190</w:t>
            </w:r>
            <w:r w:rsidRPr="00965B62">
              <w:rPr>
                <w:rFonts w:ascii="Times New Roman" w:eastAsia="PMingLiU" w:hAnsi="Times New Roman" w:cs="Times New Roman"/>
                <w:b/>
                <w:bCs/>
                <w:i/>
                <w:iCs/>
                <w:sz w:val="24"/>
                <w:szCs w:val="24"/>
                <w:lang w:eastAsia="zh-TW"/>
              </w:rPr>
              <w:t xml:space="preserve">                                 </w:t>
            </w:r>
            <w:r w:rsidRPr="00965B62">
              <w:rPr>
                <w:rFonts w:ascii="Times New Roman" w:eastAsia="PMingLiU" w:hAnsi="Times New Roman" w:cs="Times New Roman"/>
                <w:b/>
                <w:bCs/>
                <w:i/>
                <w:iCs/>
                <w:sz w:val="24"/>
                <w:szCs w:val="24"/>
                <w:lang w:val="en-US" w:eastAsia="zh-TW"/>
              </w:rPr>
              <w:t xml:space="preserve">   180</w:t>
            </w:r>
            <w:r w:rsidRPr="00965B62">
              <w:rPr>
                <w:rFonts w:ascii="Times New Roman" w:eastAsia="PMingLiU" w:hAnsi="Times New Roman" w:cs="Times New Roman"/>
                <w:b/>
                <w:bCs/>
                <w:i/>
                <w:iCs/>
                <w:sz w:val="24"/>
                <w:szCs w:val="24"/>
                <w:lang w:eastAsia="zh-TW"/>
              </w:rPr>
              <w:t xml:space="preserve">                                      </w:t>
            </w:r>
          </w:p>
        </w:tc>
      </w:tr>
      <w:tr w:rsidR="00965B62" w:rsidRPr="00965B62" w14:paraId="2B7F9AB9" w14:textId="77777777" w:rsidTr="00356B6A">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4FEF6B42" w14:textId="77777777" w:rsidR="00965B62" w:rsidRPr="00965B62" w:rsidRDefault="00965B62" w:rsidP="00965B62">
            <w:pPr>
              <w:jc w:val="both"/>
              <w:rPr>
                <w:rFonts w:ascii="Times New Roman" w:eastAsia="PMingLiU" w:hAnsi="Times New Roman" w:cs="Times New Roman"/>
                <w:sz w:val="24"/>
                <w:szCs w:val="24"/>
                <w:lang w:val="de-DE" w:eastAsia="zh-TW"/>
              </w:rPr>
            </w:pPr>
            <w:r w:rsidRPr="00965B62">
              <w:rPr>
                <w:rFonts w:ascii="Times New Roman" w:eastAsia="PMingLiU" w:hAnsi="Times New Roman" w:cs="Times New Roman"/>
                <w:sz w:val="24"/>
                <w:szCs w:val="24"/>
                <w:lang w:val="de-DE" w:eastAsia="zh-TW"/>
              </w:rPr>
              <w:t xml:space="preserve">16. </w:t>
            </w:r>
            <w:r w:rsidRPr="00965B62">
              <w:rPr>
                <w:rFonts w:ascii="Times New Roman" w:eastAsia="PMingLiU" w:hAnsi="Times New Roman" w:cs="Times New Roman"/>
                <w:sz w:val="24"/>
                <w:szCs w:val="24"/>
                <w:lang w:eastAsia="zh-TW"/>
              </w:rPr>
              <w:t>Автомивки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ремонт</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регулиране</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балансиране</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на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 xml:space="preserve">гуми </w:t>
            </w:r>
            <w:r w:rsidRPr="00965B62">
              <w:rPr>
                <w:rFonts w:ascii="Times New Roman" w:eastAsia="PMingLiU" w:hAnsi="Times New Roman" w:cs="Times New Roman"/>
                <w:sz w:val="24"/>
                <w:szCs w:val="24"/>
                <w:lang w:val="de-DE" w:eastAsia="zh-TW"/>
              </w:rPr>
              <w:t>—</w:t>
            </w:r>
            <w:r w:rsidRPr="00965B62">
              <w:rPr>
                <w:rFonts w:ascii="Times New Roman" w:eastAsia="PMingLiU" w:hAnsi="Times New Roman" w:cs="Times New Roman"/>
                <w:sz w:val="24"/>
                <w:szCs w:val="24"/>
                <w:lang w:eastAsia="zh-TW"/>
              </w:rPr>
              <w:t xml:space="preserve"> данъкът</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се</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определя</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според</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местонахождението</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на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обекта в размери</w:t>
            </w:r>
            <w:r w:rsidRPr="00965B62">
              <w:rPr>
                <w:rFonts w:ascii="Times New Roman" w:eastAsia="PMingLiU" w:hAnsi="Times New Roman" w:cs="Times New Roman"/>
                <w:sz w:val="24"/>
                <w:szCs w:val="24"/>
                <w:lang w:val="de-DE" w:eastAsia="zh-TW"/>
              </w:rPr>
              <w:t>:</w:t>
            </w:r>
          </w:p>
          <w:p w14:paraId="2EF29660" w14:textId="77777777" w:rsidR="00965B62" w:rsidRPr="00965B62" w:rsidRDefault="00965B62" w:rsidP="00965B62">
            <w:pPr>
              <w:rPr>
                <w:rFonts w:ascii="Times New Roman" w:eastAsia="PMingLiU" w:hAnsi="Times New Roman" w:cs="Times New Roman"/>
                <w:b/>
                <w:bCs/>
                <w:i/>
                <w:iCs/>
                <w:sz w:val="24"/>
                <w:szCs w:val="24"/>
                <w:lang w:val="en-US" w:eastAsia="zh-TW"/>
              </w:rPr>
            </w:pPr>
            <w:r w:rsidRPr="00965B62">
              <w:rPr>
                <w:rFonts w:ascii="Times New Roman" w:eastAsia="PMingLiU" w:hAnsi="Times New Roman" w:cs="Times New Roman"/>
                <w:b/>
                <w:bCs/>
                <w:i/>
                <w:iCs/>
                <w:sz w:val="24"/>
                <w:szCs w:val="24"/>
                <w:lang w:eastAsia="zh-TW"/>
              </w:rPr>
              <w:t xml:space="preserve">  </w:t>
            </w:r>
            <w:r w:rsidRPr="00965B62">
              <w:rPr>
                <w:rFonts w:ascii="Times New Roman" w:eastAsia="PMingLiU" w:hAnsi="Times New Roman" w:cs="Times New Roman"/>
                <w:b/>
                <w:bCs/>
                <w:i/>
                <w:iCs/>
                <w:sz w:val="24"/>
                <w:szCs w:val="24"/>
                <w:lang w:val="en-US" w:eastAsia="zh-TW"/>
              </w:rPr>
              <w:t>230</w:t>
            </w:r>
            <w:r w:rsidRPr="00965B62">
              <w:rPr>
                <w:rFonts w:ascii="Times New Roman" w:eastAsia="PMingLiU" w:hAnsi="Times New Roman" w:cs="Times New Roman"/>
                <w:b/>
                <w:bCs/>
                <w:i/>
                <w:iCs/>
                <w:sz w:val="24"/>
                <w:szCs w:val="24"/>
                <w:lang w:eastAsia="zh-TW"/>
              </w:rPr>
              <w:t xml:space="preserve">                                                          </w:t>
            </w:r>
            <w:r w:rsidRPr="00965B62">
              <w:rPr>
                <w:rFonts w:ascii="Times New Roman" w:eastAsia="PMingLiU" w:hAnsi="Times New Roman" w:cs="Times New Roman"/>
                <w:b/>
                <w:bCs/>
                <w:i/>
                <w:iCs/>
                <w:sz w:val="24"/>
                <w:szCs w:val="24"/>
                <w:lang w:val="en-US" w:eastAsia="zh-TW"/>
              </w:rPr>
              <w:t>200</w:t>
            </w:r>
            <w:r w:rsidRPr="00965B62">
              <w:rPr>
                <w:rFonts w:ascii="Times New Roman" w:eastAsia="PMingLiU" w:hAnsi="Times New Roman" w:cs="Times New Roman"/>
                <w:b/>
                <w:bCs/>
                <w:i/>
                <w:iCs/>
                <w:sz w:val="24"/>
                <w:szCs w:val="24"/>
                <w:lang w:eastAsia="zh-TW"/>
              </w:rPr>
              <w:t xml:space="preserve">                                </w:t>
            </w:r>
            <w:r w:rsidRPr="00965B62">
              <w:rPr>
                <w:rFonts w:ascii="Times New Roman" w:eastAsia="PMingLiU" w:hAnsi="Times New Roman" w:cs="Times New Roman"/>
                <w:b/>
                <w:bCs/>
                <w:i/>
                <w:iCs/>
                <w:sz w:val="24"/>
                <w:szCs w:val="24"/>
                <w:lang w:val="en-US" w:eastAsia="zh-TW"/>
              </w:rPr>
              <w:t xml:space="preserve">    190</w:t>
            </w:r>
            <w:r w:rsidRPr="00965B62">
              <w:rPr>
                <w:rFonts w:ascii="Times New Roman" w:eastAsia="PMingLiU" w:hAnsi="Times New Roman" w:cs="Times New Roman"/>
                <w:b/>
                <w:bCs/>
                <w:i/>
                <w:iCs/>
                <w:sz w:val="24"/>
                <w:szCs w:val="24"/>
                <w:lang w:eastAsia="zh-TW"/>
              </w:rPr>
              <w:t xml:space="preserve">                                       </w:t>
            </w:r>
          </w:p>
        </w:tc>
      </w:tr>
      <w:tr w:rsidR="00965B62" w:rsidRPr="00965B62" w14:paraId="72161297" w14:textId="77777777" w:rsidTr="00356B6A">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595F6760" w14:textId="77777777" w:rsidR="00965B62" w:rsidRPr="00965B62" w:rsidRDefault="00965B62" w:rsidP="00965B62">
            <w:pPr>
              <w:jc w:val="both"/>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val="de-DE" w:eastAsia="zh-TW"/>
              </w:rPr>
              <w:t>17. </w:t>
            </w:r>
            <w:r w:rsidRPr="00965B62">
              <w:rPr>
                <w:rFonts w:ascii="Times New Roman" w:eastAsia="PMingLiU" w:hAnsi="Times New Roman" w:cs="Times New Roman"/>
                <w:sz w:val="24"/>
                <w:szCs w:val="24"/>
                <w:lang w:eastAsia="zh-TW"/>
              </w:rPr>
              <w:t>Авторемонтни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авто-тенекеджийски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авто-бояджийски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други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услуги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по</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техническото</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обслужване</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ремонта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на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моторни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превозни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 xml:space="preserve">средства </w:t>
            </w:r>
            <w:r w:rsidRPr="00965B62">
              <w:rPr>
                <w:rFonts w:ascii="Times New Roman" w:eastAsia="PMingLiU" w:hAnsi="Times New Roman" w:cs="Times New Roman"/>
                <w:sz w:val="24"/>
                <w:szCs w:val="24"/>
                <w:lang w:val="de-DE" w:eastAsia="zh-TW"/>
              </w:rPr>
              <w:t>—</w:t>
            </w:r>
            <w:r w:rsidRPr="00965B62">
              <w:rPr>
                <w:rFonts w:ascii="Times New Roman" w:eastAsia="PMingLiU" w:hAnsi="Times New Roman" w:cs="Times New Roman"/>
                <w:sz w:val="24"/>
                <w:szCs w:val="24"/>
                <w:lang w:eastAsia="zh-TW"/>
              </w:rPr>
              <w:t xml:space="preserve"> данъкът</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се</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определя според</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местонахождението</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на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обекта в размери:</w:t>
            </w:r>
          </w:p>
          <w:p w14:paraId="3C0DA23F" w14:textId="77777777" w:rsidR="00965B62" w:rsidRPr="00965B62" w:rsidRDefault="00965B62" w:rsidP="00965B62">
            <w:pPr>
              <w:rPr>
                <w:rFonts w:ascii="Times New Roman" w:eastAsia="PMingLiU" w:hAnsi="Times New Roman" w:cs="Times New Roman"/>
                <w:b/>
                <w:bCs/>
                <w:i/>
                <w:iCs/>
                <w:sz w:val="24"/>
                <w:szCs w:val="24"/>
                <w:lang w:val="en-US" w:eastAsia="zh-TW"/>
              </w:rPr>
            </w:pPr>
            <w:r w:rsidRPr="00965B62">
              <w:rPr>
                <w:rFonts w:ascii="Times New Roman" w:eastAsia="PMingLiU" w:hAnsi="Times New Roman" w:cs="Times New Roman"/>
                <w:b/>
                <w:bCs/>
                <w:i/>
                <w:iCs/>
                <w:sz w:val="24"/>
                <w:szCs w:val="24"/>
                <w:lang w:val="en-US" w:eastAsia="zh-TW"/>
              </w:rPr>
              <w:t>350</w:t>
            </w:r>
            <w:r w:rsidRPr="00965B62">
              <w:rPr>
                <w:rFonts w:ascii="Times New Roman" w:eastAsia="PMingLiU" w:hAnsi="Times New Roman" w:cs="Times New Roman"/>
                <w:b/>
                <w:bCs/>
                <w:i/>
                <w:iCs/>
                <w:sz w:val="24"/>
                <w:szCs w:val="24"/>
                <w:lang w:eastAsia="zh-TW"/>
              </w:rPr>
              <w:t xml:space="preserve">                                                           </w:t>
            </w:r>
            <w:r w:rsidRPr="00965B62">
              <w:rPr>
                <w:rFonts w:ascii="Times New Roman" w:eastAsia="PMingLiU" w:hAnsi="Times New Roman" w:cs="Times New Roman"/>
                <w:b/>
                <w:bCs/>
                <w:i/>
                <w:iCs/>
                <w:sz w:val="24"/>
                <w:szCs w:val="24"/>
                <w:lang w:val="en-US" w:eastAsia="zh-TW"/>
              </w:rPr>
              <w:t>320</w:t>
            </w:r>
            <w:r w:rsidRPr="00965B62">
              <w:rPr>
                <w:rFonts w:ascii="Times New Roman" w:eastAsia="PMingLiU" w:hAnsi="Times New Roman" w:cs="Times New Roman"/>
                <w:b/>
                <w:bCs/>
                <w:i/>
                <w:iCs/>
                <w:sz w:val="24"/>
                <w:szCs w:val="24"/>
                <w:lang w:eastAsia="zh-TW"/>
              </w:rPr>
              <w:t xml:space="preserve">                                </w:t>
            </w:r>
            <w:r w:rsidRPr="00965B62">
              <w:rPr>
                <w:rFonts w:ascii="Times New Roman" w:eastAsia="PMingLiU" w:hAnsi="Times New Roman" w:cs="Times New Roman"/>
                <w:b/>
                <w:bCs/>
                <w:i/>
                <w:iCs/>
                <w:sz w:val="24"/>
                <w:szCs w:val="24"/>
                <w:lang w:val="en-US" w:eastAsia="zh-TW"/>
              </w:rPr>
              <w:t xml:space="preserve">   28</w:t>
            </w:r>
            <w:r w:rsidRPr="00965B62">
              <w:rPr>
                <w:rFonts w:ascii="Times New Roman" w:eastAsia="PMingLiU" w:hAnsi="Times New Roman" w:cs="Times New Roman"/>
                <w:b/>
                <w:bCs/>
                <w:i/>
                <w:iCs/>
                <w:sz w:val="24"/>
                <w:szCs w:val="24"/>
                <w:lang w:eastAsia="zh-TW"/>
              </w:rPr>
              <w:t xml:space="preserve">0                                       </w:t>
            </w:r>
          </w:p>
        </w:tc>
      </w:tr>
      <w:tr w:rsidR="00965B62" w:rsidRPr="00965B62" w14:paraId="3C77722A" w14:textId="77777777" w:rsidTr="00356B6A">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53D4248A" w14:textId="77777777" w:rsidR="00965B62" w:rsidRPr="00965B62" w:rsidRDefault="00965B62" w:rsidP="00965B62">
            <w:pPr>
              <w:spacing w:before="100" w:beforeAutospacing="1" w:after="100" w:afterAutospacing="1"/>
              <w:jc w:val="both"/>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val="de-DE" w:eastAsia="zh-TW"/>
              </w:rPr>
              <w:t xml:space="preserve">18. </w:t>
            </w:r>
            <w:r w:rsidRPr="00965B62">
              <w:rPr>
                <w:rFonts w:ascii="Times New Roman" w:eastAsia="PMingLiU" w:hAnsi="Times New Roman" w:cs="Times New Roman"/>
                <w:sz w:val="24"/>
                <w:szCs w:val="24"/>
                <w:lang w:eastAsia="zh-TW"/>
              </w:rPr>
              <w:t>Ремонт</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на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електро</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водопроводни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инсталации - данъкът</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се</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определя според</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местонахождението</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на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обекта в размери:</w:t>
            </w:r>
          </w:p>
          <w:p w14:paraId="0C8A9B60" w14:textId="77777777" w:rsidR="00965B62" w:rsidRPr="00965B62" w:rsidRDefault="00965B62" w:rsidP="00965B62">
            <w:pPr>
              <w:spacing w:before="100" w:beforeAutospacing="1" w:after="100" w:afterAutospacing="1"/>
              <w:rPr>
                <w:rFonts w:ascii="Times New Roman" w:eastAsia="PMingLiU" w:hAnsi="Times New Roman" w:cs="Times New Roman"/>
                <w:b/>
                <w:bCs/>
                <w:i/>
                <w:iCs/>
                <w:sz w:val="24"/>
                <w:szCs w:val="24"/>
                <w:lang w:val="en-US" w:eastAsia="zh-TW"/>
              </w:rPr>
            </w:pPr>
            <w:r w:rsidRPr="00965B62">
              <w:rPr>
                <w:rFonts w:ascii="Times New Roman" w:eastAsia="PMingLiU" w:hAnsi="Times New Roman" w:cs="Times New Roman"/>
                <w:b/>
                <w:bCs/>
                <w:i/>
                <w:iCs/>
                <w:sz w:val="24"/>
                <w:szCs w:val="24"/>
                <w:lang w:eastAsia="zh-TW"/>
              </w:rPr>
              <w:t xml:space="preserve"> </w:t>
            </w:r>
            <w:r w:rsidRPr="00965B62">
              <w:rPr>
                <w:rFonts w:ascii="Times New Roman" w:eastAsia="PMingLiU" w:hAnsi="Times New Roman" w:cs="Times New Roman"/>
                <w:b/>
                <w:bCs/>
                <w:i/>
                <w:iCs/>
                <w:sz w:val="24"/>
                <w:szCs w:val="24"/>
                <w:lang w:val="en-US" w:eastAsia="zh-TW"/>
              </w:rPr>
              <w:t>132</w:t>
            </w:r>
            <w:r w:rsidRPr="00965B62">
              <w:rPr>
                <w:rFonts w:ascii="Times New Roman" w:eastAsia="PMingLiU" w:hAnsi="Times New Roman" w:cs="Times New Roman"/>
                <w:b/>
                <w:bCs/>
                <w:i/>
                <w:iCs/>
                <w:sz w:val="24"/>
                <w:szCs w:val="24"/>
                <w:lang w:eastAsia="zh-TW"/>
              </w:rPr>
              <w:t xml:space="preserve">                                                            </w:t>
            </w:r>
            <w:r w:rsidRPr="00965B62">
              <w:rPr>
                <w:rFonts w:ascii="Times New Roman" w:eastAsia="PMingLiU" w:hAnsi="Times New Roman" w:cs="Times New Roman"/>
                <w:b/>
                <w:bCs/>
                <w:i/>
                <w:iCs/>
                <w:sz w:val="24"/>
                <w:szCs w:val="24"/>
                <w:lang w:val="en-US" w:eastAsia="zh-TW"/>
              </w:rPr>
              <w:t>110</w:t>
            </w:r>
            <w:r w:rsidRPr="00965B62">
              <w:rPr>
                <w:rFonts w:ascii="Times New Roman" w:eastAsia="PMingLiU" w:hAnsi="Times New Roman" w:cs="Times New Roman"/>
                <w:b/>
                <w:bCs/>
                <w:i/>
                <w:iCs/>
                <w:sz w:val="24"/>
                <w:szCs w:val="24"/>
                <w:lang w:eastAsia="zh-TW"/>
              </w:rPr>
              <w:t xml:space="preserve">                                 1</w:t>
            </w:r>
            <w:r w:rsidRPr="00965B62">
              <w:rPr>
                <w:rFonts w:ascii="Times New Roman" w:eastAsia="PMingLiU" w:hAnsi="Times New Roman" w:cs="Times New Roman"/>
                <w:b/>
                <w:bCs/>
                <w:i/>
                <w:iCs/>
                <w:sz w:val="24"/>
                <w:szCs w:val="24"/>
                <w:lang w:val="en-US" w:eastAsia="zh-TW"/>
              </w:rPr>
              <w:t>00</w:t>
            </w:r>
            <w:r w:rsidRPr="00965B62">
              <w:rPr>
                <w:rFonts w:ascii="Times New Roman" w:eastAsia="PMingLiU" w:hAnsi="Times New Roman" w:cs="Times New Roman"/>
                <w:b/>
                <w:bCs/>
                <w:i/>
                <w:iCs/>
                <w:sz w:val="24"/>
                <w:szCs w:val="24"/>
                <w:lang w:eastAsia="zh-TW"/>
              </w:rPr>
              <w:t xml:space="preserve">                                                                                      </w:t>
            </w:r>
          </w:p>
        </w:tc>
      </w:tr>
      <w:tr w:rsidR="00965B62" w:rsidRPr="00965B62" w14:paraId="40D81908" w14:textId="77777777" w:rsidTr="00356B6A">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4D638940" w14:textId="77777777" w:rsidR="00965B62" w:rsidRPr="00965B62" w:rsidRDefault="00965B62" w:rsidP="00965B62">
            <w:pPr>
              <w:spacing w:before="100" w:beforeAutospacing="1" w:after="100" w:afterAutospacing="1"/>
              <w:jc w:val="both"/>
              <w:rPr>
                <w:rFonts w:ascii="Times New Roman" w:eastAsia="PMingLiU" w:hAnsi="Times New Roman" w:cs="Times New Roman"/>
                <w:sz w:val="24"/>
                <w:szCs w:val="24"/>
                <w:lang w:val="de-DE" w:eastAsia="zh-TW"/>
              </w:rPr>
            </w:pPr>
            <w:r w:rsidRPr="00965B62">
              <w:rPr>
                <w:rFonts w:ascii="Times New Roman" w:eastAsia="PMingLiU" w:hAnsi="Times New Roman" w:cs="Times New Roman"/>
                <w:sz w:val="24"/>
                <w:szCs w:val="24"/>
                <w:lang w:val="de-DE" w:eastAsia="zh-TW"/>
              </w:rPr>
              <w:lastRenderedPageBreak/>
              <w:t>19. </w:t>
            </w:r>
            <w:r w:rsidRPr="00965B62">
              <w:rPr>
                <w:rFonts w:ascii="Times New Roman" w:eastAsia="PMingLiU" w:hAnsi="Times New Roman" w:cs="Times New Roman"/>
                <w:sz w:val="24"/>
                <w:szCs w:val="24"/>
                <w:lang w:eastAsia="zh-TW"/>
              </w:rPr>
              <w:t>Стъкларски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 xml:space="preserve">услуги </w:t>
            </w:r>
            <w:r w:rsidRPr="00965B62">
              <w:rPr>
                <w:rFonts w:ascii="Times New Roman" w:eastAsia="PMingLiU" w:hAnsi="Times New Roman" w:cs="Times New Roman"/>
                <w:sz w:val="24"/>
                <w:szCs w:val="24"/>
                <w:lang w:val="de-DE" w:eastAsia="zh-TW"/>
              </w:rPr>
              <w:t>—</w:t>
            </w:r>
            <w:r w:rsidRPr="00965B62">
              <w:rPr>
                <w:rFonts w:ascii="Times New Roman" w:eastAsia="PMingLiU" w:hAnsi="Times New Roman" w:cs="Times New Roman"/>
                <w:sz w:val="24"/>
                <w:szCs w:val="24"/>
                <w:lang w:eastAsia="zh-TW"/>
              </w:rPr>
              <w:t xml:space="preserve"> данъкът</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се</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определя</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според</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местонахождението</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на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обекта в размери</w:t>
            </w:r>
            <w:r w:rsidRPr="00965B62">
              <w:rPr>
                <w:rFonts w:ascii="Times New Roman" w:eastAsia="PMingLiU" w:hAnsi="Times New Roman" w:cs="Times New Roman"/>
                <w:sz w:val="24"/>
                <w:szCs w:val="24"/>
                <w:lang w:val="de-DE" w:eastAsia="zh-TW"/>
              </w:rPr>
              <w:t>:</w:t>
            </w:r>
          </w:p>
          <w:p w14:paraId="7E954DD6" w14:textId="77777777" w:rsidR="00965B62" w:rsidRPr="00965B62" w:rsidRDefault="00965B62" w:rsidP="00965B62">
            <w:pPr>
              <w:spacing w:before="100" w:beforeAutospacing="1" w:after="100" w:afterAutospacing="1"/>
              <w:rPr>
                <w:rFonts w:ascii="Times New Roman" w:eastAsia="PMingLiU" w:hAnsi="Times New Roman" w:cs="Times New Roman"/>
                <w:b/>
                <w:i/>
                <w:sz w:val="24"/>
                <w:szCs w:val="24"/>
                <w:lang w:val="en-US" w:eastAsia="zh-TW"/>
              </w:rPr>
            </w:pPr>
            <w:r w:rsidRPr="00965B62">
              <w:rPr>
                <w:rFonts w:ascii="Times New Roman" w:eastAsia="PMingLiU" w:hAnsi="Times New Roman" w:cs="Times New Roman"/>
                <w:sz w:val="24"/>
                <w:szCs w:val="24"/>
                <w:lang w:eastAsia="zh-TW"/>
              </w:rPr>
              <w:t xml:space="preserve">  </w:t>
            </w:r>
            <w:r w:rsidRPr="00965B62">
              <w:rPr>
                <w:rFonts w:ascii="Times New Roman" w:eastAsia="PMingLiU" w:hAnsi="Times New Roman" w:cs="Times New Roman"/>
                <w:sz w:val="24"/>
                <w:szCs w:val="24"/>
                <w:lang w:val="en-US" w:eastAsia="zh-TW"/>
              </w:rPr>
              <w:t>132</w:t>
            </w:r>
            <w:r w:rsidRPr="00965B62">
              <w:rPr>
                <w:rFonts w:ascii="Times New Roman" w:eastAsia="PMingLiU" w:hAnsi="Times New Roman" w:cs="Times New Roman"/>
                <w:sz w:val="24"/>
                <w:szCs w:val="24"/>
                <w:lang w:eastAsia="zh-TW"/>
              </w:rPr>
              <w:t xml:space="preserve">                                                          </w:t>
            </w:r>
            <w:r w:rsidRPr="00965B62">
              <w:rPr>
                <w:rFonts w:ascii="Times New Roman" w:eastAsia="PMingLiU" w:hAnsi="Times New Roman" w:cs="Times New Roman"/>
                <w:b/>
                <w:i/>
                <w:sz w:val="24"/>
                <w:szCs w:val="24"/>
                <w:lang w:val="en-US" w:eastAsia="zh-TW"/>
              </w:rPr>
              <w:t>11</w:t>
            </w:r>
            <w:r w:rsidRPr="00965B62">
              <w:rPr>
                <w:rFonts w:ascii="Times New Roman" w:eastAsia="PMingLiU" w:hAnsi="Times New Roman" w:cs="Times New Roman"/>
                <w:b/>
                <w:i/>
                <w:sz w:val="24"/>
                <w:szCs w:val="24"/>
                <w:lang w:eastAsia="zh-TW"/>
              </w:rPr>
              <w:t>0                                 1</w:t>
            </w:r>
            <w:r w:rsidRPr="00965B62">
              <w:rPr>
                <w:rFonts w:ascii="Times New Roman" w:eastAsia="PMingLiU" w:hAnsi="Times New Roman" w:cs="Times New Roman"/>
                <w:b/>
                <w:i/>
                <w:sz w:val="24"/>
                <w:szCs w:val="24"/>
                <w:lang w:val="en-US" w:eastAsia="zh-TW"/>
              </w:rPr>
              <w:t>00</w:t>
            </w:r>
            <w:r w:rsidRPr="00965B62">
              <w:rPr>
                <w:rFonts w:ascii="Times New Roman" w:eastAsia="PMingLiU" w:hAnsi="Times New Roman" w:cs="Times New Roman"/>
                <w:b/>
                <w:i/>
                <w:sz w:val="24"/>
                <w:szCs w:val="24"/>
                <w:lang w:eastAsia="zh-TW"/>
              </w:rPr>
              <w:t xml:space="preserve">                                       </w:t>
            </w:r>
          </w:p>
        </w:tc>
      </w:tr>
      <w:tr w:rsidR="00965B62" w:rsidRPr="00965B62" w14:paraId="1AB9D257" w14:textId="77777777" w:rsidTr="00356B6A">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3D451F59" w14:textId="77777777" w:rsidR="00965B62" w:rsidRPr="00965B62" w:rsidRDefault="00965B62" w:rsidP="00965B62">
            <w:pPr>
              <w:spacing w:before="100" w:beforeAutospacing="1" w:after="100" w:afterAutospacing="1"/>
              <w:jc w:val="both"/>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val="de-DE" w:eastAsia="zh-TW"/>
              </w:rPr>
              <w:t xml:space="preserve">20. </w:t>
            </w:r>
            <w:r w:rsidRPr="00965B62">
              <w:rPr>
                <w:rFonts w:ascii="Times New Roman" w:eastAsia="PMingLiU" w:hAnsi="Times New Roman" w:cs="Times New Roman"/>
                <w:sz w:val="24"/>
                <w:szCs w:val="24"/>
                <w:lang w:eastAsia="zh-TW"/>
              </w:rPr>
              <w:t>Поддържане</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ремонт</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на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битова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техника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уреди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аудио</w:t>
            </w:r>
            <w:r w:rsidRPr="00965B62">
              <w:rPr>
                <w:rFonts w:ascii="Times New Roman" w:eastAsia="PMingLiU" w:hAnsi="Times New Roman" w:cs="Times New Roman"/>
                <w:sz w:val="24"/>
                <w:szCs w:val="24"/>
                <w:lang w:val="de-DE" w:eastAsia="zh-TW"/>
              </w:rPr>
              <w:t>-</w:t>
            </w:r>
            <w:r w:rsidRPr="00965B62">
              <w:rPr>
                <w:rFonts w:ascii="Times New Roman" w:eastAsia="PMingLiU" w:hAnsi="Times New Roman" w:cs="Times New Roman"/>
                <w:sz w:val="24"/>
                <w:szCs w:val="24"/>
                <w:lang w:eastAsia="zh-TW"/>
              </w:rPr>
              <w:t>визуални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уреди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климатици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ремонт</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на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музикални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 xml:space="preserve">инструменти </w:t>
            </w:r>
            <w:r w:rsidRPr="00965B62">
              <w:rPr>
                <w:rFonts w:ascii="Times New Roman" w:eastAsia="PMingLiU" w:hAnsi="Times New Roman" w:cs="Times New Roman"/>
                <w:sz w:val="24"/>
                <w:szCs w:val="24"/>
                <w:lang w:val="de-DE" w:eastAsia="zh-TW"/>
              </w:rPr>
              <w:t>—</w:t>
            </w:r>
            <w:r w:rsidRPr="00965B62">
              <w:rPr>
                <w:rFonts w:ascii="Times New Roman" w:eastAsia="PMingLiU" w:hAnsi="Times New Roman" w:cs="Times New Roman"/>
                <w:sz w:val="24"/>
                <w:szCs w:val="24"/>
                <w:lang w:eastAsia="zh-TW"/>
              </w:rPr>
              <w:t xml:space="preserve"> данъкът</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се</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определя</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според</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местонахождението</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на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обекта в размери:</w:t>
            </w:r>
          </w:p>
          <w:p w14:paraId="1FD07233" w14:textId="77777777" w:rsidR="00965B62" w:rsidRPr="00965B62" w:rsidRDefault="00965B62" w:rsidP="00965B62">
            <w:pPr>
              <w:spacing w:before="100" w:beforeAutospacing="1" w:after="100" w:afterAutospacing="1"/>
              <w:rPr>
                <w:rFonts w:ascii="Times New Roman" w:eastAsia="PMingLiU" w:hAnsi="Times New Roman" w:cs="Times New Roman"/>
                <w:b/>
                <w:bCs/>
                <w:i/>
                <w:iCs/>
                <w:sz w:val="24"/>
                <w:szCs w:val="24"/>
                <w:lang w:val="en-US" w:eastAsia="zh-TW"/>
              </w:rPr>
            </w:pPr>
            <w:r w:rsidRPr="00965B62">
              <w:rPr>
                <w:rFonts w:ascii="Times New Roman" w:eastAsia="PMingLiU" w:hAnsi="Times New Roman" w:cs="Times New Roman"/>
                <w:b/>
                <w:bCs/>
                <w:i/>
                <w:iCs/>
                <w:sz w:val="24"/>
                <w:szCs w:val="24"/>
                <w:lang w:val="en-US" w:eastAsia="zh-TW"/>
              </w:rPr>
              <w:t>174</w:t>
            </w:r>
            <w:r w:rsidRPr="00965B62">
              <w:rPr>
                <w:rFonts w:ascii="Times New Roman" w:eastAsia="PMingLiU" w:hAnsi="Times New Roman" w:cs="Times New Roman"/>
                <w:b/>
                <w:bCs/>
                <w:i/>
                <w:iCs/>
                <w:sz w:val="24"/>
                <w:szCs w:val="24"/>
                <w:lang w:eastAsia="zh-TW"/>
              </w:rPr>
              <w:t xml:space="preserve">                                                           </w:t>
            </w:r>
            <w:r w:rsidRPr="00965B62">
              <w:rPr>
                <w:rFonts w:ascii="Times New Roman" w:eastAsia="PMingLiU" w:hAnsi="Times New Roman" w:cs="Times New Roman"/>
                <w:b/>
                <w:bCs/>
                <w:i/>
                <w:iCs/>
                <w:sz w:val="24"/>
                <w:szCs w:val="24"/>
                <w:lang w:val="en-US" w:eastAsia="zh-TW"/>
              </w:rPr>
              <w:t xml:space="preserve">    80</w:t>
            </w:r>
            <w:r w:rsidRPr="00965B62">
              <w:rPr>
                <w:rFonts w:ascii="Times New Roman" w:eastAsia="PMingLiU" w:hAnsi="Times New Roman" w:cs="Times New Roman"/>
                <w:b/>
                <w:bCs/>
                <w:i/>
                <w:iCs/>
                <w:sz w:val="24"/>
                <w:szCs w:val="24"/>
                <w:lang w:eastAsia="zh-TW"/>
              </w:rPr>
              <w:t xml:space="preserve">                                </w:t>
            </w:r>
            <w:r w:rsidRPr="00965B62">
              <w:rPr>
                <w:rFonts w:ascii="Times New Roman" w:eastAsia="PMingLiU" w:hAnsi="Times New Roman" w:cs="Times New Roman"/>
                <w:b/>
                <w:bCs/>
                <w:i/>
                <w:iCs/>
                <w:sz w:val="24"/>
                <w:szCs w:val="24"/>
                <w:lang w:val="en-US" w:eastAsia="zh-TW"/>
              </w:rPr>
              <w:t>47</w:t>
            </w:r>
            <w:r w:rsidRPr="00965B62">
              <w:rPr>
                <w:rFonts w:ascii="Times New Roman" w:eastAsia="PMingLiU" w:hAnsi="Times New Roman" w:cs="Times New Roman"/>
                <w:b/>
                <w:bCs/>
                <w:i/>
                <w:iCs/>
                <w:sz w:val="24"/>
                <w:szCs w:val="24"/>
                <w:lang w:eastAsia="zh-TW"/>
              </w:rPr>
              <w:t xml:space="preserve">                                          </w:t>
            </w:r>
          </w:p>
        </w:tc>
      </w:tr>
      <w:tr w:rsidR="00965B62" w:rsidRPr="00965B62" w14:paraId="3D2E19D3" w14:textId="77777777" w:rsidTr="00356B6A">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65C715D7" w14:textId="77777777" w:rsidR="00965B62" w:rsidRPr="00965B62" w:rsidRDefault="00965B62" w:rsidP="00965B62">
            <w:pPr>
              <w:spacing w:before="100" w:beforeAutospacing="1" w:after="100" w:afterAutospacing="1"/>
              <w:jc w:val="both"/>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val="de-DE" w:eastAsia="zh-TW"/>
              </w:rPr>
              <w:t>21. </w:t>
            </w:r>
            <w:r w:rsidRPr="00965B62">
              <w:rPr>
                <w:rFonts w:ascii="Times New Roman" w:eastAsia="PMingLiU" w:hAnsi="Times New Roman" w:cs="Times New Roman"/>
                <w:sz w:val="24"/>
                <w:szCs w:val="24"/>
                <w:lang w:eastAsia="zh-TW"/>
              </w:rPr>
              <w:t>Отдаване</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на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видеокасети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под</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 xml:space="preserve">наем </w:t>
            </w:r>
            <w:r w:rsidRPr="00965B62">
              <w:rPr>
                <w:rFonts w:ascii="Times New Roman" w:eastAsia="PMingLiU" w:hAnsi="Times New Roman" w:cs="Times New Roman"/>
                <w:sz w:val="24"/>
                <w:szCs w:val="24"/>
                <w:lang w:val="de-DE" w:eastAsia="zh-TW"/>
              </w:rPr>
              <w:t>—</w:t>
            </w:r>
            <w:r w:rsidRPr="00965B62">
              <w:rPr>
                <w:rFonts w:ascii="Times New Roman" w:eastAsia="PMingLiU" w:hAnsi="Times New Roman" w:cs="Times New Roman"/>
                <w:sz w:val="24"/>
                <w:szCs w:val="24"/>
                <w:lang w:eastAsia="zh-TW"/>
              </w:rPr>
              <w:t xml:space="preserve"> данъкът</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се</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определя</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според</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местонахождението</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на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обекта в размери:</w:t>
            </w:r>
          </w:p>
          <w:p w14:paraId="219DC8D3" w14:textId="77777777" w:rsidR="00965B62" w:rsidRPr="00965B62" w:rsidRDefault="00965B62" w:rsidP="00965B62">
            <w:pPr>
              <w:spacing w:before="100" w:beforeAutospacing="1" w:after="100" w:afterAutospacing="1"/>
              <w:rPr>
                <w:rFonts w:ascii="Times New Roman" w:eastAsia="PMingLiU" w:hAnsi="Times New Roman" w:cs="Times New Roman"/>
                <w:b/>
                <w:bCs/>
                <w:i/>
                <w:iCs/>
                <w:sz w:val="24"/>
                <w:szCs w:val="24"/>
                <w:lang w:val="en-US" w:eastAsia="zh-TW"/>
              </w:rPr>
            </w:pPr>
            <w:r w:rsidRPr="00965B62">
              <w:rPr>
                <w:rFonts w:ascii="Times New Roman" w:eastAsia="PMingLiU" w:hAnsi="Times New Roman" w:cs="Times New Roman"/>
                <w:b/>
                <w:bCs/>
                <w:i/>
                <w:iCs/>
                <w:sz w:val="24"/>
                <w:szCs w:val="24"/>
                <w:lang w:val="en-US" w:eastAsia="zh-TW"/>
              </w:rPr>
              <w:t>600</w:t>
            </w:r>
            <w:r w:rsidRPr="00965B62">
              <w:rPr>
                <w:rFonts w:ascii="Times New Roman" w:eastAsia="PMingLiU" w:hAnsi="Times New Roman" w:cs="Times New Roman"/>
                <w:b/>
                <w:bCs/>
                <w:i/>
                <w:iCs/>
                <w:sz w:val="24"/>
                <w:szCs w:val="24"/>
                <w:lang w:eastAsia="zh-TW"/>
              </w:rPr>
              <w:t xml:space="preserve">                                                        </w:t>
            </w:r>
            <w:r w:rsidRPr="00965B62">
              <w:rPr>
                <w:rFonts w:ascii="Times New Roman" w:eastAsia="PMingLiU" w:hAnsi="Times New Roman" w:cs="Times New Roman"/>
                <w:b/>
                <w:bCs/>
                <w:i/>
                <w:iCs/>
                <w:sz w:val="24"/>
                <w:szCs w:val="24"/>
                <w:lang w:val="en-US" w:eastAsia="zh-TW"/>
              </w:rPr>
              <w:t xml:space="preserve">   </w:t>
            </w:r>
            <w:r w:rsidRPr="00965B62">
              <w:rPr>
                <w:rFonts w:ascii="Times New Roman" w:eastAsia="PMingLiU" w:hAnsi="Times New Roman" w:cs="Times New Roman"/>
                <w:b/>
                <w:bCs/>
                <w:i/>
                <w:iCs/>
                <w:sz w:val="24"/>
                <w:szCs w:val="24"/>
                <w:lang w:eastAsia="zh-TW"/>
              </w:rPr>
              <w:t xml:space="preserve"> </w:t>
            </w:r>
            <w:r w:rsidRPr="00965B62">
              <w:rPr>
                <w:rFonts w:ascii="Times New Roman" w:eastAsia="PMingLiU" w:hAnsi="Times New Roman" w:cs="Times New Roman"/>
                <w:b/>
                <w:bCs/>
                <w:i/>
                <w:iCs/>
                <w:sz w:val="24"/>
                <w:szCs w:val="24"/>
                <w:lang w:val="en-US" w:eastAsia="zh-TW"/>
              </w:rPr>
              <w:t>400</w:t>
            </w:r>
            <w:r w:rsidRPr="00965B62">
              <w:rPr>
                <w:rFonts w:ascii="Times New Roman" w:eastAsia="PMingLiU" w:hAnsi="Times New Roman" w:cs="Times New Roman"/>
                <w:b/>
                <w:bCs/>
                <w:i/>
                <w:iCs/>
                <w:sz w:val="24"/>
                <w:szCs w:val="24"/>
                <w:lang w:eastAsia="zh-TW"/>
              </w:rPr>
              <w:t xml:space="preserve">                               </w:t>
            </w:r>
            <w:r w:rsidRPr="00965B62">
              <w:rPr>
                <w:rFonts w:ascii="Times New Roman" w:eastAsia="PMingLiU" w:hAnsi="Times New Roman" w:cs="Times New Roman"/>
                <w:b/>
                <w:bCs/>
                <w:i/>
                <w:iCs/>
                <w:sz w:val="24"/>
                <w:szCs w:val="24"/>
                <w:lang w:val="en-US" w:eastAsia="zh-TW"/>
              </w:rPr>
              <w:t>3</w:t>
            </w:r>
            <w:r w:rsidRPr="00965B62">
              <w:rPr>
                <w:rFonts w:ascii="Times New Roman" w:eastAsia="PMingLiU" w:hAnsi="Times New Roman" w:cs="Times New Roman"/>
                <w:b/>
                <w:bCs/>
                <w:i/>
                <w:iCs/>
                <w:sz w:val="24"/>
                <w:szCs w:val="24"/>
                <w:lang w:eastAsia="zh-TW"/>
              </w:rPr>
              <w:t xml:space="preserve">00                                        </w:t>
            </w:r>
          </w:p>
        </w:tc>
      </w:tr>
      <w:tr w:rsidR="00965B62" w:rsidRPr="00965B62" w14:paraId="1BC86C04" w14:textId="77777777" w:rsidTr="00356B6A">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2CA17EF5" w14:textId="77777777" w:rsidR="00965B62" w:rsidRPr="00965B62" w:rsidRDefault="00965B62" w:rsidP="00965B62">
            <w:pPr>
              <w:spacing w:before="100" w:beforeAutospacing="1" w:after="100" w:afterAutospacing="1"/>
              <w:jc w:val="both"/>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val="de-DE" w:eastAsia="zh-TW"/>
              </w:rPr>
              <w:t>22. </w:t>
            </w:r>
            <w:r w:rsidRPr="00965B62">
              <w:rPr>
                <w:rFonts w:ascii="Times New Roman" w:eastAsia="PMingLiU" w:hAnsi="Times New Roman" w:cs="Times New Roman"/>
                <w:sz w:val="24"/>
                <w:szCs w:val="24"/>
                <w:lang w:eastAsia="zh-TW"/>
              </w:rPr>
              <w:t>Компаньонки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 xml:space="preserve">компаньони </w:t>
            </w:r>
            <w:r w:rsidRPr="00965B62">
              <w:rPr>
                <w:rFonts w:ascii="Times New Roman" w:eastAsia="PMingLiU" w:hAnsi="Times New Roman" w:cs="Times New Roman"/>
                <w:sz w:val="24"/>
                <w:szCs w:val="24"/>
                <w:lang w:val="de-DE" w:eastAsia="zh-TW"/>
              </w:rPr>
              <w:t>—</w:t>
            </w:r>
            <w:r w:rsidRPr="00965B62">
              <w:rPr>
                <w:rFonts w:ascii="Times New Roman" w:eastAsia="PMingLiU" w:hAnsi="Times New Roman" w:cs="Times New Roman"/>
                <w:sz w:val="24"/>
                <w:szCs w:val="24"/>
                <w:lang w:eastAsia="zh-TW"/>
              </w:rPr>
              <w:t xml:space="preserve"> данъкът</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се</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определя</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според</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местонахождението</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на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обекта в размери:</w:t>
            </w:r>
          </w:p>
          <w:p w14:paraId="4A904589" w14:textId="77777777" w:rsidR="00965B62" w:rsidRPr="00965B62" w:rsidRDefault="00965B62" w:rsidP="00965B62">
            <w:pPr>
              <w:spacing w:before="100" w:beforeAutospacing="1" w:after="100" w:afterAutospacing="1"/>
              <w:rPr>
                <w:rFonts w:ascii="Times New Roman" w:eastAsia="PMingLiU" w:hAnsi="Times New Roman" w:cs="Times New Roman"/>
                <w:b/>
                <w:bCs/>
                <w:i/>
                <w:iCs/>
                <w:sz w:val="24"/>
                <w:szCs w:val="24"/>
                <w:lang w:val="en-US" w:eastAsia="zh-TW"/>
              </w:rPr>
            </w:pPr>
            <w:r w:rsidRPr="00965B62">
              <w:rPr>
                <w:rFonts w:ascii="Times New Roman" w:eastAsia="PMingLiU" w:hAnsi="Times New Roman" w:cs="Times New Roman"/>
                <w:b/>
                <w:bCs/>
                <w:i/>
                <w:iCs/>
                <w:sz w:val="24"/>
                <w:szCs w:val="24"/>
                <w:lang w:eastAsia="zh-TW"/>
              </w:rPr>
              <w:t xml:space="preserve"> </w:t>
            </w:r>
            <w:r w:rsidRPr="00965B62">
              <w:rPr>
                <w:rFonts w:ascii="Times New Roman" w:eastAsia="PMingLiU" w:hAnsi="Times New Roman" w:cs="Times New Roman"/>
                <w:b/>
                <w:bCs/>
                <w:i/>
                <w:iCs/>
                <w:sz w:val="24"/>
                <w:szCs w:val="24"/>
                <w:lang w:val="en-US" w:eastAsia="zh-TW"/>
              </w:rPr>
              <w:t>3520</w:t>
            </w:r>
            <w:r w:rsidRPr="00965B62">
              <w:rPr>
                <w:rFonts w:ascii="Times New Roman" w:eastAsia="PMingLiU" w:hAnsi="Times New Roman" w:cs="Times New Roman"/>
                <w:b/>
                <w:bCs/>
                <w:i/>
                <w:iCs/>
                <w:sz w:val="24"/>
                <w:szCs w:val="24"/>
                <w:lang w:eastAsia="zh-TW"/>
              </w:rPr>
              <w:t xml:space="preserve">                                                      </w:t>
            </w:r>
            <w:r w:rsidRPr="00965B62">
              <w:rPr>
                <w:rFonts w:ascii="Times New Roman" w:eastAsia="PMingLiU" w:hAnsi="Times New Roman" w:cs="Times New Roman"/>
                <w:b/>
                <w:bCs/>
                <w:i/>
                <w:iCs/>
                <w:sz w:val="24"/>
                <w:szCs w:val="24"/>
                <w:lang w:val="en-US" w:eastAsia="zh-TW"/>
              </w:rPr>
              <w:t xml:space="preserve"> 3200</w:t>
            </w:r>
            <w:r w:rsidRPr="00965B62">
              <w:rPr>
                <w:rFonts w:ascii="Times New Roman" w:eastAsia="PMingLiU" w:hAnsi="Times New Roman" w:cs="Times New Roman"/>
                <w:b/>
                <w:bCs/>
                <w:i/>
                <w:iCs/>
                <w:sz w:val="24"/>
                <w:szCs w:val="24"/>
                <w:lang w:eastAsia="zh-TW"/>
              </w:rPr>
              <w:t xml:space="preserve">                               3</w:t>
            </w:r>
            <w:r w:rsidRPr="00965B62">
              <w:rPr>
                <w:rFonts w:ascii="Times New Roman" w:eastAsia="PMingLiU" w:hAnsi="Times New Roman" w:cs="Times New Roman"/>
                <w:b/>
                <w:bCs/>
                <w:i/>
                <w:iCs/>
                <w:sz w:val="24"/>
                <w:szCs w:val="24"/>
                <w:lang w:val="en-US" w:eastAsia="zh-TW"/>
              </w:rPr>
              <w:t>00</w:t>
            </w:r>
            <w:r w:rsidRPr="00965B62">
              <w:rPr>
                <w:rFonts w:ascii="Times New Roman" w:eastAsia="PMingLiU" w:hAnsi="Times New Roman" w:cs="Times New Roman"/>
                <w:b/>
                <w:bCs/>
                <w:i/>
                <w:iCs/>
                <w:sz w:val="24"/>
                <w:szCs w:val="24"/>
                <w:lang w:eastAsia="zh-TW"/>
              </w:rPr>
              <w:t xml:space="preserve">0                                      </w:t>
            </w:r>
          </w:p>
        </w:tc>
      </w:tr>
      <w:tr w:rsidR="00965B62" w:rsidRPr="00965B62" w14:paraId="1EF9C6E1" w14:textId="77777777" w:rsidTr="00356B6A">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72E4A7B9" w14:textId="77777777" w:rsidR="00965B62" w:rsidRPr="00965B62" w:rsidRDefault="00965B62" w:rsidP="00965B62">
            <w:pPr>
              <w:spacing w:before="100" w:beforeAutospacing="1" w:after="100" w:afterAutospacing="1"/>
              <w:jc w:val="both"/>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val="de-DE" w:eastAsia="zh-TW"/>
              </w:rPr>
              <w:t xml:space="preserve">23. </w:t>
            </w:r>
            <w:r w:rsidRPr="00965B62">
              <w:rPr>
                <w:rFonts w:ascii="Times New Roman" w:eastAsia="PMingLiU" w:hAnsi="Times New Roman" w:cs="Times New Roman"/>
                <w:sz w:val="24"/>
                <w:szCs w:val="24"/>
                <w:lang w:eastAsia="zh-TW"/>
              </w:rPr>
              <w:t>Масажистки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 xml:space="preserve">масажисти </w:t>
            </w:r>
            <w:r w:rsidRPr="00965B62">
              <w:rPr>
                <w:rFonts w:ascii="Times New Roman" w:eastAsia="PMingLiU" w:hAnsi="Times New Roman" w:cs="Times New Roman"/>
                <w:sz w:val="24"/>
                <w:szCs w:val="24"/>
                <w:lang w:val="de-DE" w:eastAsia="zh-TW"/>
              </w:rPr>
              <w:t>—</w:t>
            </w:r>
            <w:r w:rsidRPr="00965B62">
              <w:rPr>
                <w:rFonts w:ascii="Times New Roman" w:eastAsia="PMingLiU" w:hAnsi="Times New Roman" w:cs="Times New Roman"/>
                <w:sz w:val="24"/>
                <w:szCs w:val="24"/>
                <w:lang w:eastAsia="zh-TW"/>
              </w:rPr>
              <w:t xml:space="preserve"> данъкът</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се</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определя</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в размер според</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местонахождението</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на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обекта :</w:t>
            </w:r>
          </w:p>
          <w:p w14:paraId="49034EFB" w14:textId="77777777" w:rsidR="00965B62" w:rsidRPr="00965B62" w:rsidRDefault="00965B62" w:rsidP="00965B62">
            <w:pPr>
              <w:spacing w:before="100" w:beforeAutospacing="1" w:after="100" w:afterAutospacing="1"/>
              <w:rPr>
                <w:rFonts w:ascii="Times New Roman" w:eastAsia="PMingLiU" w:hAnsi="Times New Roman" w:cs="Times New Roman"/>
                <w:b/>
                <w:bCs/>
                <w:i/>
                <w:iCs/>
                <w:sz w:val="24"/>
                <w:szCs w:val="24"/>
                <w:lang w:val="en-US" w:eastAsia="zh-TW"/>
              </w:rPr>
            </w:pPr>
            <w:r w:rsidRPr="00965B62">
              <w:rPr>
                <w:rFonts w:ascii="Times New Roman" w:eastAsia="PMingLiU" w:hAnsi="Times New Roman" w:cs="Times New Roman"/>
                <w:b/>
                <w:bCs/>
                <w:i/>
                <w:iCs/>
                <w:sz w:val="24"/>
                <w:szCs w:val="24"/>
                <w:lang w:eastAsia="zh-TW"/>
              </w:rPr>
              <w:t xml:space="preserve"> </w:t>
            </w:r>
            <w:r w:rsidRPr="00965B62">
              <w:rPr>
                <w:rFonts w:ascii="Times New Roman" w:eastAsia="PMingLiU" w:hAnsi="Times New Roman" w:cs="Times New Roman"/>
                <w:b/>
                <w:bCs/>
                <w:i/>
                <w:iCs/>
                <w:sz w:val="24"/>
                <w:szCs w:val="24"/>
                <w:lang w:val="en-US" w:eastAsia="zh-TW"/>
              </w:rPr>
              <w:t>660</w:t>
            </w:r>
            <w:r w:rsidRPr="00965B62">
              <w:rPr>
                <w:rFonts w:ascii="Times New Roman" w:eastAsia="PMingLiU" w:hAnsi="Times New Roman" w:cs="Times New Roman"/>
                <w:b/>
                <w:bCs/>
                <w:i/>
                <w:iCs/>
                <w:sz w:val="24"/>
                <w:szCs w:val="24"/>
                <w:lang w:eastAsia="zh-TW"/>
              </w:rPr>
              <w:t xml:space="preserve">                                                       </w:t>
            </w:r>
            <w:r w:rsidRPr="00965B62">
              <w:rPr>
                <w:rFonts w:ascii="Times New Roman" w:eastAsia="PMingLiU" w:hAnsi="Times New Roman" w:cs="Times New Roman"/>
                <w:b/>
                <w:bCs/>
                <w:i/>
                <w:iCs/>
                <w:sz w:val="24"/>
                <w:szCs w:val="24"/>
                <w:lang w:val="en-US" w:eastAsia="zh-TW"/>
              </w:rPr>
              <w:t>580</w:t>
            </w:r>
            <w:r w:rsidRPr="00965B62">
              <w:rPr>
                <w:rFonts w:ascii="Times New Roman" w:eastAsia="PMingLiU" w:hAnsi="Times New Roman" w:cs="Times New Roman"/>
                <w:b/>
                <w:bCs/>
                <w:i/>
                <w:iCs/>
                <w:sz w:val="24"/>
                <w:szCs w:val="24"/>
                <w:lang w:eastAsia="zh-TW"/>
              </w:rPr>
              <w:t xml:space="preserve">                                 </w:t>
            </w:r>
            <w:r w:rsidRPr="00965B62">
              <w:rPr>
                <w:rFonts w:ascii="Times New Roman" w:eastAsia="PMingLiU" w:hAnsi="Times New Roman" w:cs="Times New Roman"/>
                <w:b/>
                <w:bCs/>
                <w:i/>
                <w:iCs/>
                <w:sz w:val="24"/>
                <w:szCs w:val="24"/>
                <w:lang w:val="en-US" w:eastAsia="zh-TW"/>
              </w:rPr>
              <w:t xml:space="preserve">   50</w:t>
            </w:r>
            <w:r w:rsidRPr="00965B62">
              <w:rPr>
                <w:rFonts w:ascii="Times New Roman" w:eastAsia="PMingLiU" w:hAnsi="Times New Roman" w:cs="Times New Roman"/>
                <w:b/>
                <w:bCs/>
                <w:i/>
                <w:iCs/>
                <w:sz w:val="24"/>
                <w:szCs w:val="24"/>
                <w:lang w:eastAsia="zh-TW"/>
              </w:rPr>
              <w:t xml:space="preserve">0                                        </w:t>
            </w:r>
          </w:p>
        </w:tc>
      </w:tr>
      <w:tr w:rsidR="00965B62" w:rsidRPr="00965B62" w14:paraId="4EBB3C2A" w14:textId="77777777" w:rsidTr="00356B6A">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6F4F7B74" w14:textId="77777777" w:rsidR="00965B62" w:rsidRPr="00965B62" w:rsidRDefault="00965B62" w:rsidP="00965B62">
            <w:pPr>
              <w:spacing w:before="100" w:beforeAutospacing="1" w:after="100" w:afterAutospacing="1"/>
              <w:jc w:val="both"/>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val="de-DE" w:eastAsia="zh-TW"/>
              </w:rPr>
              <w:t xml:space="preserve">24. </w:t>
            </w:r>
            <w:r w:rsidRPr="00965B62">
              <w:rPr>
                <w:rFonts w:ascii="Times New Roman" w:eastAsia="PMingLiU" w:hAnsi="Times New Roman" w:cs="Times New Roman"/>
                <w:sz w:val="24"/>
                <w:szCs w:val="24"/>
                <w:lang w:eastAsia="zh-TW"/>
              </w:rPr>
              <w:t>Гадатели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екстрасенси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 xml:space="preserve">биоенерготерапевти </w:t>
            </w:r>
            <w:r w:rsidRPr="00965B62">
              <w:rPr>
                <w:rFonts w:ascii="Times New Roman" w:eastAsia="PMingLiU" w:hAnsi="Times New Roman" w:cs="Times New Roman"/>
                <w:sz w:val="24"/>
                <w:szCs w:val="24"/>
                <w:lang w:val="de-DE" w:eastAsia="zh-TW"/>
              </w:rPr>
              <w:t>—</w:t>
            </w:r>
            <w:r w:rsidRPr="00965B62">
              <w:rPr>
                <w:rFonts w:ascii="Times New Roman" w:eastAsia="PMingLiU" w:hAnsi="Times New Roman" w:cs="Times New Roman"/>
                <w:sz w:val="24"/>
                <w:szCs w:val="24"/>
                <w:lang w:eastAsia="zh-TW"/>
              </w:rPr>
              <w:t xml:space="preserve"> данъкът</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се</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определя</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според</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местонахождението</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на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обекта в размери:</w:t>
            </w:r>
          </w:p>
          <w:p w14:paraId="5740098D" w14:textId="77777777" w:rsidR="00965B62" w:rsidRPr="00965B62" w:rsidRDefault="00965B62" w:rsidP="00965B62">
            <w:pPr>
              <w:spacing w:before="100" w:beforeAutospacing="1" w:after="100" w:afterAutospacing="1"/>
              <w:rPr>
                <w:rFonts w:ascii="Times New Roman" w:eastAsia="PMingLiU" w:hAnsi="Times New Roman" w:cs="Times New Roman"/>
                <w:b/>
                <w:bCs/>
                <w:i/>
                <w:iCs/>
                <w:sz w:val="24"/>
                <w:szCs w:val="24"/>
                <w:lang w:val="en-US" w:eastAsia="zh-TW"/>
              </w:rPr>
            </w:pPr>
            <w:r w:rsidRPr="00965B62">
              <w:rPr>
                <w:rFonts w:ascii="Times New Roman" w:eastAsia="PMingLiU" w:hAnsi="Times New Roman" w:cs="Times New Roman"/>
                <w:b/>
                <w:bCs/>
                <w:i/>
                <w:iCs/>
                <w:sz w:val="24"/>
                <w:szCs w:val="24"/>
                <w:lang w:val="en-US" w:eastAsia="zh-TW"/>
              </w:rPr>
              <w:t>2750</w:t>
            </w:r>
            <w:r w:rsidRPr="00965B62">
              <w:rPr>
                <w:rFonts w:ascii="Times New Roman" w:eastAsia="PMingLiU" w:hAnsi="Times New Roman" w:cs="Times New Roman"/>
                <w:b/>
                <w:bCs/>
                <w:i/>
                <w:iCs/>
                <w:sz w:val="24"/>
                <w:szCs w:val="24"/>
                <w:lang w:eastAsia="zh-TW"/>
              </w:rPr>
              <w:t xml:space="preserve">                                                          </w:t>
            </w:r>
            <w:r w:rsidRPr="00965B62">
              <w:rPr>
                <w:rFonts w:ascii="Times New Roman" w:eastAsia="PMingLiU" w:hAnsi="Times New Roman" w:cs="Times New Roman"/>
                <w:b/>
                <w:bCs/>
                <w:i/>
                <w:iCs/>
                <w:sz w:val="24"/>
                <w:szCs w:val="24"/>
                <w:lang w:val="en-US" w:eastAsia="zh-TW"/>
              </w:rPr>
              <w:t>2400</w:t>
            </w:r>
            <w:r w:rsidRPr="00965B62">
              <w:rPr>
                <w:rFonts w:ascii="Times New Roman" w:eastAsia="PMingLiU" w:hAnsi="Times New Roman" w:cs="Times New Roman"/>
                <w:b/>
                <w:bCs/>
                <w:i/>
                <w:iCs/>
                <w:sz w:val="24"/>
                <w:szCs w:val="24"/>
                <w:lang w:eastAsia="zh-TW"/>
              </w:rPr>
              <w:t xml:space="preserve">                               2</w:t>
            </w:r>
            <w:r w:rsidRPr="00965B62">
              <w:rPr>
                <w:rFonts w:ascii="Times New Roman" w:eastAsia="PMingLiU" w:hAnsi="Times New Roman" w:cs="Times New Roman"/>
                <w:b/>
                <w:bCs/>
                <w:i/>
                <w:iCs/>
                <w:sz w:val="24"/>
                <w:szCs w:val="24"/>
                <w:lang w:val="en-US" w:eastAsia="zh-TW"/>
              </w:rPr>
              <w:t>00</w:t>
            </w:r>
            <w:r w:rsidRPr="00965B62">
              <w:rPr>
                <w:rFonts w:ascii="Times New Roman" w:eastAsia="PMingLiU" w:hAnsi="Times New Roman" w:cs="Times New Roman"/>
                <w:b/>
                <w:bCs/>
                <w:i/>
                <w:iCs/>
                <w:sz w:val="24"/>
                <w:szCs w:val="24"/>
                <w:lang w:eastAsia="zh-TW"/>
              </w:rPr>
              <w:t xml:space="preserve">0                                     </w:t>
            </w:r>
          </w:p>
        </w:tc>
      </w:tr>
      <w:tr w:rsidR="00965B62" w:rsidRPr="00965B62" w14:paraId="0B91B172" w14:textId="77777777" w:rsidTr="00356B6A">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7FFFFE35" w14:textId="77777777" w:rsidR="00965B62" w:rsidRPr="00965B62" w:rsidRDefault="00965B62" w:rsidP="00965B62">
            <w:pPr>
              <w:spacing w:before="100" w:beforeAutospacing="1" w:after="100" w:afterAutospacing="1"/>
              <w:jc w:val="both"/>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val="de-DE" w:eastAsia="zh-TW"/>
              </w:rPr>
              <w:t xml:space="preserve">25. </w:t>
            </w:r>
            <w:r w:rsidRPr="00965B62">
              <w:rPr>
                <w:rFonts w:ascii="Times New Roman" w:eastAsia="PMingLiU" w:hAnsi="Times New Roman" w:cs="Times New Roman"/>
                <w:sz w:val="24"/>
                <w:szCs w:val="24"/>
                <w:lang w:eastAsia="zh-TW"/>
              </w:rPr>
              <w:t>Фотографски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 xml:space="preserve">услуги </w:t>
            </w:r>
            <w:r w:rsidRPr="00965B62">
              <w:rPr>
                <w:rFonts w:ascii="Times New Roman" w:eastAsia="PMingLiU" w:hAnsi="Times New Roman" w:cs="Times New Roman"/>
                <w:sz w:val="24"/>
                <w:szCs w:val="24"/>
                <w:lang w:val="de-DE" w:eastAsia="zh-TW"/>
              </w:rPr>
              <w:t>—</w:t>
            </w:r>
            <w:r w:rsidRPr="00965B62">
              <w:rPr>
                <w:rFonts w:ascii="Times New Roman" w:eastAsia="PMingLiU" w:hAnsi="Times New Roman" w:cs="Times New Roman"/>
                <w:sz w:val="24"/>
                <w:szCs w:val="24"/>
                <w:lang w:eastAsia="zh-TW"/>
              </w:rPr>
              <w:t xml:space="preserve"> данъкът</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се</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определя</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в размер според</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местонахождението</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на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обекта в размери:</w:t>
            </w:r>
          </w:p>
          <w:p w14:paraId="1AC82720" w14:textId="77777777" w:rsidR="00965B62" w:rsidRPr="00965B62" w:rsidRDefault="00965B62" w:rsidP="00965B62">
            <w:pPr>
              <w:spacing w:before="100" w:beforeAutospacing="1" w:after="100" w:afterAutospacing="1"/>
              <w:rPr>
                <w:rFonts w:ascii="Times New Roman" w:eastAsia="PMingLiU" w:hAnsi="Times New Roman" w:cs="Times New Roman"/>
                <w:b/>
                <w:bCs/>
                <w:i/>
                <w:iCs/>
                <w:sz w:val="24"/>
                <w:szCs w:val="24"/>
                <w:lang w:val="en-US" w:eastAsia="zh-TW"/>
              </w:rPr>
            </w:pPr>
            <w:r w:rsidRPr="00965B62">
              <w:rPr>
                <w:rFonts w:ascii="Times New Roman" w:eastAsia="PMingLiU" w:hAnsi="Times New Roman" w:cs="Times New Roman"/>
                <w:b/>
                <w:bCs/>
                <w:i/>
                <w:iCs/>
                <w:sz w:val="24"/>
                <w:szCs w:val="24"/>
                <w:lang w:eastAsia="zh-TW"/>
              </w:rPr>
              <w:t xml:space="preserve"> </w:t>
            </w:r>
            <w:r w:rsidRPr="00965B62">
              <w:rPr>
                <w:rFonts w:ascii="Times New Roman" w:eastAsia="PMingLiU" w:hAnsi="Times New Roman" w:cs="Times New Roman"/>
                <w:b/>
                <w:bCs/>
                <w:i/>
                <w:iCs/>
                <w:sz w:val="24"/>
                <w:szCs w:val="24"/>
                <w:lang w:val="en-US" w:eastAsia="zh-TW"/>
              </w:rPr>
              <w:t>300</w:t>
            </w:r>
            <w:r w:rsidRPr="00965B62">
              <w:rPr>
                <w:rFonts w:ascii="Times New Roman" w:eastAsia="PMingLiU" w:hAnsi="Times New Roman" w:cs="Times New Roman"/>
                <w:b/>
                <w:bCs/>
                <w:i/>
                <w:iCs/>
                <w:sz w:val="24"/>
                <w:szCs w:val="24"/>
                <w:lang w:eastAsia="zh-TW"/>
              </w:rPr>
              <w:t xml:space="preserve">                                                           </w:t>
            </w:r>
            <w:r w:rsidRPr="00965B62">
              <w:rPr>
                <w:rFonts w:ascii="Times New Roman" w:eastAsia="PMingLiU" w:hAnsi="Times New Roman" w:cs="Times New Roman"/>
                <w:b/>
                <w:bCs/>
                <w:i/>
                <w:iCs/>
                <w:sz w:val="24"/>
                <w:szCs w:val="24"/>
                <w:lang w:val="en-US" w:eastAsia="zh-TW"/>
              </w:rPr>
              <w:t>2</w:t>
            </w:r>
            <w:r w:rsidRPr="00965B62">
              <w:rPr>
                <w:rFonts w:ascii="Times New Roman" w:eastAsia="PMingLiU" w:hAnsi="Times New Roman" w:cs="Times New Roman"/>
                <w:b/>
                <w:bCs/>
                <w:i/>
                <w:iCs/>
                <w:sz w:val="24"/>
                <w:szCs w:val="24"/>
                <w:lang w:eastAsia="zh-TW"/>
              </w:rPr>
              <w:t xml:space="preserve">50                                 </w:t>
            </w:r>
            <w:r w:rsidRPr="00965B62">
              <w:rPr>
                <w:rFonts w:ascii="Times New Roman" w:eastAsia="PMingLiU" w:hAnsi="Times New Roman" w:cs="Times New Roman"/>
                <w:b/>
                <w:bCs/>
                <w:i/>
                <w:iCs/>
                <w:sz w:val="24"/>
                <w:szCs w:val="24"/>
                <w:lang w:val="en-US" w:eastAsia="zh-TW"/>
              </w:rPr>
              <w:t>2</w:t>
            </w:r>
            <w:r w:rsidRPr="00965B62">
              <w:rPr>
                <w:rFonts w:ascii="Times New Roman" w:eastAsia="PMingLiU" w:hAnsi="Times New Roman" w:cs="Times New Roman"/>
                <w:b/>
                <w:bCs/>
                <w:i/>
                <w:iCs/>
                <w:sz w:val="24"/>
                <w:szCs w:val="24"/>
                <w:lang w:eastAsia="zh-TW"/>
              </w:rPr>
              <w:t xml:space="preserve">00                                        </w:t>
            </w:r>
          </w:p>
        </w:tc>
      </w:tr>
      <w:tr w:rsidR="00965B62" w:rsidRPr="00965B62" w14:paraId="0B8E920F" w14:textId="77777777" w:rsidTr="00356B6A">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6F512C71" w14:textId="77777777" w:rsidR="00965B62" w:rsidRPr="00965B62" w:rsidRDefault="00965B62" w:rsidP="00965B62">
            <w:pPr>
              <w:spacing w:before="100" w:beforeAutospacing="1" w:after="100" w:afterAutospacing="1"/>
              <w:jc w:val="both"/>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val="de-DE" w:eastAsia="zh-TW"/>
              </w:rPr>
              <w:t xml:space="preserve">26. </w:t>
            </w:r>
            <w:r w:rsidRPr="00965B62">
              <w:rPr>
                <w:rFonts w:ascii="Times New Roman" w:eastAsia="PMingLiU" w:hAnsi="Times New Roman" w:cs="Times New Roman"/>
                <w:sz w:val="24"/>
                <w:szCs w:val="24"/>
                <w:lang w:eastAsia="zh-TW"/>
              </w:rPr>
              <w:t>Посреднически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услуги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при</w:t>
            </w:r>
            <w:r w:rsidRPr="00965B62">
              <w:rPr>
                <w:rFonts w:ascii="Times New Roman" w:eastAsia="PMingLiU" w:hAnsi="Times New Roman" w:cs="Times New Roman"/>
                <w:sz w:val="24"/>
                <w:szCs w:val="24"/>
                <w:lang w:val="de-DE" w:eastAsia="zh-TW"/>
              </w:rPr>
              <w:t xml:space="preserve"> </w:t>
            </w:r>
            <w:proofErr w:type="spellStart"/>
            <w:r w:rsidRPr="00965B62">
              <w:rPr>
                <w:rFonts w:ascii="Times New Roman" w:eastAsia="PMingLiU" w:hAnsi="Times New Roman" w:cs="Times New Roman"/>
                <w:sz w:val="24"/>
                <w:szCs w:val="24"/>
                <w:lang w:eastAsia="zh-TW"/>
              </w:rPr>
              <w:t>покупко</w:t>
            </w:r>
            <w:proofErr w:type="spellEnd"/>
            <w:r w:rsidRPr="00965B62">
              <w:rPr>
                <w:rFonts w:ascii="Times New Roman" w:eastAsia="PMingLiU" w:hAnsi="Times New Roman" w:cs="Times New Roman"/>
                <w:sz w:val="24"/>
                <w:szCs w:val="24"/>
                <w:lang w:val="de-DE" w:eastAsia="zh-TW"/>
              </w:rPr>
              <w:t>-</w:t>
            </w:r>
            <w:r w:rsidRPr="00965B62">
              <w:rPr>
                <w:rFonts w:ascii="Times New Roman" w:eastAsia="PMingLiU" w:hAnsi="Times New Roman" w:cs="Times New Roman"/>
                <w:sz w:val="24"/>
                <w:szCs w:val="24"/>
                <w:lang w:eastAsia="zh-TW"/>
              </w:rPr>
              <w:t>продажба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замяна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отдаване</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под</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наем</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на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недвижими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 xml:space="preserve">имоти </w:t>
            </w:r>
            <w:r w:rsidRPr="00965B62">
              <w:rPr>
                <w:rFonts w:ascii="Times New Roman" w:eastAsia="PMingLiU" w:hAnsi="Times New Roman" w:cs="Times New Roman"/>
                <w:sz w:val="24"/>
                <w:szCs w:val="24"/>
                <w:lang w:val="de-DE" w:eastAsia="zh-TW"/>
              </w:rPr>
              <w:t>—</w:t>
            </w:r>
            <w:r w:rsidRPr="00965B62">
              <w:rPr>
                <w:rFonts w:ascii="Times New Roman" w:eastAsia="PMingLiU" w:hAnsi="Times New Roman" w:cs="Times New Roman"/>
                <w:sz w:val="24"/>
                <w:szCs w:val="24"/>
                <w:lang w:eastAsia="zh-TW"/>
              </w:rPr>
              <w:t xml:space="preserve"> данъкът</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се</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определя</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b/>
                <w:bCs/>
                <w:sz w:val="24"/>
                <w:szCs w:val="24"/>
                <w:lang w:eastAsia="zh-TW"/>
              </w:rPr>
              <w:t xml:space="preserve"> </w:t>
            </w:r>
            <w:r w:rsidRPr="00965B62">
              <w:rPr>
                <w:rFonts w:ascii="Times New Roman" w:eastAsia="PMingLiU" w:hAnsi="Times New Roman" w:cs="Times New Roman"/>
                <w:sz w:val="24"/>
                <w:szCs w:val="24"/>
                <w:lang w:eastAsia="zh-TW"/>
              </w:rPr>
              <w:t>според</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местонахождението</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на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обекта в размери:</w:t>
            </w:r>
          </w:p>
          <w:p w14:paraId="1822D693" w14:textId="77777777" w:rsidR="00965B62" w:rsidRPr="00965B62" w:rsidRDefault="00965B62" w:rsidP="00965B62">
            <w:pPr>
              <w:spacing w:before="100" w:beforeAutospacing="1" w:after="100" w:afterAutospacing="1"/>
              <w:rPr>
                <w:rFonts w:ascii="Times New Roman" w:eastAsia="PMingLiU" w:hAnsi="Times New Roman" w:cs="Times New Roman"/>
                <w:b/>
                <w:bCs/>
                <w:i/>
                <w:iCs/>
                <w:sz w:val="24"/>
                <w:szCs w:val="24"/>
                <w:lang w:val="en-US" w:eastAsia="zh-TW"/>
              </w:rPr>
            </w:pPr>
            <w:r w:rsidRPr="00965B62">
              <w:rPr>
                <w:rFonts w:ascii="Times New Roman" w:eastAsia="PMingLiU" w:hAnsi="Times New Roman" w:cs="Times New Roman"/>
                <w:b/>
                <w:sz w:val="24"/>
                <w:szCs w:val="24"/>
                <w:lang w:val="en-US" w:eastAsia="zh-TW"/>
              </w:rPr>
              <w:t>200</w:t>
            </w:r>
            <w:r w:rsidRPr="00965B62">
              <w:rPr>
                <w:rFonts w:ascii="Times New Roman" w:eastAsia="PMingLiU" w:hAnsi="Times New Roman" w:cs="Times New Roman"/>
                <w:b/>
                <w:sz w:val="24"/>
                <w:szCs w:val="24"/>
                <w:lang w:eastAsia="zh-TW"/>
              </w:rPr>
              <w:t xml:space="preserve">  </w:t>
            </w:r>
            <w:r w:rsidRPr="00965B62">
              <w:rPr>
                <w:rFonts w:ascii="Times New Roman" w:eastAsia="PMingLiU" w:hAnsi="Times New Roman" w:cs="Times New Roman"/>
                <w:sz w:val="24"/>
                <w:szCs w:val="24"/>
                <w:lang w:eastAsia="zh-TW"/>
              </w:rPr>
              <w:t xml:space="preserve">                                   </w:t>
            </w:r>
            <w:r w:rsidRPr="00965B62">
              <w:rPr>
                <w:rFonts w:ascii="Times New Roman" w:eastAsia="PMingLiU" w:hAnsi="Times New Roman" w:cs="Times New Roman"/>
                <w:b/>
                <w:bCs/>
                <w:i/>
                <w:iCs/>
                <w:sz w:val="24"/>
                <w:szCs w:val="24"/>
                <w:lang w:eastAsia="zh-TW"/>
              </w:rPr>
              <w:t xml:space="preserve">                   </w:t>
            </w:r>
            <w:r w:rsidRPr="00965B62">
              <w:rPr>
                <w:rFonts w:ascii="Times New Roman" w:eastAsia="PMingLiU" w:hAnsi="Times New Roman" w:cs="Times New Roman"/>
                <w:b/>
                <w:bCs/>
                <w:i/>
                <w:iCs/>
                <w:sz w:val="24"/>
                <w:szCs w:val="24"/>
                <w:lang w:val="en-US" w:eastAsia="zh-TW"/>
              </w:rPr>
              <w:t xml:space="preserve">   </w:t>
            </w:r>
            <w:r w:rsidRPr="00965B62">
              <w:rPr>
                <w:rFonts w:ascii="Times New Roman" w:eastAsia="PMingLiU" w:hAnsi="Times New Roman" w:cs="Times New Roman"/>
                <w:b/>
                <w:bCs/>
                <w:i/>
                <w:iCs/>
                <w:sz w:val="24"/>
                <w:szCs w:val="24"/>
                <w:lang w:eastAsia="zh-TW"/>
              </w:rPr>
              <w:t>150</w:t>
            </w:r>
            <w:r w:rsidRPr="00965B62">
              <w:rPr>
                <w:rFonts w:ascii="Times New Roman" w:eastAsia="PMingLiU" w:hAnsi="Times New Roman" w:cs="Times New Roman"/>
                <w:b/>
                <w:bCs/>
                <w:i/>
                <w:iCs/>
                <w:sz w:val="24"/>
                <w:szCs w:val="24"/>
                <w:lang w:val="en-US" w:eastAsia="zh-TW"/>
              </w:rPr>
              <w:t xml:space="preserve"> </w:t>
            </w:r>
            <w:r w:rsidRPr="00965B62">
              <w:rPr>
                <w:rFonts w:ascii="Times New Roman" w:eastAsia="PMingLiU" w:hAnsi="Times New Roman" w:cs="Times New Roman"/>
                <w:b/>
                <w:bCs/>
                <w:i/>
                <w:iCs/>
                <w:sz w:val="24"/>
                <w:szCs w:val="24"/>
                <w:lang w:eastAsia="zh-TW"/>
              </w:rPr>
              <w:t xml:space="preserve">                                 </w:t>
            </w:r>
            <w:r w:rsidRPr="00965B62">
              <w:rPr>
                <w:rFonts w:ascii="Times New Roman" w:eastAsia="PMingLiU" w:hAnsi="Times New Roman" w:cs="Times New Roman"/>
                <w:b/>
                <w:bCs/>
                <w:i/>
                <w:iCs/>
                <w:sz w:val="24"/>
                <w:szCs w:val="24"/>
                <w:lang w:val="en-US" w:eastAsia="zh-TW"/>
              </w:rPr>
              <w:t>1</w:t>
            </w:r>
            <w:r w:rsidRPr="00965B62">
              <w:rPr>
                <w:rFonts w:ascii="Times New Roman" w:eastAsia="PMingLiU" w:hAnsi="Times New Roman" w:cs="Times New Roman"/>
                <w:b/>
                <w:bCs/>
                <w:i/>
                <w:iCs/>
                <w:sz w:val="24"/>
                <w:szCs w:val="24"/>
                <w:lang w:eastAsia="zh-TW"/>
              </w:rPr>
              <w:t xml:space="preserve">00                                       </w:t>
            </w:r>
          </w:p>
        </w:tc>
      </w:tr>
      <w:tr w:rsidR="00965B62" w:rsidRPr="00965B62" w14:paraId="6001A433" w14:textId="77777777" w:rsidTr="00356B6A">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7785F5F4" w14:textId="77777777" w:rsidR="00965B62" w:rsidRPr="00965B62" w:rsidRDefault="00965B62" w:rsidP="00965B62">
            <w:pPr>
              <w:spacing w:before="100" w:beforeAutospacing="1" w:after="100" w:afterAutospacing="1"/>
              <w:jc w:val="both"/>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val="de-DE" w:eastAsia="zh-TW"/>
              </w:rPr>
              <w:t xml:space="preserve">27. </w:t>
            </w:r>
            <w:r w:rsidRPr="00965B62">
              <w:rPr>
                <w:rFonts w:ascii="Times New Roman" w:eastAsia="PMingLiU" w:hAnsi="Times New Roman" w:cs="Times New Roman"/>
                <w:sz w:val="24"/>
                <w:szCs w:val="24"/>
                <w:lang w:eastAsia="zh-TW"/>
              </w:rPr>
              <w:t>Санитарни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възли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наети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под</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 xml:space="preserve">аренда </w:t>
            </w:r>
            <w:r w:rsidRPr="00965B62">
              <w:rPr>
                <w:rFonts w:ascii="Times New Roman" w:eastAsia="PMingLiU" w:hAnsi="Times New Roman" w:cs="Times New Roman"/>
                <w:sz w:val="24"/>
                <w:szCs w:val="24"/>
                <w:lang w:val="de-DE" w:eastAsia="zh-TW"/>
              </w:rPr>
              <w:t>—</w:t>
            </w:r>
            <w:r w:rsidRPr="00965B62">
              <w:rPr>
                <w:rFonts w:ascii="Times New Roman" w:eastAsia="PMingLiU" w:hAnsi="Times New Roman" w:cs="Times New Roman"/>
                <w:sz w:val="24"/>
                <w:szCs w:val="24"/>
                <w:lang w:eastAsia="zh-TW"/>
              </w:rPr>
              <w:t xml:space="preserve"> данъкът</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се</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определя</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според</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местонахождението</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на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обекта в размери:</w:t>
            </w:r>
          </w:p>
          <w:p w14:paraId="69398DCB" w14:textId="77777777" w:rsidR="00965B62" w:rsidRPr="00965B62" w:rsidRDefault="00965B62" w:rsidP="00965B62">
            <w:pPr>
              <w:spacing w:before="100" w:beforeAutospacing="1" w:after="100" w:afterAutospacing="1"/>
              <w:rPr>
                <w:rFonts w:ascii="Times New Roman" w:eastAsia="PMingLiU" w:hAnsi="Times New Roman" w:cs="Times New Roman"/>
                <w:b/>
                <w:bCs/>
                <w:i/>
                <w:iCs/>
                <w:sz w:val="24"/>
                <w:szCs w:val="24"/>
                <w:lang w:val="en-US" w:eastAsia="zh-TW"/>
              </w:rPr>
            </w:pPr>
            <w:r w:rsidRPr="00965B62">
              <w:rPr>
                <w:rFonts w:ascii="Times New Roman" w:eastAsia="PMingLiU" w:hAnsi="Times New Roman" w:cs="Times New Roman"/>
                <w:b/>
                <w:bCs/>
                <w:i/>
                <w:iCs/>
                <w:sz w:val="24"/>
                <w:szCs w:val="24"/>
                <w:lang w:val="en-US" w:eastAsia="zh-TW"/>
              </w:rPr>
              <w:t>190</w:t>
            </w:r>
            <w:r w:rsidRPr="00965B62">
              <w:rPr>
                <w:rFonts w:ascii="Times New Roman" w:eastAsia="PMingLiU" w:hAnsi="Times New Roman" w:cs="Times New Roman"/>
                <w:b/>
                <w:bCs/>
                <w:i/>
                <w:iCs/>
                <w:sz w:val="24"/>
                <w:szCs w:val="24"/>
                <w:lang w:eastAsia="zh-TW"/>
              </w:rPr>
              <w:t xml:space="preserve">                                                             </w:t>
            </w:r>
            <w:r w:rsidRPr="00965B62">
              <w:rPr>
                <w:rFonts w:ascii="Times New Roman" w:eastAsia="PMingLiU" w:hAnsi="Times New Roman" w:cs="Times New Roman"/>
                <w:b/>
                <w:bCs/>
                <w:i/>
                <w:iCs/>
                <w:sz w:val="24"/>
                <w:szCs w:val="24"/>
                <w:lang w:val="en-US" w:eastAsia="zh-TW"/>
              </w:rPr>
              <w:t>160</w:t>
            </w:r>
            <w:r w:rsidRPr="00965B62">
              <w:rPr>
                <w:rFonts w:ascii="Times New Roman" w:eastAsia="PMingLiU" w:hAnsi="Times New Roman" w:cs="Times New Roman"/>
                <w:b/>
                <w:bCs/>
                <w:i/>
                <w:iCs/>
                <w:sz w:val="24"/>
                <w:szCs w:val="24"/>
                <w:lang w:eastAsia="zh-TW"/>
              </w:rPr>
              <w:t xml:space="preserve">                                 1</w:t>
            </w:r>
            <w:r w:rsidRPr="00965B62">
              <w:rPr>
                <w:rFonts w:ascii="Times New Roman" w:eastAsia="PMingLiU" w:hAnsi="Times New Roman" w:cs="Times New Roman"/>
                <w:b/>
                <w:bCs/>
                <w:i/>
                <w:iCs/>
                <w:sz w:val="24"/>
                <w:szCs w:val="24"/>
                <w:lang w:val="en-US" w:eastAsia="zh-TW"/>
              </w:rPr>
              <w:t>5</w:t>
            </w:r>
            <w:r w:rsidRPr="00965B62">
              <w:rPr>
                <w:rFonts w:ascii="Times New Roman" w:eastAsia="PMingLiU" w:hAnsi="Times New Roman" w:cs="Times New Roman"/>
                <w:b/>
                <w:bCs/>
                <w:i/>
                <w:iCs/>
                <w:sz w:val="24"/>
                <w:szCs w:val="24"/>
                <w:lang w:eastAsia="zh-TW"/>
              </w:rPr>
              <w:t xml:space="preserve">0                                        </w:t>
            </w:r>
          </w:p>
        </w:tc>
      </w:tr>
      <w:tr w:rsidR="00965B62" w:rsidRPr="00965B62" w14:paraId="36612A52" w14:textId="77777777" w:rsidTr="00356B6A">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3A05113E" w14:textId="77777777" w:rsidR="00965B62" w:rsidRPr="00965B62" w:rsidRDefault="00965B62" w:rsidP="00965B62">
            <w:pPr>
              <w:spacing w:before="100" w:beforeAutospacing="1" w:after="100" w:afterAutospacing="1"/>
              <w:jc w:val="both"/>
              <w:rPr>
                <w:rFonts w:ascii="Times New Roman" w:eastAsia="PMingLiU" w:hAnsi="Times New Roman" w:cs="Times New Roman"/>
                <w:sz w:val="24"/>
                <w:szCs w:val="24"/>
                <w:lang w:val="de-DE" w:eastAsia="zh-TW"/>
              </w:rPr>
            </w:pPr>
            <w:r w:rsidRPr="00965B62">
              <w:rPr>
                <w:rFonts w:ascii="Times New Roman" w:eastAsia="PMingLiU" w:hAnsi="Times New Roman" w:cs="Times New Roman"/>
                <w:sz w:val="24"/>
                <w:szCs w:val="24"/>
                <w:lang w:val="de-DE" w:eastAsia="zh-TW"/>
              </w:rPr>
              <w:t xml:space="preserve">28. </w:t>
            </w:r>
            <w:r w:rsidRPr="00965B62">
              <w:rPr>
                <w:rFonts w:ascii="Times New Roman" w:eastAsia="PMingLiU" w:hAnsi="Times New Roman" w:cs="Times New Roman"/>
                <w:sz w:val="24"/>
                <w:szCs w:val="24"/>
                <w:lang w:eastAsia="zh-TW"/>
              </w:rPr>
              <w:t>Ключарски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услуги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ремонт</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на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брави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поправка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на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чанти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книговезки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услуги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ремонт</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на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шевни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 xml:space="preserve">машини </w:t>
            </w:r>
            <w:r w:rsidRPr="00965B62">
              <w:rPr>
                <w:rFonts w:ascii="Times New Roman" w:eastAsia="PMingLiU" w:hAnsi="Times New Roman" w:cs="Times New Roman"/>
                <w:sz w:val="24"/>
                <w:szCs w:val="24"/>
                <w:lang w:val="de-DE" w:eastAsia="zh-TW"/>
              </w:rPr>
              <w:t>—</w:t>
            </w:r>
            <w:r w:rsidRPr="00965B62">
              <w:rPr>
                <w:rFonts w:ascii="Times New Roman" w:eastAsia="PMingLiU" w:hAnsi="Times New Roman" w:cs="Times New Roman"/>
                <w:sz w:val="24"/>
                <w:szCs w:val="24"/>
                <w:lang w:eastAsia="zh-TW"/>
              </w:rPr>
              <w:t xml:space="preserve"> данъкът</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се</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определя</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b/>
                <w:bCs/>
                <w:sz w:val="24"/>
                <w:szCs w:val="24"/>
                <w:lang w:eastAsia="zh-TW"/>
              </w:rPr>
              <w:t xml:space="preserve"> </w:t>
            </w:r>
            <w:r w:rsidRPr="00965B62">
              <w:rPr>
                <w:rFonts w:ascii="Times New Roman" w:eastAsia="PMingLiU" w:hAnsi="Times New Roman" w:cs="Times New Roman"/>
                <w:sz w:val="24"/>
                <w:szCs w:val="24"/>
                <w:lang w:eastAsia="zh-TW"/>
              </w:rPr>
              <w:t>според</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местонахождението</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на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обекта в размери:</w:t>
            </w:r>
          </w:p>
          <w:p w14:paraId="6F7353C2" w14:textId="77777777" w:rsidR="00965B62" w:rsidRPr="00965B62" w:rsidRDefault="00965B62" w:rsidP="00965B62">
            <w:pPr>
              <w:spacing w:before="100" w:beforeAutospacing="1" w:after="100" w:afterAutospacing="1"/>
              <w:rPr>
                <w:rFonts w:ascii="Times New Roman" w:eastAsia="PMingLiU" w:hAnsi="Times New Roman" w:cs="Times New Roman"/>
                <w:b/>
                <w:bCs/>
                <w:i/>
                <w:iCs/>
                <w:sz w:val="24"/>
                <w:szCs w:val="24"/>
                <w:lang w:val="en-US" w:eastAsia="zh-TW"/>
              </w:rPr>
            </w:pPr>
            <w:r w:rsidRPr="00965B62">
              <w:rPr>
                <w:rFonts w:ascii="Times New Roman" w:eastAsia="PMingLiU" w:hAnsi="Times New Roman" w:cs="Times New Roman"/>
                <w:b/>
                <w:i/>
                <w:sz w:val="24"/>
                <w:szCs w:val="24"/>
                <w:lang w:val="en-US" w:eastAsia="zh-TW"/>
              </w:rPr>
              <w:t>71</w:t>
            </w:r>
            <w:r w:rsidRPr="00965B62">
              <w:rPr>
                <w:rFonts w:ascii="Times New Roman" w:eastAsia="PMingLiU" w:hAnsi="Times New Roman" w:cs="Times New Roman"/>
                <w:b/>
                <w:i/>
                <w:sz w:val="24"/>
                <w:szCs w:val="24"/>
                <w:lang w:eastAsia="zh-TW"/>
              </w:rPr>
              <w:t xml:space="preserve">     </w:t>
            </w:r>
            <w:r w:rsidRPr="00965B62">
              <w:rPr>
                <w:rFonts w:ascii="Times New Roman" w:eastAsia="PMingLiU" w:hAnsi="Times New Roman" w:cs="Times New Roman"/>
                <w:i/>
                <w:sz w:val="24"/>
                <w:szCs w:val="24"/>
                <w:lang w:eastAsia="zh-TW"/>
              </w:rPr>
              <w:t xml:space="preserve">                                                  </w:t>
            </w:r>
            <w:r w:rsidRPr="00965B62">
              <w:rPr>
                <w:rFonts w:ascii="Times New Roman" w:eastAsia="PMingLiU" w:hAnsi="Times New Roman" w:cs="Times New Roman"/>
                <w:b/>
                <w:bCs/>
                <w:i/>
                <w:iCs/>
                <w:sz w:val="24"/>
                <w:szCs w:val="24"/>
                <w:lang w:eastAsia="zh-TW"/>
              </w:rPr>
              <w:t xml:space="preserve">      </w:t>
            </w:r>
            <w:r w:rsidRPr="00965B62">
              <w:rPr>
                <w:rFonts w:ascii="Times New Roman" w:eastAsia="PMingLiU" w:hAnsi="Times New Roman" w:cs="Times New Roman"/>
                <w:b/>
                <w:bCs/>
                <w:i/>
                <w:iCs/>
                <w:sz w:val="24"/>
                <w:szCs w:val="24"/>
                <w:lang w:val="en-US" w:eastAsia="zh-TW"/>
              </w:rPr>
              <w:t>60</w:t>
            </w:r>
            <w:r w:rsidRPr="00965B62">
              <w:rPr>
                <w:rFonts w:ascii="Times New Roman" w:eastAsia="PMingLiU" w:hAnsi="Times New Roman" w:cs="Times New Roman"/>
                <w:b/>
                <w:bCs/>
                <w:i/>
                <w:iCs/>
                <w:sz w:val="24"/>
                <w:szCs w:val="24"/>
                <w:lang w:eastAsia="zh-TW"/>
              </w:rPr>
              <w:t xml:space="preserve">                                   </w:t>
            </w:r>
            <w:r w:rsidRPr="00965B62">
              <w:rPr>
                <w:rFonts w:ascii="Times New Roman" w:eastAsia="PMingLiU" w:hAnsi="Times New Roman" w:cs="Times New Roman"/>
                <w:b/>
                <w:bCs/>
                <w:i/>
                <w:iCs/>
                <w:sz w:val="24"/>
                <w:szCs w:val="24"/>
                <w:lang w:val="en-US" w:eastAsia="zh-TW"/>
              </w:rPr>
              <w:t>50</w:t>
            </w:r>
            <w:r w:rsidRPr="00965B62">
              <w:rPr>
                <w:rFonts w:ascii="Times New Roman" w:eastAsia="PMingLiU" w:hAnsi="Times New Roman" w:cs="Times New Roman"/>
                <w:b/>
                <w:bCs/>
                <w:i/>
                <w:iCs/>
                <w:sz w:val="24"/>
                <w:szCs w:val="24"/>
                <w:lang w:eastAsia="zh-TW"/>
              </w:rPr>
              <w:t xml:space="preserve">                                          </w:t>
            </w:r>
          </w:p>
        </w:tc>
      </w:tr>
      <w:tr w:rsidR="00965B62" w:rsidRPr="00965B62" w14:paraId="45FDE636" w14:textId="77777777" w:rsidTr="00356B6A">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48A1548B" w14:textId="77777777" w:rsidR="00965B62" w:rsidRPr="00965B62" w:rsidRDefault="00965B62" w:rsidP="00965B62">
            <w:pPr>
              <w:spacing w:before="100" w:beforeAutospacing="1" w:after="100" w:afterAutospacing="1"/>
              <w:jc w:val="both"/>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val="de-DE" w:eastAsia="zh-TW"/>
              </w:rPr>
              <w:t xml:space="preserve">29. </w:t>
            </w:r>
            <w:r w:rsidRPr="00965B62">
              <w:rPr>
                <w:rFonts w:ascii="Times New Roman" w:eastAsia="PMingLiU" w:hAnsi="Times New Roman" w:cs="Times New Roman"/>
                <w:sz w:val="24"/>
                <w:szCs w:val="24"/>
                <w:lang w:eastAsia="zh-TW"/>
              </w:rPr>
              <w:t>Ремонт</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на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чадъри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ремонт</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зареждане</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на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запалки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ремонт</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на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велосипеди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lastRenderedPageBreak/>
              <w:t>коминочистачни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 xml:space="preserve">услуги </w:t>
            </w:r>
            <w:r w:rsidRPr="00965B62">
              <w:rPr>
                <w:rFonts w:ascii="Times New Roman" w:eastAsia="PMingLiU" w:hAnsi="Times New Roman" w:cs="Times New Roman"/>
                <w:sz w:val="24"/>
                <w:szCs w:val="24"/>
                <w:lang w:val="de-DE" w:eastAsia="zh-TW"/>
              </w:rPr>
              <w:t>—</w:t>
            </w:r>
            <w:r w:rsidRPr="00965B62">
              <w:rPr>
                <w:rFonts w:ascii="Times New Roman" w:eastAsia="PMingLiU" w:hAnsi="Times New Roman" w:cs="Times New Roman"/>
                <w:sz w:val="24"/>
                <w:szCs w:val="24"/>
                <w:lang w:eastAsia="zh-TW"/>
              </w:rPr>
              <w:t xml:space="preserve"> данъкът</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се</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определя</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според</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местонахождението</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на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обекта в размери:</w:t>
            </w:r>
          </w:p>
          <w:p w14:paraId="703540A5" w14:textId="77777777" w:rsidR="00965B62" w:rsidRPr="00965B62" w:rsidRDefault="00965B62" w:rsidP="00965B62">
            <w:pPr>
              <w:spacing w:before="100" w:beforeAutospacing="1" w:after="100" w:afterAutospacing="1"/>
              <w:rPr>
                <w:rFonts w:ascii="Times New Roman" w:eastAsia="PMingLiU" w:hAnsi="Times New Roman" w:cs="Times New Roman"/>
                <w:b/>
                <w:bCs/>
                <w:i/>
                <w:iCs/>
                <w:sz w:val="24"/>
                <w:szCs w:val="24"/>
                <w:lang w:val="en-US" w:eastAsia="zh-TW"/>
              </w:rPr>
            </w:pPr>
            <w:r w:rsidRPr="00965B62">
              <w:rPr>
                <w:rFonts w:ascii="Times New Roman" w:eastAsia="PMingLiU" w:hAnsi="Times New Roman" w:cs="Times New Roman"/>
                <w:b/>
                <w:bCs/>
                <w:i/>
                <w:iCs/>
                <w:sz w:val="24"/>
                <w:szCs w:val="24"/>
                <w:lang w:eastAsia="zh-TW"/>
              </w:rPr>
              <w:t xml:space="preserve">  </w:t>
            </w:r>
            <w:r w:rsidRPr="00965B62">
              <w:rPr>
                <w:rFonts w:ascii="Times New Roman" w:eastAsia="PMingLiU" w:hAnsi="Times New Roman" w:cs="Times New Roman"/>
                <w:b/>
                <w:bCs/>
                <w:i/>
                <w:iCs/>
                <w:sz w:val="24"/>
                <w:szCs w:val="24"/>
                <w:lang w:val="en-US" w:eastAsia="zh-TW"/>
              </w:rPr>
              <w:t>61</w:t>
            </w:r>
            <w:r w:rsidRPr="00965B62">
              <w:rPr>
                <w:rFonts w:ascii="Times New Roman" w:eastAsia="PMingLiU" w:hAnsi="Times New Roman" w:cs="Times New Roman"/>
                <w:b/>
                <w:bCs/>
                <w:i/>
                <w:iCs/>
                <w:sz w:val="24"/>
                <w:szCs w:val="24"/>
                <w:lang w:eastAsia="zh-TW"/>
              </w:rPr>
              <w:t xml:space="preserve">                                                             </w:t>
            </w:r>
            <w:r w:rsidRPr="00965B62">
              <w:rPr>
                <w:rFonts w:ascii="Times New Roman" w:eastAsia="PMingLiU" w:hAnsi="Times New Roman" w:cs="Times New Roman"/>
                <w:b/>
                <w:bCs/>
                <w:i/>
                <w:iCs/>
                <w:sz w:val="24"/>
                <w:szCs w:val="24"/>
                <w:lang w:val="en-US" w:eastAsia="zh-TW"/>
              </w:rPr>
              <w:t>55</w:t>
            </w:r>
            <w:r w:rsidRPr="00965B62">
              <w:rPr>
                <w:rFonts w:ascii="Times New Roman" w:eastAsia="PMingLiU" w:hAnsi="Times New Roman" w:cs="Times New Roman"/>
                <w:b/>
                <w:bCs/>
                <w:i/>
                <w:iCs/>
                <w:sz w:val="24"/>
                <w:szCs w:val="24"/>
                <w:lang w:eastAsia="zh-TW"/>
              </w:rPr>
              <w:t xml:space="preserve">                                   </w:t>
            </w:r>
            <w:r w:rsidRPr="00965B62">
              <w:rPr>
                <w:rFonts w:ascii="Times New Roman" w:eastAsia="PMingLiU" w:hAnsi="Times New Roman" w:cs="Times New Roman"/>
                <w:b/>
                <w:bCs/>
                <w:i/>
                <w:iCs/>
                <w:sz w:val="24"/>
                <w:szCs w:val="24"/>
                <w:lang w:val="en-US" w:eastAsia="zh-TW"/>
              </w:rPr>
              <w:t>50</w:t>
            </w:r>
            <w:r w:rsidRPr="00965B62">
              <w:rPr>
                <w:rFonts w:ascii="Times New Roman" w:eastAsia="PMingLiU" w:hAnsi="Times New Roman" w:cs="Times New Roman"/>
                <w:b/>
                <w:bCs/>
                <w:i/>
                <w:iCs/>
                <w:sz w:val="24"/>
                <w:szCs w:val="24"/>
                <w:lang w:eastAsia="zh-TW"/>
              </w:rPr>
              <w:t xml:space="preserve">                                          </w:t>
            </w:r>
          </w:p>
        </w:tc>
      </w:tr>
      <w:tr w:rsidR="00965B62" w:rsidRPr="00965B62" w14:paraId="090A1A48" w14:textId="77777777" w:rsidTr="00356B6A">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38759197" w14:textId="77777777" w:rsidR="00965B62" w:rsidRPr="00965B62" w:rsidRDefault="00965B62" w:rsidP="00965B62">
            <w:pPr>
              <w:spacing w:before="100" w:beforeAutospacing="1" w:after="100" w:afterAutospacing="1"/>
              <w:jc w:val="both"/>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val="de-DE" w:eastAsia="zh-TW"/>
              </w:rPr>
              <w:lastRenderedPageBreak/>
              <w:t xml:space="preserve">30. </w:t>
            </w:r>
            <w:proofErr w:type="spellStart"/>
            <w:r w:rsidRPr="00965B62">
              <w:rPr>
                <w:rFonts w:ascii="Times New Roman" w:eastAsia="PMingLiU" w:hAnsi="Times New Roman" w:cs="Times New Roman"/>
                <w:sz w:val="24"/>
                <w:szCs w:val="24"/>
                <w:lang w:val="de-DE" w:eastAsia="zh-TW"/>
              </w:rPr>
              <w:t>Заложни</w:t>
            </w:r>
            <w:proofErr w:type="spellEnd"/>
            <w:r w:rsidRPr="00965B62">
              <w:rPr>
                <w:rFonts w:ascii="Times New Roman" w:eastAsia="PMingLiU" w:hAnsi="Times New Roman" w:cs="Times New Roman"/>
                <w:sz w:val="24"/>
                <w:szCs w:val="24"/>
                <w:lang w:val="de-DE" w:eastAsia="zh-TW"/>
              </w:rPr>
              <w:t xml:space="preserve"> къщи – </w:t>
            </w:r>
            <w:proofErr w:type="spellStart"/>
            <w:r w:rsidRPr="00965B62">
              <w:rPr>
                <w:rFonts w:ascii="Times New Roman" w:eastAsia="PMingLiU" w:hAnsi="Times New Roman" w:cs="Times New Roman"/>
                <w:sz w:val="24"/>
                <w:szCs w:val="24"/>
                <w:lang w:val="de-DE" w:eastAsia="zh-TW"/>
              </w:rPr>
              <w:t>данъкът</w:t>
            </w:r>
            <w:proofErr w:type="spellEnd"/>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се определя в размери:</w:t>
            </w:r>
          </w:p>
          <w:p w14:paraId="115F1DE2" w14:textId="77777777" w:rsidR="00965B62" w:rsidRPr="00965B62" w:rsidRDefault="00965B62" w:rsidP="00965B62">
            <w:pPr>
              <w:spacing w:before="100" w:beforeAutospacing="1" w:after="100" w:afterAutospacing="1"/>
              <w:rPr>
                <w:rFonts w:ascii="Times New Roman" w:eastAsia="PMingLiU" w:hAnsi="Times New Roman" w:cs="Times New Roman"/>
                <w:b/>
                <w:bCs/>
                <w:i/>
                <w:iCs/>
                <w:sz w:val="24"/>
                <w:szCs w:val="24"/>
                <w:lang w:val="en-US" w:eastAsia="zh-TW"/>
              </w:rPr>
            </w:pPr>
            <w:r w:rsidRPr="00965B62">
              <w:rPr>
                <w:rFonts w:ascii="Times New Roman" w:eastAsia="PMingLiU" w:hAnsi="Times New Roman" w:cs="Times New Roman"/>
                <w:b/>
                <w:bCs/>
                <w:i/>
                <w:iCs/>
                <w:sz w:val="24"/>
                <w:szCs w:val="24"/>
                <w:lang w:eastAsia="zh-TW"/>
              </w:rPr>
              <w:t xml:space="preserve"> </w:t>
            </w:r>
            <w:r w:rsidRPr="00965B62">
              <w:rPr>
                <w:rFonts w:ascii="Times New Roman" w:eastAsia="PMingLiU" w:hAnsi="Times New Roman" w:cs="Times New Roman"/>
                <w:b/>
                <w:bCs/>
                <w:i/>
                <w:iCs/>
                <w:sz w:val="24"/>
                <w:szCs w:val="24"/>
                <w:lang w:val="en-US" w:eastAsia="zh-TW"/>
              </w:rPr>
              <w:t>6600</w:t>
            </w:r>
            <w:r w:rsidRPr="00965B62">
              <w:rPr>
                <w:rFonts w:ascii="Times New Roman" w:eastAsia="PMingLiU" w:hAnsi="Times New Roman" w:cs="Times New Roman"/>
                <w:b/>
                <w:bCs/>
                <w:i/>
                <w:iCs/>
                <w:sz w:val="24"/>
                <w:szCs w:val="24"/>
                <w:lang w:eastAsia="zh-TW"/>
              </w:rPr>
              <w:t xml:space="preserve">                                                        </w:t>
            </w:r>
            <w:r w:rsidRPr="00965B62">
              <w:rPr>
                <w:rFonts w:ascii="Times New Roman" w:eastAsia="PMingLiU" w:hAnsi="Times New Roman" w:cs="Times New Roman"/>
                <w:b/>
                <w:bCs/>
                <w:i/>
                <w:iCs/>
                <w:sz w:val="24"/>
                <w:szCs w:val="24"/>
                <w:lang w:val="en-US" w:eastAsia="zh-TW"/>
              </w:rPr>
              <w:t>4500</w:t>
            </w:r>
            <w:r w:rsidRPr="00965B62">
              <w:rPr>
                <w:rFonts w:ascii="Times New Roman" w:eastAsia="PMingLiU" w:hAnsi="Times New Roman" w:cs="Times New Roman"/>
                <w:b/>
                <w:bCs/>
                <w:i/>
                <w:iCs/>
                <w:sz w:val="24"/>
                <w:szCs w:val="24"/>
                <w:lang w:eastAsia="zh-TW"/>
              </w:rPr>
              <w:t xml:space="preserve">                               </w:t>
            </w:r>
            <w:r w:rsidRPr="00965B62">
              <w:rPr>
                <w:rFonts w:ascii="Times New Roman" w:eastAsia="PMingLiU" w:hAnsi="Times New Roman" w:cs="Times New Roman"/>
                <w:b/>
                <w:bCs/>
                <w:i/>
                <w:iCs/>
                <w:sz w:val="24"/>
                <w:szCs w:val="24"/>
                <w:lang w:val="en-US" w:eastAsia="zh-TW"/>
              </w:rPr>
              <w:t>30</w:t>
            </w:r>
            <w:r w:rsidRPr="00965B62">
              <w:rPr>
                <w:rFonts w:ascii="Times New Roman" w:eastAsia="PMingLiU" w:hAnsi="Times New Roman" w:cs="Times New Roman"/>
                <w:b/>
                <w:bCs/>
                <w:i/>
                <w:iCs/>
                <w:sz w:val="24"/>
                <w:szCs w:val="24"/>
                <w:lang w:eastAsia="zh-TW"/>
              </w:rPr>
              <w:t xml:space="preserve">00                                      </w:t>
            </w:r>
          </w:p>
        </w:tc>
      </w:tr>
      <w:tr w:rsidR="00965B62" w:rsidRPr="00965B62" w14:paraId="32EE1FAE" w14:textId="77777777" w:rsidTr="00356B6A">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639EF1F4" w14:textId="77777777" w:rsidR="00965B62" w:rsidRPr="00965B62" w:rsidRDefault="00965B62" w:rsidP="00965B62">
            <w:pPr>
              <w:spacing w:before="100" w:beforeAutospacing="1" w:after="100" w:afterAutospacing="1"/>
              <w:jc w:val="both"/>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val="de-DE" w:eastAsia="zh-TW"/>
              </w:rPr>
              <w:t xml:space="preserve">31. </w:t>
            </w:r>
            <w:r w:rsidRPr="00965B62">
              <w:rPr>
                <w:rFonts w:ascii="Times New Roman" w:eastAsia="PMingLiU" w:hAnsi="Times New Roman" w:cs="Times New Roman"/>
                <w:sz w:val="24"/>
                <w:szCs w:val="24"/>
                <w:lang w:eastAsia="zh-TW"/>
              </w:rPr>
              <w:t>Продажба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на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вестници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списания</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българска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преводна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 xml:space="preserve">литература </w:t>
            </w:r>
            <w:r w:rsidRPr="00965B62">
              <w:rPr>
                <w:rFonts w:ascii="Times New Roman" w:eastAsia="PMingLiU" w:hAnsi="Times New Roman" w:cs="Times New Roman"/>
                <w:sz w:val="24"/>
                <w:szCs w:val="24"/>
                <w:lang w:val="de-DE" w:eastAsia="zh-TW"/>
              </w:rPr>
              <w:t>—</w:t>
            </w:r>
            <w:r w:rsidRPr="00965B62">
              <w:rPr>
                <w:rFonts w:ascii="Times New Roman" w:eastAsia="PMingLiU" w:hAnsi="Times New Roman" w:cs="Times New Roman"/>
                <w:sz w:val="24"/>
                <w:szCs w:val="24"/>
                <w:lang w:eastAsia="zh-TW"/>
              </w:rPr>
              <w:t xml:space="preserve"> данъкът</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се</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определя</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b/>
                <w:bCs/>
                <w:sz w:val="24"/>
                <w:szCs w:val="24"/>
                <w:lang w:eastAsia="zh-TW"/>
              </w:rPr>
              <w:t xml:space="preserve"> </w:t>
            </w:r>
            <w:r w:rsidRPr="00965B62">
              <w:rPr>
                <w:rFonts w:ascii="Times New Roman" w:eastAsia="PMingLiU" w:hAnsi="Times New Roman" w:cs="Times New Roman"/>
                <w:sz w:val="24"/>
                <w:szCs w:val="24"/>
                <w:lang w:eastAsia="zh-TW"/>
              </w:rPr>
              <w:t>според</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местонахождението</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на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обекта в размери:</w:t>
            </w:r>
          </w:p>
          <w:p w14:paraId="63B50783" w14:textId="77777777" w:rsidR="00965B62" w:rsidRPr="00965B62" w:rsidRDefault="00965B62" w:rsidP="00965B62">
            <w:pPr>
              <w:spacing w:before="100" w:beforeAutospacing="1" w:after="100" w:afterAutospacing="1"/>
              <w:rPr>
                <w:rFonts w:ascii="Times New Roman" w:eastAsia="PMingLiU" w:hAnsi="Times New Roman" w:cs="Times New Roman"/>
                <w:b/>
                <w:bCs/>
                <w:i/>
                <w:iCs/>
                <w:sz w:val="24"/>
                <w:szCs w:val="24"/>
                <w:lang w:val="en-US" w:eastAsia="zh-TW"/>
              </w:rPr>
            </w:pPr>
            <w:r w:rsidRPr="00965B62">
              <w:rPr>
                <w:rFonts w:ascii="Times New Roman" w:eastAsia="PMingLiU" w:hAnsi="Times New Roman" w:cs="Times New Roman"/>
                <w:b/>
                <w:bCs/>
                <w:i/>
                <w:iCs/>
                <w:sz w:val="24"/>
                <w:szCs w:val="24"/>
                <w:lang w:val="en-US" w:eastAsia="zh-TW"/>
              </w:rPr>
              <w:t>60</w:t>
            </w:r>
            <w:r w:rsidRPr="00965B62">
              <w:rPr>
                <w:rFonts w:ascii="Times New Roman" w:eastAsia="PMingLiU" w:hAnsi="Times New Roman" w:cs="Times New Roman"/>
                <w:b/>
                <w:bCs/>
                <w:i/>
                <w:iCs/>
                <w:sz w:val="24"/>
                <w:szCs w:val="24"/>
                <w:lang w:eastAsia="zh-TW"/>
              </w:rPr>
              <w:t xml:space="preserve">                                                             </w:t>
            </w:r>
            <w:r w:rsidRPr="00965B62">
              <w:rPr>
                <w:rFonts w:ascii="Times New Roman" w:eastAsia="PMingLiU" w:hAnsi="Times New Roman" w:cs="Times New Roman"/>
                <w:b/>
                <w:bCs/>
                <w:i/>
                <w:iCs/>
                <w:sz w:val="24"/>
                <w:szCs w:val="24"/>
                <w:lang w:val="en-US" w:eastAsia="zh-TW"/>
              </w:rPr>
              <w:t>45</w:t>
            </w:r>
            <w:r w:rsidRPr="00965B62">
              <w:rPr>
                <w:rFonts w:ascii="Times New Roman" w:eastAsia="PMingLiU" w:hAnsi="Times New Roman" w:cs="Times New Roman"/>
                <w:b/>
                <w:bCs/>
                <w:i/>
                <w:iCs/>
                <w:sz w:val="24"/>
                <w:szCs w:val="24"/>
                <w:lang w:eastAsia="zh-TW"/>
              </w:rPr>
              <w:t xml:space="preserve">                                      </w:t>
            </w:r>
            <w:r w:rsidRPr="00965B62">
              <w:rPr>
                <w:rFonts w:ascii="Times New Roman" w:eastAsia="PMingLiU" w:hAnsi="Times New Roman" w:cs="Times New Roman"/>
                <w:b/>
                <w:bCs/>
                <w:i/>
                <w:iCs/>
                <w:sz w:val="24"/>
                <w:szCs w:val="24"/>
                <w:lang w:val="en-US" w:eastAsia="zh-TW"/>
              </w:rPr>
              <w:t>3</w:t>
            </w:r>
            <w:r w:rsidRPr="00965B62">
              <w:rPr>
                <w:rFonts w:ascii="Times New Roman" w:eastAsia="PMingLiU" w:hAnsi="Times New Roman" w:cs="Times New Roman"/>
                <w:b/>
                <w:bCs/>
                <w:i/>
                <w:iCs/>
                <w:sz w:val="24"/>
                <w:szCs w:val="24"/>
                <w:lang w:eastAsia="zh-TW"/>
              </w:rPr>
              <w:t xml:space="preserve">0                                          </w:t>
            </w:r>
          </w:p>
        </w:tc>
      </w:tr>
      <w:tr w:rsidR="00965B62" w:rsidRPr="00965B62" w14:paraId="15F8E03C" w14:textId="77777777" w:rsidTr="00356B6A">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7442300C" w14:textId="77777777" w:rsidR="00965B62" w:rsidRPr="00965B62" w:rsidRDefault="00965B62" w:rsidP="00965B62">
            <w:pPr>
              <w:spacing w:before="100" w:beforeAutospacing="1" w:after="100" w:afterAutospacing="1"/>
              <w:jc w:val="both"/>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val="de-DE" w:eastAsia="zh-TW"/>
              </w:rPr>
              <w:t xml:space="preserve">32. </w:t>
            </w:r>
            <w:r w:rsidRPr="00965B62">
              <w:rPr>
                <w:rFonts w:ascii="Times New Roman" w:eastAsia="PMingLiU" w:hAnsi="Times New Roman" w:cs="Times New Roman"/>
                <w:sz w:val="24"/>
                <w:szCs w:val="24"/>
                <w:lang w:eastAsia="zh-TW"/>
              </w:rPr>
              <w:t>Ремонт</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на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компютри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компютърна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друга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електронна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офис</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техника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копирни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апарати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факс</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апарати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принтери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други</w:t>
            </w:r>
            <w:r w:rsidRPr="00965B62">
              <w:rPr>
                <w:rFonts w:ascii="Times New Roman" w:eastAsia="PMingLiU" w:hAnsi="Times New Roman" w:cs="Times New Roman"/>
                <w:sz w:val="24"/>
                <w:szCs w:val="24"/>
                <w:lang w:val="de-DE" w:eastAsia="zh-TW"/>
              </w:rPr>
              <w:t>)</w:t>
            </w:r>
            <w:r w:rsidRPr="00965B62">
              <w:rPr>
                <w:rFonts w:ascii="Times New Roman" w:eastAsia="PMingLiU" w:hAnsi="Times New Roman" w:cs="Times New Roman"/>
                <w:sz w:val="24"/>
                <w:szCs w:val="24"/>
                <w:lang w:eastAsia="zh-TW"/>
              </w:rPr>
              <w:t xml:space="preserve"> </w:t>
            </w:r>
            <w:r w:rsidRPr="00965B62">
              <w:rPr>
                <w:rFonts w:ascii="Times New Roman" w:eastAsia="PMingLiU" w:hAnsi="Times New Roman" w:cs="Times New Roman"/>
                <w:sz w:val="24"/>
                <w:szCs w:val="24"/>
                <w:lang w:val="de-DE" w:eastAsia="zh-TW"/>
              </w:rPr>
              <w:t>—</w:t>
            </w:r>
            <w:r w:rsidRPr="00965B62">
              <w:rPr>
                <w:rFonts w:ascii="Times New Roman" w:eastAsia="PMingLiU" w:hAnsi="Times New Roman" w:cs="Times New Roman"/>
                <w:sz w:val="24"/>
                <w:szCs w:val="24"/>
                <w:lang w:eastAsia="zh-TW"/>
              </w:rPr>
              <w:t xml:space="preserve"> данъкът</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се</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определя</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според</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местонахождението</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на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обекта</w:t>
            </w:r>
            <w:r w:rsidRPr="00965B62">
              <w:rPr>
                <w:rFonts w:ascii="Times New Roman" w:eastAsia="PMingLiU" w:hAnsi="Times New Roman" w:cs="Times New Roman"/>
                <w:sz w:val="24"/>
                <w:szCs w:val="24"/>
                <w:lang w:val="de-DE" w:eastAsia="zh-TW"/>
              </w:rPr>
              <w:t>.</w:t>
            </w:r>
          </w:p>
          <w:p w14:paraId="2A3A3465" w14:textId="77777777" w:rsidR="00965B62" w:rsidRPr="00965B62" w:rsidRDefault="00965B62" w:rsidP="00965B62">
            <w:pPr>
              <w:spacing w:before="100" w:beforeAutospacing="1" w:after="100" w:afterAutospacing="1"/>
              <w:rPr>
                <w:rFonts w:ascii="Times New Roman" w:eastAsia="PMingLiU" w:hAnsi="Times New Roman" w:cs="Times New Roman"/>
                <w:b/>
                <w:bCs/>
                <w:i/>
                <w:iCs/>
                <w:sz w:val="24"/>
                <w:szCs w:val="24"/>
                <w:lang w:val="en-US" w:eastAsia="zh-TW"/>
              </w:rPr>
            </w:pPr>
            <w:r w:rsidRPr="00965B62">
              <w:rPr>
                <w:rFonts w:ascii="Times New Roman" w:eastAsia="PMingLiU" w:hAnsi="Times New Roman" w:cs="Times New Roman"/>
                <w:i/>
                <w:sz w:val="24"/>
                <w:szCs w:val="24"/>
                <w:lang w:val="en-US" w:eastAsia="zh-TW"/>
              </w:rPr>
              <w:t>390</w:t>
            </w:r>
            <w:r w:rsidRPr="00965B62">
              <w:rPr>
                <w:rFonts w:ascii="Times New Roman" w:eastAsia="PMingLiU" w:hAnsi="Times New Roman" w:cs="Times New Roman"/>
                <w:i/>
                <w:sz w:val="24"/>
                <w:szCs w:val="24"/>
                <w:lang w:eastAsia="zh-TW"/>
              </w:rPr>
              <w:t xml:space="preserve">       </w:t>
            </w:r>
            <w:r w:rsidRPr="00965B62">
              <w:rPr>
                <w:rFonts w:ascii="Times New Roman" w:eastAsia="PMingLiU" w:hAnsi="Times New Roman" w:cs="Times New Roman"/>
                <w:b/>
                <w:bCs/>
                <w:i/>
                <w:iCs/>
                <w:sz w:val="24"/>
                <w:szCs w:val="24"/>
                <w:lang w:eastAsia="zh-TW"/>
              </w:rPr>
              <w:t xml:space="preserve">         </w:t>
            </w:r>
            <w:r w:rsidRPr="00965B62">
              <w:rPr>
                <w:rFonts w:ascii="Times New Roman" w:eastAsia="PMingLiU" w:hAnsi="Times New Roman" w:cs="Times New Roman"/>
                <w:b/>
                <w:bCs/>
                <w:i/>
                <w:iCs/>
                <w:sz w:val="24"/>
                <w:szCs w:val="24"/>
                <w:lang w:val="en-US" w:eastAsia="zh-TW"/>
              </w:rPr>
              <w:t xml:space="preserve">                                         345</w:t>
            </w:r>
            <w:r w:rsidRPr="00965B62">
              <w:rPr>
                <w:rFonts w:ascii="Times New Roman" w:eastAsia="PMingLiU" w:hAnsi="Times New Roman" w:cs="Times New Roman"/>
                <w:b/>
                <w:bCs/>
                <w:i/>
                <w:iCs/>
                <w:sz w:val="24"/>
                <w:szCs w:val="24"/>
                <w:lang w:eastAsia="zh-TW"/>
              </w:rPr>
              <w:t xml:space="preserve">                                 3</w:t>
            </w:r>
            <w:r w:rsidRPr="00965B62">
              <w:rPr>
                <w:rFonts w:ascii="Times New Roman" w:eastAsia="PMingLiU" w:hAnsi="Times New Roman" w:cs="Times New Roman"/>
                <w:b/>
                <w:bCs/>
                <w:i/>
                <w:iCs/>
                <w:sz w:val="24"/>
                <w:szCs w:val="24"/>
                <w:lang w:val="en-US" w:eastAsia="zh-TW"/>
              </w:rPr>
              <w:t>0</w:t>
            </w:r>
            <w:r w:rsidRPr="00965B62">
              <w:rPr>
                <w:rFonts w:ascii="Times New Roman" w:eastAsia="PMingLiU" w:hAnsi="Times New Roman" w:cs="Times New Roman"/>
                <w:b/>
                <w:bCs/>
                <w:i/>
                <w:iCs/>
                <w:sz w:val="24"/>
                <w:szCs w:val="24"/>
                <w:lang w:eastAsia="zh-TW"/>
              </w:rPr>
              <w:t xml:space="preserve">0                                        </w:t>
            </w:r>
          </w:p>
        </w:tc>
      </w:tr>
      <w:tr w:rsidR="00965B62" w:rsidRPr="00965B62" w14:paraId="485F9818" w14:textId="77777777" w:rsidTr="00356B6A">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07BF1399" w14:textId="77777777" w:rsidR="00965B62" w:rsidRPr="00965B62" w:rsidRDefault="00965B62" w:rsidP="00965B62">
            <w:pPr>
              <w:spacing w:before="100" w:beforeAutospacing="1" w:after="100" w:afterAutospacing="1"/>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val="de-DE" w:eastAsia="zh-TW"/>
              </w:rPr>
              <w:t xml:space="preserve">33. </w:t>
            </w:r>
            <w:r w:rsidRPr="00965B62">
              <w:rPr>
                <w:rFonts w:ascii="Times New Roman" w:eastAsia="PMingLiU" w:hAnsi="Times New Roman" w:cs="Times New Roman"/>
                <w:sz w:val="24"/>
                <w:szCs w:val="24"/>
                <w:lang w:eastAsia="zh-TW"/>
              </w:rPr>
              <w:t>Игри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развлекателен</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или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спортен</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 xml:space="preserve">характер </w:t>
            </w:r>
            <w:r w:rsidRPr="00965B62">
              <w:rPr>
                <w:rFonts w:ascii="Times New Roman" w:eastAsia="PMingLiU" w:hAnsi="Times New Roman" w:cs="Times New Roman"/>
                <w:sz w:val="24"/>
                <w:szCs w:val="24"/>
                <w:lang w:val="de-DE" w:eastAsia="zh-TW"/>
              </w:rPr>
              <w:t>—</w:t>
            </w:r>
            <w:r w:rsidRPr="00965B62">
              <w:rPr>
                <w:rFonts w:ascii="Times New Roman" w:eastAsia="PMingLiU" w:hAnsi="Times New Roman" w:cs="Times New Roman"/>
                <w:sz w:val="24"/>
                <w:szCs w:val="24"/>
                <w:lang w:eastAsia="zh-TW"/>
              </w:rPr>
              <w:t xml:space="preserve"> данъкът</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се</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определя</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за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брой</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съоръжения</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според</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местонахождението</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на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обекта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както</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следва:</w:t>
            </w:r>
          </w:p>
        </w:tc>
      </w:tr>
      <w:tr w:rsidR="00965B62" w:rsidRPr="00965B62" w14:paraId="7C7EA748" w14:textId="77777777" w:rsidTr="00356B6A">
        <w:trPr>
          <w:gridBefore w:val="1"/>
          <w:gridAfter w:val="1"/>
          <w:wBefore w:w="214" w:type="dxa"/>
          <w:wAfter w:w="180" w:type="dxa"/>
          <w:trHeight w:val="936"/>
          <w:jc w:val="center"/>
        </w:trPr>
        <w:tc>
          <w:tcPr>
            <w:tcW w:w="9354" w:type="dxa"/>
            <w:gridSpan w:val="10"/>
            <w:tcBorders>
              <w:top w:val="single" w:sz="4" w:space="0" w:color="auto"/>
              <w:left w:val="single" w:sz="4" w:space="0" w:color="auto"/>
              <w:bottom w:val="single" w:sz="4" w:space="0" w:color="auto"/>
              <w:right w:val="single" w:sz="4" w:space="0" w:color="auto"/>
            </w:tcBorders>
          </w:tcPr>
          <w:p w14:paraId="165A9D73" w14:textId="77777777" w:rsidR="00965B62" w:rsidRPr="00965B62" w:rsidRDefault="00965B62" w:rsidP="00965B62">
            <w:pPr>
              <w:spacing w:before="100" w:beforeAutospacing="1" w:after="100" w:afterAutospacing="1"/>
              <w:jc w:val="both"/>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eastAsia="zh-TW"/>
              </w:rPr>
              <w:t>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За развлекателни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игрални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автомати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други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игри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функциониращи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монета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или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жетон</w:t>
            </w:r>
            <w:r w:rsidRPr="00965B62">
              <w:rPr>
                <w:rFonts w:ascii="Times New Roman" w:eastAsia="PMingLiU" w:hAnsi="Times New Roman" w:cs="Times New Roman"/>
                <w:sz w:val="24"/>
                <w:szCs w:val="24"/>
                <w:lang w:val="de-DE" w:eastAsia="zh-TW"/>
              </w:rPr>
              <w:t xml:space="preserve">, размера на </w:t>
            </w:r>
            <w:proofErr w:type="spellStart"/>
            <w:r w:rsidRPr="00965B62">
              <w:rPr>
                <w:rFonts w:ascii="Times New Roman" w:eastAsia="PMingLiU" w:hAnsi="Times New Roman" w:cs="Times New Roman"/>
                <w:sz w:val="24"/>
                <w:szCs w:val="24"/>
                <w:lang w:val="de-DE" w:eastAsia="zh-TW"/>
              </w:rPr>
              <w:t>данъка</w:t>
            </w:r>
            <w:proofErr w:type="spellEnd"/>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 xml:space="preserve">за брой съоръжение </w:t>
            </w:r>
            <w:r w:rsidRPr="00965B62">
              <w:rPr>
                <w:rFonts w:ascii="Times New Roman" w:eastAsia="PMingLiU" w:hAnsi="Times New Roman" w:cs="Times New Roman"/>
                <w:sz w:val="24"/>
                <w:szCs w:val="24"/>
                <w:lang w:val="de-DE" w:eastAsia="zh-TW"/>
              </w:rPr>
              <w:t>е</w:t>
            </w:r>
            <w:r w:rsidRPr="00965B62">
              <w:rPr>
                <w:rFonts w:ascii="Times New Roman" w:eastAsia="PMingLiU" w:hAnsi="Times New Roman" w:cs="Times New Roman"/>
                <w:sz w:val="24"/>
                <w:szCs w:val="24"/>
                <w:lang w:eastAsia="zh-TW"/>
              </w:rPr>
              <w:t>:</w:t>
            </w:r>
          </w:p>
          <w:p w14:paraId="2D56F841" w14:textId="77777777" w:rsidR="00965B62" w:rsidRPr="00965B62" w:rsidRDefault="00965B62" w:rsidP="00965B62">
            <w:pPr>
              <w:spacing w:before="100" w:beforeAutospacing="1" w:after="100" w:afterAutospacing="1"/>
              <w:rPr>
                <w:rFonts w:ascii="Times New Roman" w:eastAsia="PMingLiU" w:hAnsi="Times New Roman" w:cs="Times New Roman"/>
                <w:b/>
                <w:bCs/>
                <w:i/>
                <w:iCs/>
                <w:sz w:val="24"/>
                <w:szCs w:val="24"/>
                <w:lang w:val="en-US" w:eastAsia="zh-TW"/>
              </w:rPr>
            </w:pPr>
            <w:r w:rsidRPr="00965B62">
              <w:rPr>
                <w:rFonts w:ascii="Times New Roman" w:eastAsia="PMingLiU" w:hAnsi="Times New Roman" w:cs="Times New Roman"/>
                <w:b/>
                <w:bCs/>
                <w:i/>
                <w:iCs/>
                <w:sz w:val="24"/>
                <w:szCs w:val="24"/>
                <w:lang w:eastAsia="zh-TW"/>
              </w:rPr>
              <w:t xml:space="preserve">  </w:t>
            </w:r>
            <w:r w:rsidRPr="00965B62">
              <w:rPr>
                <w:rFonts w:ascii="Times New Roman" w:eastAsia="PMingLiU" w:hAnsi="Times New Roman" w:cs="Times New Roman"/>
                <w:b/>
                <w:bCs/>
                <w:i/>
                <w:iCs/>
                <w:sz w:val="24"/>
                <w:szCs w:val="24"/>
                <w:lang w:val="en-US" w:eastAsia="zh-TW"/>
              </w:rPr>
              <w:t>112</w:t>
            </w:r>
            <w:r w:rsidRPr="00965B62">
              <w:rPr>
                <w:rFonts w:ascii="Times New Roman" w:eastAsia="PMingLiU" w:hAnsi="Times New Roman" w:cs="Times New Roman"/>
                <w:b/>
                <w:bCs/>
                <w:i/>
                <w:iCs/>
                <w:sz w:val="24"/>
                <w:szCs w:val="24"/>
                <w:lang w:eastAsia="zh-TW"/>
              </w:rPr>
              <w:t xml:space="preserve">                                                          1</w:t>
            </w:r>
            <w:r w:rsidRPr="00965B62">
              <w:rPr>
                <w:rFonts w:ascii="Times New Roman" w:eastAsia="PMingLiU" w:hAnsi="Times New Roman" w:cs="Times New Roman"/>
                <w:b/>
                <w:bCs/>
                <w:i/>
                <w:iCs/>
                <w:sz w:val="24"/>
                <w:szCs w:val="24"/>
                <w:lang w:val="en-US" w:eastAsia="zh-TW"/>
              </w:rPr>
              <w:t>05</w:t>
            </w:r>
            <w:r w:rsidRPr="00965B62">
              <w:rPr>
                <w:rFonts w:ascii="Times New Roman" w:eastAsia="PMingLiU" w:hAnsi="Times New Roman" w:cs="Times New Roman"/>
                <w:b/>
                <w:bCs/>
                <w:i/>
                <w:iCs/>
                <w:sz w:val="24"/>
                <w:szCs w:val="24"/>
                <w:lang w:eastAsia="zh-TW"/>
              </w:rPr>
              <w:t xml:space="preserve">                                  1</w:t>
            </w:r>
            <w:r w:rsidRPr="00965B62">
              <w:rPr>
                <w:rFonts w:ascii="Times New Roman" w:eastAsia="PMingLiU" w:hAnsi="Times New Roman" w:cs="Times New Roman"/>
                <w:b/>
                <w:bCs/>
                <w:i/>
                <w:iCs/>
                <w:sz w:val="24"/>
                <w:szCs w:val="24"/>
                <w:lang w:val="en-US" w:eastAsia="zh-TW"/>
              </w:rPr>
              <w:t>00</w:t>
            </w:r>
            <w:r w:rsidRPr="00965B62">
              <w:rPr>
                <w:rFonts w:ascii="Times New Roman" w:eastAsia="PMingLiU" w:hAnsi="Times New Roman" w:cs="Times New Roman"/>
                <w:b/>
                <w:bCs/>
                <w:i/>
                <w:iCs/>
                <w:sz w:val="24"/>
                <w:szCs w:val="24"/>
                <w:lang w:eastAsia="zh-TW"/>
              </w:rPr>
              <w:t xml:space="preserve">                                       </w:t>
            </w:r>
          </w:p>
        </w:tc>
      </w:tr>
      <w:tr w:rsidR="00965B62" w:rsidRPr="00965B62" w14:paraId="62DA02A2" w14:textId="77777777" w:rsidTr="00356B6A">
        <w:trPr>
          <w:gridBefore w:val="1"/>
          <w:gridAfter w:val="1"/>
          <w:wBefore w:w="214" w:type="dxa"/>
          <w:wAfter w:w="180" w:type="dxa"/>
          <w:trHeight w:val="895"/>
          <w:jc w:val="center"/>
        </w:trPr>
        <w:tc>
          <w:tcPr>
            <w:tcW w:w="9354" w:type="dxa"/>
            <w:gridSpan w:val="10"/>
            <w:tcBorders>
              <w:top w:val="single" w:sz="4" w:space="0" w:color="auto"/>
              <w:left w:val="single" w:sz="4" w:space="0" w:color="auto"/>
              <w:bottom w:val="single" w:sz="4" w:space="0" w:color="auto"/>
              <w:right w:val="single" w:sz="4" w:space="0" w:color="auto"/>
            </w:tcBorders>
          </w:tcPr>
          <w:p w14:paraId="21E474E9" w14:textId="77777777" w:rsidR="00965B62" w:rsidRPr="00965B62" w:rsidRDefault="00965B62" w:rsidP="00965B62">
            <w:pPr>
              <w:spacing w:before="100" w:beforeAutospacing="1" w:after="100" w:afterAutospacing="1"/>
              <w:jc w:val="both"/>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eastAsia="zh-TW"/>
              </w:rPr>
              <w:t>б</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За мини футбол</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тенис</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на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маса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хвърляне</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на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стрели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пейнтбол</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и</w:t>
            </w:r>
            <w:r w:rsidRPr="00965B62">
              <w:rPr>
                <w:rFonts w:ascii="Times New Roman" w:eastAsia="PMingLiU" w:hAnsi="Times New Roman" w:cs="Times New Roman"/>
                <w:sz w:val="24"/>
                <w:szCs w:val="24"/>
                <w:lang w:val="de-DE" w:eastAsia="zh-TW"/>
              </w:rPr>
              <w:t xml:space="preserve"> </w:t>
            </w:r>
            <w:proofErr w:type="spellStart"/>
            <w:r w:rsidRPr="00965B62">
              <w:rPr>
                <w:rFonts w:ascii="Times New Roman" w:eastAsia="PMingLiU" w:hAnsi="Times New Roman" w:cs="Times New Roman"/>
                <w:sz w:val="24"/>
                <w:szCs w:val="24"/>
                <w:lang w:eastAsia="zh-TW"/>
              </w:rPr>
              <w:t>спийдбол</w:t>
            </w:r>
            <w:proofErr w:type="spellEnd"/>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мини баскетбол</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бридж</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 xml:space="preserve">табла, размера на данъка за брой съоръжение </w:t>
            </w:r>
            <w:r w:rsidRPr="00965B62">
              <w:rPr>
                <w:rFonts w:ascii="Times New Roman" w:eastAsia="PMingLiU" w:hAnsi="Times New Roman" w:cs="Times New Roman"/>
                <w:b/>
                <w:bCs/>
                <w:sz w:val="24"/>
                <w:szCs w:val="24"/>
                <w:lang w:eastAsia="zh-TW"/>
              </w:rPr>
              <w:t>е:</w:t>
            </w:r>
          </w:p>
          <w:p w14:paraId="5465DCF2" w14:textId="77777777" w:rsidR="00965B62" w:rsidRPr="00965B62" w:rsidRDefault="00965B62" w:rsidP="00965B62">
            <w:pPr>
              <w:spacing w:before="100" w:beforeAutospacing="1" w:after="100" w:afterAutospacing="1"/>
              <w:rPr>
                <w:rFonts w:ascii="Times New Roman" w:eastAsia="PMingLiU" w:hAnsi="Times New Roman" w:cs="Times New Roman"/>
                <w:b/>
                <w:bCs/>
                <w:i/>
                <w:iCs/>
                <w:sz w:val="24"/>
                <w:szCs w:val="24"/>
                <w:lang w:val="en-US" w:eastAsia="zh-TW"/>
              </w:rPr>
            </w:pPr>
            <w:r w:rsidRPr="00965B62">
              <w:rPr>
                <w:rFonts w:ascii="Times New Roman" w:eastAsia="PMingLiU" w:hAnsi="Times New Roman" w:cs="Times New Roman"/>
                <w:b/>
                <w:bCs/>
                <w:i/>
                <w:iCs/>
                <w:sz w:val="24"/>
                <w:szCs w:val="24"/>
                <w:lang w:eastAsia="zh-TW"/>
              </w:rPr>
              <w:t xml:space="preserve"> 10                                                          9                                    8                                          </w:t>
            </w:r>
          </w:p>
        </w:tc>
      </w:tr>
      <w:tr w:rsidR="00965B62" w:rsidRPr="00965B62" w14:paraId="78CF711B" w14:textId="77777777" w:rsidTr="00356B6A">
        <w:trPr>
          <w:gridBefore w:val="1"/>
          <w:gridAfter w:val="1"/>
          <w:wBefore w:w="214" w:type="dxa"/>
          <w:wAfter w:w="180" w:type="dxa"/>
          <w:trHeight w:val="720"/>
          <w:jc w:val="center"/>
        </w:trPr>
        <w:tc>
          <w:tcPr>
            <w:tcW w:w="9354" w:type="dxa"/>
            <w:gridSpan w:val="10"/>
            <w:tcBorders>
              <w:top w:val="single" w:sz="4" w:space="0" w:color="auto"/>
              <w:left w:val="single" w:sz="4" w:space="0" w:color="auto"/>
              <w:bottom w:val="single" w:sz="4" w:space="0" w:color="auto"/>
              <w:right w:val="single" w:sz="4" w:space="0" w:color="auto"/>
            </w:tcBorders>
          </w:tcPr>
          <w:p w14:paraId="60A3EF12" w14:textId="77777777" w:rsidR="00965B62" w:rsidRPr="00965B62" w:rsidRDefault="00965B62" w:rsidP="00965B62">
            <w:pPr>
              <w:spacing w:before="100" w:beforeAutospacing="1" w:after="100" w:afterAutospacing="1"/>
              <w:jc w:val="both"/>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eastAsia="zh-TW"/>
              </w:rPr>
              <w:t>в</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За зали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за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боулинг</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 xml:space="preserve">кегелбан </w:t>
            </w:r>
            <w:r w:rsidRPr="00965B62">
              <w:rPr>
                <w:rFonts w:ascii="Times New Roman" w:eastAsia="PMingLiU" w:hAnsi="Times New Roman" w:cs="Times New Roman"/>
                <w:sz w:val="24"/>
                <w:szCs w:val="24"/>
                <w:lang w:val="de-DE" w:eastAsia="zh-TW"/>
              </w:rPr>
              <w:t>—</w:t>
            </w:r>
            <w:r w:rsidRPr="00965B62">
              <w:rPr>
                <w:rFonts w:ascii="Times New Roman" w:eastAsia="PMingLiU" w:hAnsi="Times New Roman" w:cs="Times New Roman"/>
                <w:sz w:val="24"/>
                <w:szCs w:val="24"/>
                <w:lang w:eastAsia="zh-TW"/>
              </w:rPr>
              <w:t xml:space="preserve"> данъкът за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игрален</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коридор 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данъка за билярд за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 xml:space="preserve">маса е в размер </w:t>
            </w:r>
            <w:r w:rsidRPr="00965B62">
              <w:rPr>
                <w:rFonts w:ascii="Times New Roman" w:eastAsia="PMingLiU" w:hAnsi="Times New Roman" w:cs="Times New Roman"/>
                <w:b/>
                <w:bCs/>
                <w:sz w:val="24"/>
                <w:szCs w:val="24"/>
                <w:lang w:eastAsia="zh-TW"/>
              </w:rPr>
              <w:t>на:</w:t>
            </w:r>
          </w:p>
          <w:p w14:paraId="0C1766CD" w14:textId="77777777" w:rsidR="00965B62" w:rsidRPr="00965B62" w:rsidRDefault="00965B62" w:rsidP="00965B62">
            <w:pPr>
              <w:spacing w:before="100" w:beforeAutospacing="1" w:after="100" w:afterAutospacing="1"/>
              <w:rPr>
                <w:rFonts w:ascii="Times New Roman" w:eastAsia="PMingLiU" w:hAnsi="Times New Roman" w:cs="Times New Roman"/>
                <w:b/>
                <w:bCs/>
                <w:i/>
                <w:iCs/>
                <w:sz w:val="24"/>
                <w:szCs w:val="24"/>
                <w:lang w:eastAsia="zh-TW"/>
              </w:rPr>
            </w:pPr>
            <w:r w:rsidRPr="00965B62">
              <w:rPr>
                <w:rFonts w:ascii="Times New Roman" w:eastAsia="PMingLiU" w:hAnsi="Times New Roman" w:cs="Times New Roman"/>
                <w:b/>
                <w:bCs/>
                <w:i/>
                <w:iCs/>
                <w:sz w:val="24"/>
                <w:szCs w:val="24"/>
                <w:lang w:eastAsia="zh-TW"/>
              </w:rPr>
              <w:t xml:space="preserve">  55                                                          45                                    40                                        </w:t>
            </w:r>
          </w:p>
        </w:tc>
      </w:tr>
      <w:tr w:rsidR="00965B62" w:rsidRPr="00965B62" w14:paraId="4ED9CEC0" w14:textId="77777777" w:rsidTr="00356B6A">
        <w:trPr>
          <w:gridBefore w:val="1"/>
          <w:gridAfter w:val="1"/>
          <w:wBefore w:w="214" w:type="dxa"/>
          <w:wAfter w:w="180" w:type="dxa"/>
          <w:trHeight w:val="1105"/>
          <w:jc w:val="center"/>
        </w:trPr>
        <w:tc>
          <w:tcPr>
            <w:tcW w:w="9354" w:type="dxa"/>
            <w:gridSpan w:val="10"/>
            <w:tcBorders>
              <w:top w:val="single" w:sz="4" w:space="0" w:color="auto"/>
              <w:left w:val="single" w:sz="4" w:space="0" w:color="auto"/>
              <w:bottom w:val="single" w:sz="4" w:space="0" w:color="auto"/>
              <w:right w:val="single" w:sz="4" w:space="0" w:color="auto"/>
            </w:tcBorders>
          </w:tcPr>
          <w:p w14:paraId="49330036" w14:textId="77777777" w:rsidR="00965B62" w:rsidRPr="00965B62" w:rsidRDefault="00965B62" w:rsidP="00965B62">
            <w:pPr>
              <w:spacing w:before="100" w:beforeAutospacing="1" w:after="100" w:afterAutospacing="1"/>
              <w:jc w:val="both"/>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val="de-DE" w:eastAsia="zh-TW"/>
              </w:rPr>
              <w:t>34. </w:t>
            </w:r>
            <w:r w:rsidRPr="00965B62">
              <w:rPr>
                <w:rFonts w:ascii="Times New Roman" w:eastAsia="PMingLiU" w:hAnsi="Times New Roman" w:cs="Times New Roman"/>
                <w:sz w:val="24"/>
                <w:szCs w:val="24"/>
                <w:lang w:eastAsia="zh-TW"/>
              </w:rPr>
              <w:t>Фитнес</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центрове</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спортни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 xml:space="preserve">зали </w:t>
            </w:r>
            <w:r w:rsidRPr="00965B62">
              <w:rPr>
                <w:rFonts w:ascii="Times New Roman" w:eastAsia="PMingLiU" w:hAnsi="Times New Roman" w:cs="Times New Roman"/>
                <w:sz w:val="24"/>
                <w:szCs w:val="24"/>
                <w:lang w:val="de-DE" w:eastAsia="zh-TW"/>
              </w:rPr>
              <w:t>—</w:t>
            </w:r>
            <w:r w:rsidRPr="00965B62">
              <w:rPr>
                <w:rFonts w:ascii="Times New Roman" w:eastAsia="PMingLiU" w:hAnsi="Times New Roman" w:cs="Times New Roman"/>
                <w:sz w:val="24"/>
                <w:szCs w:val="24"/>
                <w:lang w:eastAsia="zh-TW"/>
              </w:rPr>
              <w:t xml:space="preserve"> данъкът</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се</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определя</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според</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местонахождението</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на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обекта, както следва</w:t>
            </w:r>
            <w:r w:rsidRPr="00965B62">
              <w:rPr>
                <w:rFonts w:ascii="Times New Roman" w:eastAsia="PMingLiU" w:hAnsi="Times New Roman" w:cs="Times New Roman"/>
                <w:sz w:val="24"/>
                <w:szCs w:val="24"/>
                <w:lang w:val="de-DE" w:eastAsia="zh-TW"/>
              </w:rPr>
              <w:t>:</w:t>
            </w:r>
          </w:p>
          <w:p w14:paraId="449BE492" w14:textId="77777777" w:rsidR="00965B62" w:rsidRPr="00965B62" w:rsidRDefault="00965B62" w:rsidP="00965B62">
            <w:pPr>
              <w:spacing w:before="100" w:beforeAutospacing="1" w:after="100" w:afterAutospacing="1"/>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eastAsia="zh-TW"/>
              </w:rPr>
              <w:t xml:space="preserve">за 1 кв.м.          </w:t>
            </w:r>
          </w:p>
          <w:p w14:paraId="2B9C7D6C" w14:textId="77777777" w:rsidR="00965B62" w:rsidRPr="00965B62" w:rsidRDefault="00965B62" w:rsidP="00965B62">
            <w:pPr>
              <w:spacing w:before="100" w:beforeAutospacing="1" w:after="100" w:afterAutospacing="1"/>
              <w:rPr>
                <w:rFonts w:ascii="Times New Roman" w:eastAsia="PMingLiU" w:hAnsi="Times New Roman" w:cs="Times New Roman"/>
                <w:b/>
                <w:sz w:val="24"/>
                <w:szCs w:val="24"/>
                <w:lang w:eastAsia="zh-TW"/>
              </w:rPr>
            </w:pPr>
            <w:r w:rsidRPr="00965B62">
              <w:rPr>
                <w:rFonts w:ascii="Times New Roman" w:eastAsia="PMingLiU" w:hAnsi="Times New Roman" w:cs="Times New Roman"/>
                <w:b/>
                <w:sz w:val="24"/>
                <w:szCs w:val="24"/>
                <w:lang w:eastAsia="zh-TW"/>
              </w:rPr>
              <w:t xml:space="preserve">  2,50                                                        2,00                                1,5</w:t>
            </w:r>
            <w:r w:rsidRPr="00965B62">
              <w:rPr>
                <w:rFonts w:ascii="Times New Roman" w:eastAsia="PMingLiU" w:hAnsi="Times New Roman" w:cs="Times New Roman"/>
                <w:b/>
                <w:i/>
                <w:sz w:val="24"/>
                <w:szCs w:val="24"/>
                <w:lang w:eastAsia="zh-TW"/>
              </w:rPr>
              <w:t xml:space="preserve"> </w:t>
            </w:r>
            <w:r w:rsidRPr="00965B62">
              <w:rPr>
                <w:rFonts w:ascii="Times New Roman" w:eastAsia="PMingLiU" w:hAnsi="Times New Roman" w:cs="Times New Roman"/>
                <w:b/>
                <w:bCs/>
                <w:sz w:val="24"/>
                <w:szCs w:val="24"/>
                <w:lang w:eastAsia="zh-TW"/>
              </w:rPr>
              <w:t xml:space="preserve">                                        </w:t>
            </w:r>
          </w:p>
          <w:p w14:paraId="2D845D8B" w14:textId="77777777" w:rsidR="00965B62" w:rsidRPr="00965B62" w:rsidRDefault="00965B62" w:rsidP="00965B62">
            <w:pPr>
              <w:spacing w:before="100" w:beforeAutospacing="1" w:after="100" w:afterAutospacing="1"/>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eastAsia="zh-TW"/>
              </w:rPr>
              <w:t>и за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един</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фитнес</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 xml:space="preserve">уред    </w:t>
            </w:r>
          </w:p>
          <w:p w14:paraId="4A057802" w14:textId="77777777" w:rsidR="00965B62" w:rsidRPr="00965B62" w:rsidRDefault="00965B62" w:rsidP="00965B62">
            <w:pPr>
              <w:spacing w:before="100" w:beforeAutospacing="1" w:after="100" w:afterAutospacing="1"/>
              <w:rPr>
                <w:rFonts w:ascii="Times New Roman" w:eastAsia="PMingLiU" w:hAnsi="Times New Roman" w:cs="Times New Roman"/>
                <w:b/>
                <w:bCs/>
                <w:i/>
                <w:iCs/>
                <w:sz w:val="24"/>
                <w:szCs w:val="24"/>
                <w:lang w:eastAsia="zh-TW"/>
              </w:rPr>
            </w:pPr>
            <w:r w:rsidRPr="00965B62">
              <w:rPr>
                <w:rFonts w:ascii="Times New Roman" w:eastAsia="PMingLiU" w:hAnsi="Times New Roman" w:cs="Times New Roman"/>
                <w:b/>
                <w:sz w:val="24"/>
                <w:szCs w:val="24"/>
                <w:lang w:eastAsia="zh-TW"/>
              </w:rPr>
              <w:t>440</w:t>
            </w:r>
            <w:r w:rsidRPr="00965B62">
              <w:rPr>
                <w:rFonts w:ascii="Times New Roman" w:eastAsia="PMingLiU" w:hAnsi="Times New Roman" w:cs="Times New Roman"/>
                <w:sz w:val="24"/>
                <w:szCs w:val="24"/>
                <w:lang w:eastAsia="zh-TW"/>
              </w:rPr>
              <w:t xml:space="preserve">                                                           </w:t>
            </w:r>
            <w:r w:rsidRPr="00965B62">
              <w:rPr>
                <w:rFonts w:ascii="Times New Roman" w:eastAsia="PMingLiU" w:hAnsi="Times New Roman" w:cs="Times New Roman"/>
                <w:b/>
                <w:i/>
                <w:sz w:val="24"/>
                <w:szCs w:val="24"/>
                <w:lang w:eastAsia="zh-TW"/>
              </w:rPr>
              <w:t xml:space="preserve">370                                  300                                      </w:t>
            </w:r>
          </w:p>
        </w:tc>
      </w:tr>
      <w:tr w:rsidR="00965B62" w:rsidRPr="00965B62" w14:paraId="2335E83B" w14:textId="77777777" w:rsidTr="00356B6A">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14DD766B" w14:textId="77777777" w:rsidR="00965B62" w:rsidRPr="00965B62" w:rsidRDefault="00965B62" w:rsidP="00965B62">
            <w:pPr>
              <w:spacing w:before="100" w:beforeAutospacing="1" w:after="100" w:afterAutospacing="1"/>
              <w:jc w:val="both"/>
              <w:rPr>
                <w:rFonts w:ascii="Times New Roman" w:eastAsia="PMingLiU" w:hAnsi="Times New Roman" w:cs="Times New Roman"/>
                <w:sz w:val="24"/>
                <w:szCs w:val="24"/>
                <w:lang w:val="de-DE" w:eastAsia="zh-TW"/>
              </w:rPr>
            </w:pPr>
            <w:r w:rsidRPr="00965B62">
              <w:rPr>
                <w:rFonts w:ascii="Times New Roman" w:eastAsia="PMingLiU" w:hAnsi="Times New Roman" w:cs="Times New Roman"/>
                <w:sz w:val="24"/>
                <w:szCs w:val="24"/>
                <w:lang w:val="de-DE" w:eastAsia="zh-TW"/>
              </w:rPr>
              <w:t>35. </w:t>
            </w:r>
            <w:r w:rsidRPr="00965B62">
              <w:rPr>
                <w:rFonts w:ascii="Times New Roman" w:eastAsia="PMingLiU" w:hAnsi="Times New Roman" w:cs="Times New Roman"/>
                <w:sz w:val="24"/>
                <w:szCs w:val="24"/>
                <w:lang w:eastAsia="zh-TW"/>
              </w:rPr>
              <w:t>Химическо</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чистене</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пране</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 xml:space="preserve">гладене </w:t>
            </w:r>
            <w:r w:rsidRPr="00965B62">
              <w:rPr>
                <w:rFonts w:ascii="Times New Roman" w:eastAsia="PMingLiU" w:hAnsi="Times New Roman" w:cs="Times New Roman"/>
                <w:sz w:val="24"/>
                <w:szCs w:val="24"/>
                <w:lang w:val="de-DE" w:eastAsia="zh-TW"/>
              </w:rPr>
              <w:t>—</w:t>
            </w:r>
            <w:r w:rsidRPr="00965B62">
              <w:rPr>
                <w:rFonts w:ascii="Times New Roman" w:eastAsia="PMingLiU" w:hAnsi="Times New Roman" w:cs="Times New Roman"/>
                <w:sz w:val="24"/>
                <w:szCs w:val="24"/>
                <w:lang w:eastAsia="zh-TW"/>
              </w:rPr>
              <w:t xml:space="preserve"> данъкът</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се</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определя</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на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брой</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съоръжения</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според</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местонахождението</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на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обекта</w:t>
            </w:r>
            <w:r w:rsidRPr="00965B62">
              <w:rPr>
                <w:rFonts w:ascii="Times New Roman" w:eastAsia="PMingLiU" w:hAnsi="Times New Roman" w:cs="Times New Roman"/>
                <w:sz w:val="24"/>
                <w:szCs w:val="24"/>
                <w:lang w:val="de-DE" w:eastAsia="zh-TW"/>
              </w:rPr>
              <w:t>:</w:t>
            </w:r>
          </w:p>
          <w:p w14:paraId="0F14921C" w14:textId="77777777" w:rsidR="00965B62" w:rsidRPr="00965B62" w:rsidRDefault="00965B62" w:rsidP="00965B62">
            <w:pPr>
              <w:spacing w:before="100" w:beforeAutospacing="1" w:after="100" w:afterAutospacing="1"/>
              <w:rPr>
                <w:rFonts w:ascii="Times New Roman" w:eastAsia="PMingLiU" w:hAnsi="Times New Roman" w:cs="Times New Roman"/>
                <w:b/>
                <w:bCs/>
                <w:iCs/>
                <w:sz w:val="24"/>
                <w:szCs w:val="24"/>
                <w:lang w:eastAsia="zh-TW"/>
              </w:rPr>
            </w:pPr>
            <w:r w:rsidRPr="00965B62">
              <w:rPr>
                <w:rFonts w:ascii="Times New Roman" w:eastAsia="PMingLiU" w:hAnsi="Times New Roman" w:cs="Times New Roman"/>
                <w:b/>
                <w:i/>
                <w:sz w:val="24"/>
                <w:szCs w:val="24"/>
                <w:lang w:eastAsia="zh-TW"/>
              </w:rPr>
              <w:t xml:space="preserve">  </w:t>
            </w:r>
            <w:r w:rsidRPr="00965B62">
              <w:rPr>
                <w:rFonts w:ascii="Times New Roman" w:eastAsia="PMingLiU" w:hAnsi="Times New Roman" w:cs="Times New Roman"/>
                <w:b/>
                <w:sz w:val="24"/>
                <w:szCs w:val="24"/>
                <w:lang w:eastAsia="zh-TW"/>
              </w:rPr>
              <w:t>187</w:t>
            </w:r>
            <w:r w:rsidRPr="00965B62">
              <w:rPr>
                <w:rFonts w:ascii="Times New Roman" w:eastAsia="PMingLiU" w:hAnsi="Times New Roman" w:cs="Times New Roman"/>
                <w:sz w:val="24"/>
                <w:szCs w:val="24"/>
                <w:lang w:eastAsia="zh-TW"/>
              </w:rPr>
              <w:t xml:space="preserve">                                  </w:t>
            </w:r>
            <w:r w:rsidRPr="00965B62">
              <w:rPr>
                <w:rFonts w:ascii="Times New Roman" w:eastAsia="PMingLiU" w:hAnsi="Times New Roman" w:cs="Times New Roman"/>
                <w:b/>
                <w:bCs/>
                <w:iCs/>
                <w:sz w:val="24"/>
                <w:szCs w:val="24"/>
                <w:lang w:eastAsia="zh-TW"/>
              </w:rPr>
              <w:t xml:space="preserve">                         160                                 133                                       </w:t>
            </w:r>
          </w:p>
        </w:tc>
      </w:tr>
      <w:tr w:rsidR="00965B62" w:rsidRPr="00965B62" w14:paraId="32BA5109" w14:textId="77777777" w:rsidTr="00356B6A">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661AF1C7" w14:textId="77777777" w:rsidR="00965B62" w:rsidRPr="00965B62" w:rsidRDefault="00965B62" w:rsidP="00965B62">
            <w:pPr>
              <w:spacing w:before="100" w:beforeAutospacing="1" w:after="100" w:afterAutospacing="1"/>
              <w:rPr>
                <w:rFonts w:ascii="Times New Roman" w:eastAsia="PMingLiU" w:hAnsi="Times New Roman" w:cs="Times New Roman"/>
                <w:sz w:val="24"/>
                <w:szCs w:val="24"/>
                <w:lang w:val="de-DE" w:eastAsia="zh-TW"/>
              </w:rPr>
            </w:pPr>
            <w:r w:rsidRPr="00965B62">
              <w:rPr>
                <w:rFonts w:ascii="Times New Roman" w:eastAsia="PMingLiU" w:hAnsi="Times New Roman" w:cs="Times New Roman"/>
                <w:sz w:val="24"/>
                <w:szCs w:val="24"/>
                <w:lang w:val="de-DE" w:eastAsia="zh-TW"/>
              </w:rPr>
              <w:t xml:space="preserve">36. </w:t>
            </w:r>
            <w:proofErr w:type="spellStart"/>
            <w:r w:rsidRPr="00965B62">
              <w:rPr>
                <w:rFonts w:ascii="Times New Roman" w:eastAsia="PMingLiU" w:hAnsi="Times New Roman" w:cs="Times New Roman"/>
                <w:sz w:val="24"/>
                <w:szCs w:val="24"/>
                <w:lang w:val="de-DE" w:eastAsia="zh-TW"/>
              </w:rPr>
              <w:t>Мелничарски</w:t>
            </w:r>
            <w:proofErr w:type="spellEnd"/>
            <w:r w:rsidRPr="00965B62">
              <w:rPr>
                <w:rFonts w:ascii="Times New Roman" w:eastAsia="PMingLiU" w:hAnsi="Times New Roman" w:cs="Times New Roman"/>
                <w:sz w:val="24"/>
                <w:szCs w:val="24"/>
                <w:lang w:val="de-DE" w:eastAsia="zh-TW"/>
              </w:rPr>
              <w:t xml:space="preserve"> услуги:</w:t>
            </w:r>
          </w:p>
        </w:tc>
      </w:tr>
      <w:tr w:rsidR="00965B62" w:rsidRPr="00965B62" w14:paraId="5A5575B0" w14:textId="77777777" w:rsidTr="00356B6A">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30C395C5" w14:textId="77777777" w:rsidR="00965B62" w:rsidRPr="00965B62" w:rsidRDefault="00965B62" w:rsidP="00965B62">
            <w:pPr>
              <w:spacing w:before="100" w:beforeAutospacing="1" w:after="100" w:afterAutospacing="1"/>
              <w:rPr>
                <w:rFonts w:ascii="Times New Roman" w:eastAsia="PMingLiU" w:hAnsi="Times New Roman" w:cs="Times New Roman"/>
                <w:bCs/>
                <w:i/>
                <w:iCs/>
                <w:sz w:val="24"/>
                <w:szCs w:val="24"/>
                <w:lang w:val="de-DE" w:eastAsia="zh-TW"/>
              </w:rPr>
            </w:pPr>
            <w:r w:rsidRPr="00965B62">
              <w:rPr>
                <w:rFonts w:ascii="Times New Roman" w:eastAsia="PMingLiU" w:hAnsi="Times New Roman" w:cs="Times New Roman"/>
                <w:sz w:val="24"/>
                <w:szCs w:val="24"/>
                <w:lang w:eastAsia="zh-TW"/>
              </w:rPr>
              <w:lastRenderedPageBreak/>
              <w:t>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За мелници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за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 xml:space="preserve">брашно </w:t>
            </w:r>
            <w:r w:rsidRPr="00965B62">
              <w:rPr>
                <w:rFonts w:ascii="Times New Roman" w:eastAsia="PMingLiU" w:hAnsi="Times New Roman" w:cs="Times New Roman"/>
                <w:sz w:val="24"/>
                <w:szCs w:val="24"/>
                <w:lang w:val="de-DE" w:eastAsia="zh-TW"/>
              </w:rPr>
              <w:t>—</w:t>
            </w:r>
            <w:r w:rsidRPr="00965B62">
              <w:rPr>
                <w:rFonts w:ascii="Times New Roman" w:eastAsia="PMingLiU" w:hAnsi="Times New Roman" w:cs="Times New Roman"/>
                <w:color w:val="FFFF00"/>
                <w:sz w:val="24"/>
                <w:szCs w:val="24"/>
                <w:lang w:val="de-DE" w:eastAsia="zh-TW"/>
              </w:rPr>
              <w:t>.</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 xml:space="preserve">данъкът се определя в размер </w:t>
            </w:r>
            <w:r w:rsidRPr="00965B62">
              <w:rPr>
                <w:rFonts w:ascii="Times New Roman" w:eastAsia="PMingLiU" w:hAnsi="Times New Roman" w:cs="Times New Roman"/>
                <w:b/>
                <w:bCs/>
                <w:sz w:val="24"/>
                <w:szCs w:val="24"/>
                <w:lang w:eastAsia="zh-TW"/>
              </w:rPr>
              <w:t>на 18 лв.</w:t>
            </w:r>
            <w:r w:rsidRPr="00965B62">
              <w:rPr>
                <w:rFonts w:ascii="Times New Roman" w:eastAsia="PMingLiU" w:hAnsi="Times New Roman" w:cs="Times New Roman"/>
                <w:sz w:val="24"/>
                <w:szCs w:val="24"/>
                <w:lang w:eastAsia="zh-TW"/>
              </w:rPr>
              <w:t xml:space="preserve"> на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линеен</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сантиметър</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от</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дължината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на</w:t>
            </w:r>
            <w:r w:rsidRPr="00965B62">
              <w:rPr>
                <w:rFonts w:ascii="Times New Roman" w:eastAsia="PMingLiU" w:hAnsi="Times New Roman" w:cs="Times New Roman"/>
                <w:sz w:val="24"/>
                <w:szCs w:val="24"/>
                <w:lang w:val="de-DE" w:eastAsia="zh-TW"/>
              </w:rPr>
              <w:t xml:space="preserve"> </w:t>
            </w:r>
            <w:proofErr w:type="spellStart"/>
            <w:r w:rsidRPr="00965B62">
              <w:rPr>
                <w:rFonts w:ascii="Times New Roman" w:eastAsia="PMingLiU" w:hAnsi="Times New Roman" w:cs="Times New Roman"/>
                <w:sz w:val="24"/>
                <w:szCs w:val="24"/>
                <w:lang w:eastAsia="zh-TW"/>
              </w:rPr>
              <w:t>млевната</w:t>
            </w:r>
            <w:proofErr w:type="spellEnd"/>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линия</w:t>
            </w:r>
            <w:r w:rsidRPr="00965B62">
              <w:rPr>
                <w:rFonts w:ascii="Times New Roman" w:eastAsia="PMingLiU" w:hAnsi="Times New Roman" w:cs="Times New Roman"/>
                <w:sz w:val="24"/>
                <w:szCs w:val="24"/>
                <w:lang w:val="de-DE" w:eastAsia="zh-TW"/>
              </w:rPr>
              <w:t>.</w:t>
            </w:r>
            <w:r w:rsidRPr="00965B62">
              <w:rPr>
                <w:rFonts w:ascii="Times New Roman" w:eastAsia="PMingLiU" w:hAnsi="Times New Roman" w:cs="Times New Roman"/>
                <w:sz w:val="24"/>
                <w:szCs w:val="24"/>
                <w:lang w:eastAsia="zh-TW"/>
              </w:rPr>
              <w:t xml:space="preserve"> </w:t>
            </w:r>
          </w:p>
        </w:tc>
      </w:tr>
      <w:tr w:rsidR="00965B62" w:rsidRPr="00965B62" w14:paraId="1F06002B" w14:textId="77777777" w:rsidTr="00356B6A">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1B90D9F3" w14:textId="77777777" w:rsidR="00965B62" w:rsidRPr="00965B62" w:rsidRDefault="00965B62" w:rsidP="00965B62">
            <w:pPr>
              <w:spacing w:before="100" w:beforeAutospacing="1" w:after="100" w:afterAutospacing="1"/>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eastAsia="zh-TW"/>
              </w:rPr>
              <w:t>б</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За мелници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за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фураж</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 xml:space="preserve">стационарни </w:t>
            </w:r>
            <w:r w:rsidRPr="00965B62">
              <w:rPr>
                <w:rFonts w:ascii="Times New Roman" w:eastAsia="PMingLiU" w:hAnsi="Times New Roman" w:cs="Times New Roman"/>
                <w:sz w:val="24"/>
                <w:szCs w:val="24"/>
                <w:lang w:val="de-DE" w:eastAsia="zh-TW"/>
              </w:rPr>
              <w:t>—</w:t>
            </w:r>
            <w:r w:rsidRPr="00965B62">
              <w:rPr>
                <w:rFonts w:ascii="Times New Roman" w:eastAsia="PMingLiU" w:hAnsi="Times New Roman" w:cs="Times New Roman"/>
                <w:sz w:val="24"/>
                <w:szCs w:val="24"/>
                <w:lang w:eastAsia="zh-TW"/>
              </w:rPr>
              <w:t xml:space="preserve"> данъкът се определя в размер </w:t>
            </w:r>
            <w:r w:rsidRPr="00965B62">
              <w:rPr>
                <w:rFonts w:ascii="Times New Roman" w:eastAsia="PMingLiU" w:hAnsi="Times New Roman" w:cs="Times New Roman"/>
                <w:b/>
                <w:bCs/>
                <w:sz w:val="24"/>
                <w:szCs w:val="24"/>
                <w:lang w:eastAsia="zh-TW"/>
              </w:rPr>
              <w:t xml:space="preserve">на 600 лв. </w:t>
            </w:r>
          </w:p>
        </w:tc>
      </w:tr>
      <w:tr w:rsidR="00965B62" w:rsidRPr="00965B62" w14:paraId="13F3ADD7" w14:textId="77777777" w:rsidTr="00356B6A">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444130A3" w14:textId="77777777" w:rsidR="00965B62" w:rsidRPr="00965B62" w:rsidRDefault="00965B62" w:rsidP="00965B62">
            <w:pPr>
              <w:spacing w:before="100" w:beforeAutospacing="1" w:after="100" w:afterAutospacing="1"/>
              <w:rPr>
                <w:rFonts w:ascii="Times New Roman" w:eastAsia="PMingLiU" w:hAnsi="Times New Roman" w:cs="Times New Roman"/>
                <w:sz w:val="24"/>
                <w:szCs w:val="24"/>
                <w:lang w:val="de-DE" w:eastAsia="zh-TW"/>
              </w:rPr>
            </w:pPr>
            <w:r w:rsidRPr="00965B62">
              <w:rPr>
                <w:rFonts w:ascii="Times New Roman" w:eastAsia="PMingLiU" w:hAnsi="Times New Roman" w:cs="Times New Roman"/>
                <w:sz w:val="24"/>
                <w:szCs w:val="24"/>
                <w:lang w:val="de-DE" w:eastAsia="zh-TW"/>
              </w:rPr>
              <w:t xml:space="preserve">37. </w:t>
            </w:r>
            <w:r w:rsidRPr="00965B62">
              <w:rPr>
                <w:rFonts w:ascii="Times New Roman" w:eastAsia="PMingLiU" w:hAnsi="Times New Roman" w:cs="Times New Roman"/>
                <w:sz w:val="24"/>
                <w:szCs w:val="24"/>
                <w:lang w:eastAsia="zh-TW"/>
              </w:rPr>
              <w:t>Услуги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атрактивен</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 xml:space="preserve">характер </w:t>
            </w:r>
            <w:r w:rsidRPr="00965B62">
              <w:rPr>
                <w:rFonts w:ascii="Times New Roman" w:eastAsia="PMingLiU" w:hAnsi="Times New Roman" w:cs="Times New Roman"/>
                <w:sz w:val="24"/>
                <w:szCs w:val="24"/>
                <w:lang w:val="de-DE" w:eastAsia="zh-TW"/>
              </w:rPr>
              <w:t>:</w:t>
            </w:r>
          </w:p>
        </w:tc>
      </w:tr>
      <w:tr w:rsidR="00965B62" w:rsidRPr="00965B62" w14:paraId="13D235F0" w14:textId="77777777" w:rsidTr="00356B6A">
        <w:trPr>
          <w:gridBefore w:val="1"/>
          <w:gridAfter w:val="1"/>
          <w:wBefore w:w="214" w:type="dxa"/>
          <w:wAfter w:w="180" w:type="dxa"/>
          <w:jc w:val="center"/>
        </w:trPr>
        <w:tc>
          <w:tcPr>
            <w:tcW w:w="4150" w:type="dxa"/>
            <w:gridSpan w:val="3"/>
            <w:tcBorders>
              <w:top w:val="single" w:sz="4" w:space="0" w:color="auto"/>
              <w:left w:val="single" w:sz="4" w:space="0" w:color="auto"/>
              <w:bottom w:val="single" w:sz="4" w:space="0" w:color="auto"/>
              <w:right w:val="single" w:sz="4" w:space="0" w:color="auto"/>
            </w:tcBorders>
            <w:vAlign w:val="center"/>
          </w:tcPr>
          <w:p w14:paraId="0660D5AB" w14:textId="77777777" w:rsidR="00965B62" w:rsidRPr="00965B62" w:rsidRDefault="00965B62" w:rsidP="00965B62">
            <w:pPr>
              <w:spacing w:before="100" w:beforeAutospacing="1" w:after="100" w:afterAutospacing="1"/>
              <w:rPr>
                <w:rFonts w:ascii="Times New Roman" w:eastAsia="PMingLiU" w:hAnsi="Times New Roman" w:cs="Times New Roman"/>
                <w:sz w:val="24"/>
                <w:szCs w:val="24"/>
                <w:lang w:val="de-DE" w:eastAsia="zh-TW"/>
              </w:rPr>
            </w:pPr>
            <w:r w:rsidRPr="00965B62">
              <w:rPr>
                <w:rFonts w:ascii="Times New Roman" w:eastAsia="PMingLiU" w:hAnsi="Times New Roman" w:cs="Times New Roman"/>
                <w:sz w:val="24"/>
                <w:szCs w:val="24"/>
                <w:lang w:eastAsia="zh-TW"/>
              </w:rPr>
              <w:t>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корабчета</w:t>
            </w:r>
          </w:p>
        </w:tc>
        <w:tc>
          <w:tcPr>
            <w:tcW w:w="5204" w:type="dxa"/>
            <w:gridSpan w:val="7"/>
            <w:tcBorders>
              <w:top w:val="single" w:sz="4" w:space="0" w:color="auto"/>
              <w:left w:val="single" w:sz="4" w:space="0" w:color="auto"/>
              <w:bottom w:val="single" w:sz="4" w:space="0" w:color="auto"/>
              <w:right w:val="single" w:sz="4" w:space="0" w:color="auto"/>
            </w:tcBorders>
            <w:vAlign w:val="center"/>
          </w:tcPr>
          <w:p w14:paraId="4BF1BC50" w14:textId="77777777" w:rsidR="00965B62" w:rsidRPr="00965B62" w:rsidRDefault="00965B62" w:rsidP="00965B62">
            <w:pPr>
              <w:spacing w:before="100" w:beforeAutospacing="1" w:after="100" w:afterAutospacing="1"/>
              <w:jc w:val="center"/>
              <w:rPr>
                <w:rFonts w:ascii="Times New Roman" w:eastAsia="PMingLiU" w:hAnsi="Times New Roman" w:cs="Times New Roman"/>
                <w:sz w:val="24"/>
                <w:szCs w:val="24"/>
                <w:lang w:val="de-DE" w:eastAsia="zh-TW"/>
              </w:rPr>
            </w:pPr>
            <w:r w:rsidRPr="00965B62">
              <w:rPr>
                <w:rFonts w:ascii="Times New Roman" w:eastAsia="PMingLiU" w:hAnsi="Times New Roman" w:cs="Times New Roman"/>
                <w:b/>
                <w:bCs/>
                <w:sz w:val="24"/>
                <w:szCs w:val="24"/>
                <w:lang w:eastAsia="zh-TW"/>
              </w:rPr>
              <w:t>750</w:t>
            </w:r>
            <w:r w:rsidRPr="00965B62">
              <w:rPr>
                <w:rFonts w:ascii="Times New Roman" w:eastAsia="PMingLiU" w:hAnsi="Times New Roman" w:cs="Times New Roman"/>
                <w:sz w:val="24"/>
                <w:szCs w:val="24"/>
                <w:lang w:eastAsia="zh-TW"/>
              </w:rPr>
              <w:t xml:space="preserve"> лв. на брой</w:t>
            </w:r>
          </w:p>
        </w:tc>
      </w:tr>
      <w:tr w:rsidR="00965B62" w:rsidRPr="00965B62" w14:paraId="42A8F59E" w14:textId="77777777" w:rsidTr="00356B6A">
        <w:trPr>
          <w:gridBefore w:val="1"/>
          <w:gridAfter w:val="1"/>
          <w:wBefore w:w="214" w:type="dxa"/>
          <w:wAfter w:w="180" w:type="dxa"/>
          <w:jc w:val="center"/>
        </w:trPr>
        <w:tc>
          <w:tcPr>
            <w:tcW w:w="4150" w:type="dxa"/>
            <w:gridSpan w:val="3"/>
            <w:tcBorders>
              <w:top w:val="single" w:sz="4" w:space="0" w:color="auto"/>
              <w:left w:val="single" w:sz="4" w:space="0" w:color="auto"/>
              <w:bottom w:val="single" w:sz="4" w:space="0" w:color="auto"/>
              <w:right w:val="single" w:sz="4" w:space="0" w:color="auto"/>
            </w:tcBorders>
            <w:vAlign w:val="center"/>
          </w:tcPr>
          <w:p w14:paraId="026BE8BF" w14:textId="77777777" w:rsidR="00965B62" w:rsidRPr="00965B62" w:rsidRDefault="00965B62" w:rsidP="00965B62">
            <w:pPr>
              <w:spacing w:before="100" w:beforeAutospacing="1" w:after="100" w:afterAutospacing="1"/>
              <w:rPr>
                <w:rFonts w:ascii="Times New Roman" w:eastAsia="PMingLiU" w:hAnsi="Times New Roman" w:cs="Times New Roman"/>
                <w:sz w:val="24"/>
                <w:szCs w:val="24"/>
                <w:lang w:val="de-DE" w:eastAsia="zh-TW"/>
              </w:rPr>
            </w:pPr>
            <w:r w:rsidRPr="00965B62">
              <w:rPr>
                <w:rFonts w:ascii="Times New Roman" w:eastAsia="PMingLiU" w:hAnsi="Times New Roman" w:cs="Times New Roman"/>
                <w:sz w:val="24"/>
                <w:szCs w:val="24"/>
                <w:lang w:eastAsia="zh-TW"/>
              </w:rPr>
              <w:t>б</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лодки</w:t>
            </w:r>
          </w:p>
        </w:tc>
        <w:tc>
          <w:tcPr>
            <w:tcW w:w="5204" w:type="dxa"/>
            <w:gridSpan w:val="7"/>
            <w:tcBorders>
              <w:top w:val="single" w:sz="4" w:space="0" w:color="auto"/>
              <w:left w:val="single" w:sz="4" w:space="0" w:color="auto"/>
              <w:bottom w:val="single" w:sz="4" w:space="0" w:color="auto"/>
              <w:right w:val="single" w:sz="4" w:space="0" w:color="auto"/>
            </w:tcBorders>
            <w:vAlign w:val="center"/>
          </w:tcPr>
          <w:p w14:paraId="00CC8F7A" w14:textId="77777777" w:rsidR="00965B62" w:rsidRPr="00965B62" w:rsidRDefault="00965B62" w:rsidP="00965B62">
            <w:pPr>
              <w:spacing w:before="100" w:beforeAutospacing="1" w:after="100" w:afterAutospacing="1"/>
              <w:jc w:val="center"/>
              <w:rPr>
                <w:rFonts w:ascii="Times New Roman" w:eastAsia="PMingLiU" w:hAnsi="Times New Roman" w:cs="Times New Roman"/>
                <w:sz w:val="24"/>
                <w:szCs w:val="24"/>
                <w:lang w:val="de-DE" w:eastAsia="zh-TW"/>
              </w:rPr>
            </w:pPr>
            <w:r w:rsidRPr="00965B62">
              <w:rPr>
                <w:rFonts w:ascii="Times New Roman" w:eastAsia="PMingLiU" w:hAnsi="Times New Roman" w:cs="Times New Roman"/>
                <w:b/>
                <w:bCs/>
                <w:sz w:val="24"/>
                <w:szCs w:val="24"/>
                <w:lang w:eastAsia="zh-TW"/>
              </w:rPr>
              <w:t>450</w:t>
            </w:r>
            <w:r w:rsidRPr="00965B62">
              <w:rPr>
                <w:rFonts w:ascii="Times New Roman" w:eastAsia="PMingLiU" w:hAnsi="Times New Roman" w:cs="Times New Roman"/>
                <w:sz w:val="24"/>
                <w:szCs w:val="24"/>
                <w:lang w:eastAsia="zh-TW"/>
              </w:rPr>
              <w:t xml:space="preserve"> лв. на брой</w:t>
            </w:r>
          </w:p>
        </w:tc>
      </w:tr>
      <w:tr w:rsidR="00965B62" w:rsidRPr="00965B62" w14:paraId="622207A9" w14:textId="77777777" w:rsidTr="00356B6A">
        <w:trPr>
          <w:gridBefore w:val="1"/>
          <w:gridAfter w:val="1"/>
          <w:wBefore w:w="214" w:type="dxa"/>
          <w:wAfter w:w="180" w:type="dxa"/>
          <w:jc w:val="center"/>
        </w:trPr>
        <w:tc>
          <w:tcPr>
            <w:tcW w:w="4150" w:type="dxa"/>
            <w:gridSpan w:val="3"/>
            <w:tcBorders>
              <w:top w:val="single" w:sz="4" w:space="0" w:color="auto"/>
              <w:left w:val="single" w:sz="4" w:space="0" w:color="auto"/>
              <w:bottom w:val="single" w:sz="4" w:space="0" w:color="auto"/>
              <w:right w:val="single" w:sz="4" w:space="0" w:color="auto"/>
            </w:tcBorders>
            <w:vAlign w:val="center"/>
          </w:tcPr>
          <w:p w14:paraId="66E38502" w14:textId="77777777" w:rsidR="00965B62" w:rsidRPr="00965B62" w:rsidRDefault="00965B62" w:rsidP="00965B62">
            <w:pPr>
              <w:spacing w:before="100" w:beforeAutospacing="1" w:after="100" w:afterAutospacing="1"/>
              <w:rPr>
                <w:rFonts w:ascii="Times New Roman" w:eastAsia="PMingLiU" w:hAnsi="Times New Roman" w:cs="Times New Roman"/>
                <w:sz w:val="24"/>
                <w:szCs w:val="24"/>
                <w:lang w:val="de-DE" w:eastAsia="zh-TW"/>
              </w:rPr>
            </w:pPr>
            <w:r w:rsidRPr="00965B62">
              <w:rPr>
                <w:rFonts w:ascii="Times New Roman" w:eastAsia="PMingLiU" w:hAnsi="Times New Roman" w:cs="Times New Roman"/>
                <w:sz w:val="24"/>
                <w:szCs w:val="24"/>
                <w:lang w:eastAsia="zh-TW"/>
              </w:rPr>
              <w:t>в</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яхти</w:t>
            </w:r>
          </w:p>
        </w:tc>
        <w:tc>
          <w:tcPr>
            <w:tcW w:w="5204" w:type="dxa"/>
            <w:gridSpan w:val="7"/>
            <w:tcBorders>
              <w:top w:val="single" w:sz="4" w:space="0" w:color="auto"/>
              <w:left w:val="single" w:sz="4" w:space="0" w:color="auto"/>
              <w:bottom w:val="single" w:sz="4" w:space="0" w:color="auto"/>
              <w:right w:val="single" w:sz="4" w:space="0" w:color="auto"/>
            </w:tcBorders>
            <w:vAlign w:val="center"/>
          </w:tcPr>
          <w:p w14:paraId="417289EC" w14:textId="77777777" w:rsidR="00965B62" w:rsidRPr="00965B62" w:rsidRDefault="00965B62" w:rsidP="00965B62">
            <w:pPr>
              <w:spacing w:before="100" w:beforeAutospacing="1" w:after="100" w:afterAutospacing="1"/>
              <w:jc w:val="center"/>
              <w:rPr>
                <w:rFonts w:ascii="Times New Roman" w:eastAsia="PMingLiU" w:hAnsi="Times New Roman" w:cs="Times New Roman"/>
                <w:sz w:val="24"/>
                <w:szCs w:val="24"/>
                <w:lang w:val="de-DE" w:eastAsia="zh-TW"/>
              </w:rPr>
            </w:pPr>
            <w:r w:rsidRPr="00965B62">
              <w:rPr>
                <w:rFonts w:ascii="Times New Roman" w:eastAsia="PMingLiU" w:hAnsi="Times New Roman" w:cs="Times New Roman"/>
                <w:b/>
                <w:bCs/>
                <w:sz w:val="24"/>
                <w:szCs w:val="24"/>
                <w:lang w:eastAsia="zh-TW"/>
              </w:rPr>
              <w:t>900</w:t>
            </w:r>
            <w:r w:rsidRPr="00965B62">
              <w:rPr>
                <w:rFonts w:ascii="Times New Roman" w:eastAsia="PMingLiU" w:hAnsi="Times New Roman" w:cs="Times New Roman"/>
                <w:sz w:val="24"/>
                <w:szCs w:val="24"/>
                <w:lang w:eastAsia="zh-TW"/>
              </w:rPr>
              <w:t xml:space="preserve"> лв. на брой</w:t>
            </w:r>
          </w:p>
        </w:tc>
      </w:tr>
      <w:tr w:rsidR="00965B62" w:rsidRPr="00965B62" w14:paraId="4771607B" w14:textId="77777777" w:rsidTr="00356B6A">
        <w:trPr>
          <w:gridBefore w:val="1"/>
          <w:gridAfter w:val="1"/>
          <w:wBefore w:w="214" w:type="dxa"/>
          <w:wAfter w:w="180" w:type="dxa"/>
          <w:jc w:val="center"/>
        </w:trPr>
        <w:tc>
          <w:tcPr>
            <w:tcW w:w="4150" w:type="dxa"/>
            <w:gridSpan w:val="3"/>
            <w:tcBorders>
              <w:top w:val="single" w:sz="4" w:space="0" w:color="auto"/>
              <w:left w:val="single" w:sz="4" w:space="0" w:color="auto"/>
              <w:bottom w:val="single" w:sz="4" w:space="0" w:color="auto"/>
              <w:right w:val="single" w:sz="4" w:space="0" w:color="auto"/>
            </w:tcBorders>
            <w:vAlign w:val="center"/>
          </w:tcPr>
          <w:p w14:paraId="4E8CD1EF" w14:textId="77777777" w:rsidR="00965B62" w:rsidRPr="00965B62" w:rsidRDefault="00965B62" w:rsidP="00965B62">
            <w:pPr>
              <w:spacing w:before="100" w:beforeAutospacing="1" w:after="100" w:afterAutospacing="1"/>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eastAsia="zh-TW"/>
              </w:rPr>
              <w:t>г</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джетове</w:t>
            </w:r>
          </w:p>
        </w:tc>
        <w:tc>
          <w:tcPr>
            <w:tcW w:w="5204" w:type="dxa"/>
            <w:gridSpan w:val="7"/>
            <w:tcBorders>
              <w:top w:val="single" w:sz="4" w:space="0" w:color="auto"/>
              <w:left w:val="single" w:sz="4" w:space="0" w:color="auto"/>
              <w:bottom w:val="single" w:sz="4" w:space="0" w:color="auto"/>
              <w:right w:val="single" w:sz="4" w:space="0" w:color="auto"/>
            </w:tcBorders>
            <w:vAlign w:val="center"/>
          </w:tcPr>
          <w:p w14:paraId="0B5E9B1D" w14:textId="77777777" w:rsidR="00965B62" w:rsidRPr="00965B62" w:rsidRDefault="00965B62" w:rsidP="00965B62">
            <w:pPr>
              <w:spacing w:before="100" w:beforeAutospacing="1" w:after="100" w:afterAutospacing="1"/>
              <w:jc w:val="center"/>
              <w:rPr>
                <w:rFonts w:ascii="Times New Roman" w:eastAsia="PMingLiU" w:hAnsi="Times New Roman" w:cs="Times New Roman"/>
                <w:bCs/>
                <w:i/>
                <w:iCs/>
                <w:sz w:val="24"/>
                <w:szCs w:val="24"/>
                <w:lang w:eastAsia="zh-TW"/>
              </w:rPr>
            </w:pPr>
            <w:r w:rsidRPr="00965B62">
              <w:rPr>
                <w:rFonts w:ascii="Times New Roman" w:eastAsia="PMingLiU" w:hAnsi="Times New Roman" w:cs="Times New Roman"/>
                <w:b/>
                <w:bCs/>
                <w:sz w:val="24"/>
                <w:szCs w:val="24"/>
                <w:lang w:eastAsia="zh-TW"/>
              </w:rPr>
              <w:t>900</w:t>
            </w:r>
            <w:r w:rsidRPr="00965B62">
              <w:rPr>
                <w:rFonts w:ascii="Times New Roman" w:eastAsia="PMingLiU" w:hAnsi="Times New Roman" w:cs="Times New Roman"/>
                <w:sz w:val="24"/>
                <w:szCs w:val="24"/>
                <w:lang w:eastAsia="zh-TW"/>
              </w:rPr>
              <w:t xml:space="preserve"> лв. на брой </w:t>
            </w:r>
          </w:p>
        </w:tc>
      </w:tr>
      <w:tr w:rsidR="00965B62" w:rsidRPr="00965B62" w14:paraId="62BA3975" w14:textId="77777777" w:rsidTr="00356B6A">
        <w:trPr>
          <w:gridBefore w:val="1"/>
          <w:gridAfter w:val="1"/>
          <w:wBefore w:w="214" w:type="dxa"/>
          <w:wAfter w:w="180" w:type="dxa"/>
          <w:jc w:val="center"/>
        </w:trPr>
        <w:tc>
          <w:tcPr>
            <w:tcW w:w="4150" w:type="dxa"/>
            <w:gridSpan w:val="3"/>
            <w:tcBorders>
              <w:top w:val="single" w:sz="4" w:space="0" w:color="auto"/>
              <w:left w:val="single" w:sz="4" w:space="0" w:color="auto"/>
              <w:bottom w:val="single" w:sz="4" w:space="0" w:color="auto"/>
              <w:right w:val="single" w:sz="4" w:space="0" w:color="auto"/>
            </w:tcBorders>
            <w:vAlign w:val="center"/>
          </w:tcPr>
          <w:p w14:paraId="638F2A52" w14:textId="77777777" w:rsidR="00965B62" w:rsidRPr="00965B62" w:rsidRDefault="00965B62" w:rsidP="00965B62">
            <w:pPr>
              <w:spacing w:before="100" w:beforeAutospacing="1" w:after="100" w:afterAutospacing="1"/>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eastAsia="zh-TW"/>
              </w:rPr>
              <w:t>д</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влакчета</w:t>
            </w:r>
          </w:p>
        </w:tc>
        <w:tc>
          <w:tcPr>
            <w:tcW w:w="5204" w:type="dxa"/>
            <w:gridSpan w:val="7"/>
            <w:tcBorders>
              <w:top w:val="single" w:sz="4" w:space="0" w:color="auto"/>
              <w:left w:val="single" w:sz="4" w:space="0" w:color="auto"/>
              <w:bottom w:val="single" w:sz="4" w:space="0" w:color="auto"/>
              <w:right w:val="single" w:sz="4" w:space="0" w:color="auto"/>
            </w:tcBorders>
            <w:vAlign w:val="center"/>
          </w:tcPr>
          <w:p w14:paraId="06576B40" w14:textId="77777777" w:rsidR="00965B62" w:rsidRPr="00965B62" w:rsidRDefault="00965B62" w:rsidP="00965B62">
            <w:pPr>
              <w:spacing w:before="100" w:beforeAutospacing="1" w:after="100" w:afterAutospacing="1"/>
              <w:jc w:val="center"/>
              <w:rPr>
                <w:rFonts w:ascii="Times New Roman" w:eastAsia="PMingLiU" w:hAnsi="Times New Roman" w:cs="Times New Roman"/>
                <w:sz w:val="24"/>
                <w:szCs w:val="24"/>
                <w:lang w:val="de-DE" w:eastAsia="zh-TW"/>
              </w:rPr>
            </w:pPr>
            <w:r w:rsidRPr="00965B62">
              <w:rPr>
                <w:rFonts w:ascii="Times New Roman" w:eastAsia="PMingLiU" w:hAnsi="Times New Roman" w:cs="Times New Roman"/>
                <w:b/>
                <w:bCs/>
                <w:sz w:val="24"/>
                <w:szCs w:val="24"/>
                <w:lang w:eastAsia="zh-TW"/>
              </w:rPr>
              <w:t>30</w:t>
            </w:r>
            <w:r w:rsidRPr="00965B62">
              <w:rPr>
                <w:rFonts w:ascii="Times New Roman" w:eastAsia="PMingLiU" w:hAnsi="Times New Roman" w:cs="Times New Roman"/>
                <w:sz w:val="24"/>
                <w:szCs w:val="24"/>
                <w:lang w:eastAsia="zh-TW"/>
              </w:rPr>
              <w:t xml:space="preserve"> лв. на място</w:t>
            </w:r>
          </w:p>
        </w:tc>
      </w:tr>
      <w:tr w:rsidR="00965B62" w:rsidRPr="00965B62" w14:paraId="055126D1" w14:textId="77777777" w:rsidTr="00356B6A">
        <w:trPr>
          <w:gridBefore w:val="1"/>
          <w:gridAfter w:val="1"/>
          <w:wBefore w:w="214" w:type="dxa"/>
          <w:wAfter w:w="180" w:type="dxa"/>
          <w:jc w:val="center"/>
        </w:trPr>
        <w:tc>
          <w:tcPr>
            <w:tcW w:w="4150" w:type="dxa"/>
            <w:gridSpan w:val="3"/>
            <w:tcBorders>
              <w:top w:val="single" w:sz="4" w:space="0" w:color="auto"/>
              <w:left w:val="single" w:sz="4" w:space="0" w:color="auto"/>
              <w:bottom w:val="single" w:sz="4" w:space="0" w:color="auto"/>
              <w:right w:val="single" w:sz="4" w:space="0" w:color="auto"/>
            </w:tcBorders>
            <w:vAlign w:val="center"/>
          </w:tcPr>
          <w:p w14:paraId="1D3B3B16" w14:textId="77777777" w:rsidR="00965B62" w:rsidRPr="00965B62" w:rsidRDefault="00965B62" w:rsidP="00965B62">
            <w:pPr>
              <w:spacing w:before="100" w:beforeAutospacing="1" w:after="100" w:afterAutospacing="1"/>
              <w:rPr>
                <w:rFonts w:ascii="Times New Roman" w:eastAsia="PMingLiU" w:hAnsi="Times New Roman" w:cs="Times New Roman"/>
                <w:sz w:val="24"/>
                <w:szCs w:val="24"/>
                <w:lang w:val="de-DE" w:eastAsia="zh-TW"/>
              </w:rPr>
            </w:pPr>
            <w:r w:rsidRPr="00965B62">
              <w:rPr>
                <w:rFonts w:ascii="Times New Roman" w:eastAsia="PMingLiU" w:hAnsi="Times New Roman" w:cs="Times New Roman"/>
                <w:sz w:val="24"/>
                <w:szCs w:val="24"/>
                <w:lang w:eastAsia="zh-TW"/>
              </w:rPr>
              <w:t>е</w:t>
            </w:r>
            <w:r w:rsidRPr="00965B62">
              <w:rPr>
                <w:rFonts w:ascii="Times New Roman" w:eastAsia="PMingLiU" w:hAnsi="Times New Roman" w:cs="Times New Roman"/>
                <w:sz w:val="24"/>
                <w:szCs w:val="24"/>
                <w:lang w:val="de-DE" w:eastAsia="zh-TW"/>
              </w:rPr>
              <w:t xml:space="preserve">) </w:t>
            </w:r>
            <w:proofErr w:type="spellStart"/>
            <w:r w:rsidRPr="00965B62">
              <w:rPr>
                <w:rFonts w:ascii="Times New Roman" w:eastAsia="PMingLiU" w:hAnsi="Times New Roman" w:cs="Times New Roman"/>
                <w:sz w:val="24"/>
                <w:szCs w:val="24"/>
                <w:lang w:val="de-DE" w:eastAsia="zh-TW"/>
              </w:rPr>
              <w:t>файтони</w:t>
            </w:r>
            <w:proofErr w:type="spellEnd"/>
          </w:p>
        </w:tc>
        <w:tc>
          <w:tcPr>
            <w:tcW w:w="5204" w:type="dxa"/>
            <w:gridSpan w:val="7"/>
            <w:tcBorders>
              <w:top w:val="single" w:sz="4" w:space="0" w:color="auto"/>
              <w:left w:val="single" w:sz="4" w:space="0" w:color="auto"/>
              <w:bottom w:val="single" w:sz="4" w:space="0" w:color="auto"/>
              <w:right w:val="single" w:sz="4" w:space="0" w:color="auto"/>
            </w:tcBorders>
            <w:vAlign w:val="center"/>
          </w:tcPr>
          <w:p w14:paraId="04567EF5" w14:textId="77777777" w:rsidR="00965B62" w:rsidRPr="00965B62" w:rsidRDefault="00965B62" w:rsidP="00965B62">
            <w:pPr>
              <w:spacing w:before="100" w:beforeAutospacing="1" w:after="100" w:afterAutospacing="1"/>
              <w:jc w:val="center"/>
              <w:rPr>
                <w:rFonts w:ascii="Times New Roman" w:eastAsia="PMingLiU" w:hAnsi="Times New Roman" w:cs="Times New Roman"/>
                <w:sz w:val="24"/>
                <w:szCs w:val="24"/>
                <w:lang w:eastAsia="zh-TW"/>
              </w:rPr>
            </w:pPr>
            <w:r w:rsidRPr="00965B62">
              <w:rPr>
                <w:rFonts w:ascii="Times New Roman" w:eastAsia="PMingLiU" w:hAnsi="Times New Roman" w:cs="Times New Roman"/>
                <w:b/>
                <w:bCs/>
                <w:sz w:val="24"/>
                <w:szCs w:val="24"/>
                <w:lang w:eastAsia="zh-TW"/>
              </w:rPr>
              <w:t xml:space="preserve">75 </w:t>
            </w:r>
            <w:r w:rsidRPr="00965B62">
              <w:rPr>
                <w:rFonts w:ascii="Times New Roman" w:eastAsia="PMingLiU" w:hAnsi="Times New Roman" w:cs="Times New Roman"/>
                <w:sz w:val="24"/>
                <w:szCs w:val="24"/>
                <w:lang w:eastAsia="zh-TW"/>
              </w:rPr>
              <w:t>лв. на място</w:t>
            </w:r>
          </w:p>
        </w:tc>
      </w:tr>
      <w:tr w:rsidR="00965B62" w:rsidRPr="00965B62" w14:paraId="6E8FDBD8" w14:textId="77777777" w:rsidTr="00356B6A">
        <w:trPr>
          <w:gridBefore w:val="1"/>
          <w:gridAfter w:val="1"/>
          <w:wBefore w:w="214" w:type="dxa"/>
          <w:wAfter w:w="180" w:type="dxa"/>
          <w:jc w:val="center"/>
        </w:trPr>
        <w:tc>
          <w:tcPr>
            <w:tcW w:w="4150" w:type="dxa"/>
            <w:gridSpan w:val="3"/>
            <w:tcBorders>
              <w:top w:val="single" w:sz="4" w:space="0" w:color="auto"/>
              <w:left w:val="single" w:sz="4" w:space="0" w:color="auto"/>
              <w:bottom w:val="single" w:sz="4" w:space="0" w:color="auto"/>
              <w:right w:val="single" w:sz="4" w:space="0" w:color="auto"/>
            </w:tcBorders>
            <w:vAlign w:val="center"/>
          </w:tcPr>
          <w:p w14:paraId="154AE10B" w14:textId="77777777" w:rsidR="00965B62" w:rsidRPr="00965B62" w:rsidRDefault="00965B62" w:rsidP="00965B62">
            <w:pPr>
              <w:spacing w:before="100" w:beforeAutospacing="1" w:after="100" w:afterAutospacing="1"/>
              <w:rPr>
                <w:rFonts w:ascii="Times New Roman" w:eastAsia="PMingLiU" w:hAnsi="Times New Roman" w:cs="Times New Roman"/>
                <w:sz w:val="24"/>
                <w:szCs w:val="24"/>
                <w:lang w:val="de-DE" w:eastAsia="zh-TW"/>
              </w:rPr>
            </w:pPr>
            <w:r w:rsidRPr="00965B62">
              <w:rPr>
                <w:rFonts w:ascii="Times New Roman" w:eastAsia="PMingLiU" w:hAnsi="Times New Roman" w:cs="Times New Roman"/>
                <w:sz w:val="24"/>
                <w:szCs w:val="24"/>
                <w:lang w:eastAsia="zh-TW"/>
              </w:rPr>
              <w:t>ж</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водни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ски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водни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планери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сърфове</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водни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колела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включително</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надуваеми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водни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увеселения</w:t>
            </w:r>
          </w:p>
        </w:tc>
        <w:tc>
          <w:tcPr>
            <w:tcW w:w="5204" w:type="dxa"/>
            <w:gridSpan w:val="7"/>
            <w:tcBorders>
              <w:top w:val="single" w:sz="4" w:space="0" w:color="auto"/>
              <w:left w:val="single" w:sz="4" w:space="0" w:color="auto"/>
              <w:bottom w:val="single" w:sz="4" w:space="0" w:color="auto"/>
              <w:right w:val="single" w:sz="4" w:space="0" w:color="auto"/>
            </w:tcBorders>
            <w:vAlign w:val="center"/>
          </w:tcPr>
          <w:p w14:paraId="74A8108D" w14:textId="77777777" w:rsidR="00965B62" w:rsidRPr="00965B62" w:rsidRDefault="00965B62" w:rsidP="00965B62">
            <w:pPr>
              <w:spacing w:before="100" w:beforeAutospacing="1" w:after="100" w:afterAutospacing="1"/>
              <w:jc w:val="center"/>
              <w:rPr>
                <w:rFonts w:ascii="Times New Roman" w:eastAsia="PMingLiU" w:hAnsi="Times New Roman" w:cs="Times New Roman"/>
                <w:sz w:val="24"/>
                <w:szCs w:val="24"/>
                <w:lang w:eastAsia="zh-TW"/>
              </w:rPr>
            </w:pPr>
            <w:r w:rsidRPr="00965B62">
              <w:rPr>
                <w:rFonts w:ascii="Times New Roman" w:eastAsia="PMingLiU" w:hAnsi="Times New Roman" w:cs="Times New Roman"/>
                <w:b/>
                <w:bCs/>
                <w:sz w:val="24"/>
                <w:szCs w:val="24"/>
                <w:lang w:eastAsia="zh-TW"/>
              </w:rPr>
              <w:t xml:space="preserve">150 </w:t>
            </w:r>
            <w:r w:rsidRPr="00965B62">
              <w:rPr>
                <w:rFonts w:ascii="Times New Roman" w:eastAsia="PMingLiU" w:hAnsi="Times New Roman" w:cs="Times New Roman"/>
                <w:sz w:val="24"/>
                <w:szCs w:val="24"/>
                <w:lang w:eastAsia="zh-TW"/>
              </w:rPr>
              <w:t>лв. на брой оборудване</w:t>
            </w:r>
          </w:p>
        </w:tc>
      </w:tr>
      <w:tr w:rsidR="00965B62" w:rsidRPr="00965B62" w14:paraId="44E02A18" w14:textId="77777777" w:rsidTr="00356B6A">
        <w:trPr>
          <w:gridBefore w:val="1"/>
          <w:gridAfter w:val="1"/>
          <w:wBefore w:w="214" w:type="dxa"/>
          <w:wAfter w:w="180" w:type="dxa"/>
          <w:jc w:val="center"/>
        </w:trPr>
        <w:tc>
          <w:tcPr>
            <w:tcW w:w="4150" w:type="dxa"/>
            <w:gridSpan w:val="3"/>
            <w:tcBorders>
              <w:top w:val="single" w:sz="4" w:space="0" w:color="auto"/>
              <w:left w:val="single" w:sz="4" w:space="0" w:color="auto"/>
              <w:bottom w:val="single" w:sz="4" w:space="0" w:color="auto"/>
              <w:right w:val="single" w:sz="4" w:space="0" w:color="auto"/>
            </w:tcBorders>
            <w:vAlign w:val="center"/>
          </w:tcPr>
          <w:p w14:paraId="1FF1D998" w14:textId="77777777" w:rsidR="00965B62" w:rsidRPr="00965B62" w:rsidRDefault="00965B62" w:rsidP="00965B62">
            <w:pPr>
              <w:spacing w:before="100" w:beforeAutospacing="1" w:after="100" w:afterAutospacing="1"/>
              <w:rPr>
                <w:rFonts w:ascii="Times New Roman" w:eastAsia="PMingLiU" w:hAnsi="Times New Roman" w:cs="Times New Roman"/>
                <w:sz w:val="24"/>
                <w:szCs w:val="24"/>
                <w:lang w:val="de-DE" w:eastAsia="zh-TW"/>
              </w:rPr>
            </w:pPr>
            <w:r w:rsidRPr="00965B62">
              <w:rPr>
                <w:rFonts w:ascii="Times New Roman" w:eastAsia="PMingLiU" w:hAnsi="Times New Roman" w:cs="Times New Roman"/>
                <w:sz w:val="24"/>
                <w:szCs w:val="24"/>
                <w:lang w:eastAsia="zh-TW"/>
              </w:rPr>
              <w:t>з</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зимни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ски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включително</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ски</w:t>
            </w:r>
            <w:r w:rsidRPr="00965B62">
              <w:rPr>
                <w:rFonts w:ascii="Times New Roman" w:eastAsia="PMingLiU" w:hAnsi="Times New Roman" w:cs="Times New Roman"/>
                <w:sz w:val="24"/>
                <w:szCs w:val="24"/>
                <w:lang w:val="de-DE" w:eastAsia="zh-TW"/>
              </w:rPr>
              <w:t>-</w:t>
            </w:r>
            <w:r w:rsidRPr="00965B62">
              <w:rPr>
                <w:rFonts w:ascii="Times New Roman" w:eastAsia="PMingLiU" w:hAnsi="Times New Roman" w:cs="Times New Roman"/>
                <w:sz w:val="24"/>
                <w:szCs w:val="24"/>
                <w:lang w:eastAsia="zh-TW"/>
              </w:rPr>
              <w:t>екипировка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зимни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кънки</w:t>
            </w:r>
            <w:r w:rsidRPr="00965B62">
              <w:rPr>
                <w:rFonts w:ascii="Times New Roman" w:eastAsia="PMingLiU" w:hAnsi="Times New Roman" w:cs="Times New Roman"/>
                <w:sz w:val="24"/>
                <w:szCs w:val="24"/>
                <w:lang w:val="de-DE" w:eastAsia="zh-TW"/>
              </w:rPr>
              <w:t xml:space="preserve">, </w:t>
            </w:r>
            <w:proofErr w:type="spellStart"/>
            <w:r w:rsidRPr="00965B62">
              <w:rPr>
                <w:rFonts w:ascii="Times New Roman" w:eastAsia="PMingLiU" w:hAnsi="Times New Roman" w:cs="Times New Roman"/>
                <w:sz w:val="24"/>
                <w:szCs w:val="24"/>
                <w:lang w:eastAsia="zh-TW"/>
              </w:rPr>
              <w:t>сноубордове</w:t>
            </w:r>
            <w:proofErr w:type="spellEnd"/>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шейни</w:t>
            </w:r>
          </w:p>
        </w:tc>
        <w:tc>
          <w:tcPr>
            <w:tcW w:w="5204" w:type="dxa"/>
            <w:gridSpan w:val="7"/>
            <w:tcBorders>
              <w:top w:val="single" w:sz="4" w:space="0" w:color="auto"/>
              <w:left w:val="single" w:sz="4" w:space="0" w:color="auto"/>
              <w:bottom w:val="single" w:sz="4" w:space="0" w:color="auto"/>
              <w:right w:val="single" w:sz="4" w:space="0" w:color="auto"/>
            </w:tcBorders>
            <w:vAlign w:val="center"/>
          </w:tcPr>
          <w:p w14:paraId="1C3553E5" w14:textId="77777777" w:rsidR="00965B62" w:rsidRPr="00965B62" w:rsidRDefault="00965B62" w:rsidP="00965B62">
            <w:pPr>
              <w:spacing w:before="100" w:beforeAutospacing="1" w:after="100" w:afterAutospacing="1"/>
              <w:jc w:val="center"/>
              <w:rPr>
                <w:rFonts w:ascii="Times New Roman" w:eastAsia="PMingLiU" w:hAnsi="Times New Roman" w:cs="Times New Roman"/>
                <w:bCs/>
                <w:i/>
                <w:iCs/>
                <w:sz w:val="24"/>
                <w:szCs w:val="24"/>
                <w:lang w:eastAsia="zh-TW"/>
              </w:rPr>
            </w:pPr>
            <w:r w:rsidRPr="00965B62">
              <w:rPr>
                <w:rFonts w:ascii="Times New Roman" w:eastAsia="PMingLiU" w:hAnsi="Times New Roman" w:cs="Times New Roman"/>
                <w:b/>
                <w:bCs/>
                <w:sz w:val="24"/>
                <w:szCs w:val="24"/>
                <w:lang w:eastAsia="zh-TW"/>
              </w:rPr>
              <w:t>150</w:t>
            </w:r>
            <w:r w:rsidRPr="00965B62">
              <w:rPr>
                <w:rFonts w:ascii="Times New Roman" w:eastAsia="PMingLiU" w:hAnsi="Times New Roman" w:cs="Times New Roman"/>
                <w:sz w:val="24"/>
                <w:szCs w:val="24"/>
                <w:lang w:eastAsia="zh-TW"/>
              </w:rPr>
              <w:t xml:space="preserve"> лв. на брой оборудване</w:t>
            </w:r>
          </w:p>
        </w:tc>
      </w:tr>
      <w:tr w:rsidR="00965B62" w:rsidRPr="00965B62" w14:paraId="0D5A19AF" w14:textId="77777777" w:rsidTr="00356B6A">
        <w:trPr>
          <w:gridBefore w:val="1"/>
          <w:gridAfter w:val="1"/>
          <w:wBefore w:w="214" w:type="dxa"/>
          <w:wAfter w:w="180" w:type="dxa"/>
          <w:jc w:val="center"/>
        </w:trPr>
        <w:tc>
          <w:tcPr>
            <w:tcW w:w="4150" w:type="dxa"/>
            <w:gridSpan w:val="3"/>
            <w:tcBorders>
              <w:top w:val="single" w:sz="4" w:space="0" w:color="auto"/>
              <w:left w:val="single" w:sz="4" w:space="0" w:color="auto"/>
              <w:bottom w:val="single" w:sz="4" w:space="0" w:color="auto"/>
              <w:right w:val="single" w:sz="4" w:space="0" w:color="auto"/>
            </w:tcBorders>
            <w:vAlign w:val="center"/>
          </w:tcPr>
          <w:p w14:paraId="66BBB382" w14:textId="77777777" w:rsidR="00965B62" w:rsidRPr="00965B62" w:rsidRDefault="00965B62" w:rsidP="00965B62">
            <w:pPr>
              <w:spacing w:before="100" w:beforeAutospacing="1" w:after="100" w:afterAutospacing="1"/>
              <w:rPr>
                <w:rFonts w:ascii="Times New Roman" w:eastAsia="PMingLiU" w:hAnsi="Times New Roman" w:cs="Times New Roman"/>
                <w:sz w:val="24"/>
                <w:szCs w:val="24"/>
                <w:lang w:val="de-DE" w:eastAsia="zh-TW"/>
              </w:rPr>
            </w:pPr>
            <w:r w:rsidRPr="00965B62">
              <w:rPr>
                <w:rFonts w:ascii="Times New Roman" w:eastAsia="PMingLiU" w:hAnsi="Times New Roman" w:cs="Times New Roman"/>
                <w:sz w:val="24"/>
                <w:szCs w:val="24"/>
                <w:lang w:eastAsia="zh-TW"/>
              </w:rPr>
              <w:t>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въртележки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виенски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колела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блъскащи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се</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колички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велосипеди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рикши</w:t>
            </w:r>
          </w:p>
        </w:tc>
        <w:tc>
          <w:tcPr>
            <w:tcW w:w="5204" w:type="dxa"/>
            <w:gridSpan w:val="7"/>
            <w:tcBorders>
              <w:top w:val="single" w:sz="4" w:space="0" w:color="auto"/>
              <w:left w:val="single" w:sz="4" w:space="0" w:color="auto"/>
              <w:bottom w:val="single" w:sz="4" w:space="0" w:color="auto"/>
              <w:right w:val="single" w:sz="4" w:space="0" w:color="auto"/>
            </w:tcBorders>
            <w:vAlign w:val="center"/>
          </w:tcPr>
          <w:p w14:paraId="49E2656E" w14:textId="77777777" w:rsidR="00965B62" w:rsidRPr="00965B62" w:rsidRDefault="00965B62" w:rsidP="00965B62">
            <w:pPr>
              <w:spacing w:before="100" w:beforeAutospacing="1" w:after="100" w:afterAutospacing="1"/>
              <w:jc w:val="center"/>
              <w:rPr>
                <w:rFonts w:ascii="Times New Roman" w:eastAsia="PMingLiU" w:hAnsi="Times New Roman" w:cs="Times New Roman"/>
                <w:sz w:val="24"/>
                <w:szCs w:val="24"/>
                <w:lang w:eastAsia="zh-TW"/>
              </w:rPr>
            </w:pPr>
            <w:r w:rsidRPr="00965B62">
              <w:rPr>
                <w:rFonts w:ascii="Times New Roman" w:eastAsia="PMingLiU" w:hAnsi="Times New Roman" w:cs="Times New Roman"/>
                <w:b/>
                <w:bCs/>
                <w:sz w:val="24"/>
                <w:szCs w:val="24"/>
                <w:lang w:eastAsia="zh-TW"/>
              </w:rPr>
              <w:t xml:space="preserve">150 </w:t>
            </w:r>
            <w:r w:rsidRPr="00965B62">
              <w:rPr>
                <w:rFonts w:ascii="Times New Roman" w:eastAsia="PMingLiU" w:hAnsi="Times New Roman" w:cs="Times New Roman"/>
                <w:sz w:val="24"/>
                <w:szCs w:val="24"/>
                <w:lang w:eastAsia="zh-TW"/>
              </w:rPr>
              <w:t>лв. на място</w:t>
            </w:r>
          </w:p>
        </w:tc>
      </w:tr>
      <w:tr w:rsidR="00965B62" w:rsidRPr="00965B62" w14:paraId="645578B3" w14:textId="77777777" w:rsidTr="00356B6A">
        <w:trPr>
          <w:gridBefore w:val="1"/>
          <w:gridAfter w:val="1"/>
          <w:wBefore w:w="214" w:type="dxa"/>
          <w:wAfter w:w="180" w:type="dxa"/>
          <w:jc w:val="center"/>
        </w:trPr>
        <w:tc>
          <w:tcPr>
            <w:tcW w:w="4150" w:type="dxa"/>
            <w:gridSpan w:val="3"/>
            <w:tcBorders>
              <w:top w:val="single" w:sz="4" w:space="0" w:color="auto"/>
              <w:left w:val="single" w:sz="4" w:space="0" w:color="auto"/>
              <w:bottom w:val="single" w:sz="4" w:space="0" w:color="auto"/>
              <w:right w:val="single" w:sz="4" w:space="0" w:color="auto"/>
            </w:tcBorders>
            <w:vAlign w:val="center"/>
          </w:tcPr>
          <w:p w14:paraId="5498178E" w14:textId="77777777" w:rsidR="00965B62" w:rsidRPr="00965B62" w:rsidRDefault="00965B62" w:rsidP="00965B62">
            <w:pPr>
              <w:spacing w:before="100" w:beforeAutospacing="1" w:after="100" w:afterAutospacing="1"/>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eastAsia="zh-TW"/>
              </w:rPr>
              <w:t>к</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детски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колички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и</w:t>
            </w:r>
            <w:r w:rsidRPr="00965B62">
              <w:rPr>
                <w:rFonts w:ascii="Times New Roman" w:eastAsia="PMingLiU" w:hAnsi="Times New Roman" w:cs="Times New Roman"/>
                <w:sz w:val="24"/>
                <w:szCs w:val="24"/>
                <w:lang w:val="de-DE" w:eastAsia="zh-TW"/>
              </w:rPr>
              <w:t xml:space="preserve"> </w:t>
            </w:r>
            <w:proofErr w:type="spellStart"/>
            <w:r w:rsidRPr="00965B62">
              <w:rPr>
                <w:rFonts w:ascii="Times New Roman" w:eastAsia="PMingLiU" w:hAnsi="Times New Roman" w:cs="Times New Roman"/>
                <w:sz w:val="24"/>
                <w:szCs w:val="24"/>
                <w:lang w:eastAsia="zh-TW"/>
              </w:rPr>
              <w:t>моторчета</w:t>
            </w:r>
            <w:proofErr w:type="spellEnd"/>
          </w:p>
        </w:tc>
        <w:tc>
          <w:tcPr>
            <w:tcW w:w="5204" w:type="dxa"/>
            <w:gridSpan w:val="7"/>
            <w:tcBorders>
              <w:top w:val="single" w:sz="4" w:space="0" w:color="auto"/>
              <w:left w:val="single" w:sz="4" w:space="0" w:color="auto"/>
              <w:bottom w:val="single" w:sz="4" w:space="0" w:color="auto"/>
              <w:right w:val="single" w:sz="4" w:space="0" w:color="auto"/>
            </w:tcBorders>
            <w:vAlign w:val="center"/>
          </w:tcPr>
          <w:p w14:paraId="69CC7947" w14:textId="77777777" w:rsidR="00965B62" w:rsidRPr="00965B62" w:rsidRDefault="00965B62" w:rsidP="00965B62">
            <w:pPr>
              <w:spacing w:before="100" w:beforeAutospacing="1" w:after="100" w:afterAutospacing="1"/>
              <w:jc w:val="center"/>
              <w:rPr>
                <w:rFonts w:ascii="Times New Roman" w:eastAsia="PMingLiU" w:hAnsi="Times New Roman" w:cs="Times New Roman"/>
                <w:bCs/>
                <w:i/>
                <w:iCs/>
                <w:sz w:val="24"/>
                <w:szCs w:val="24"/>
                <w:lang w:eastAsia="zh-TW"/>
              </w:rPr>
            </w:pPr>
            <w:r w:rsidRPr="00965B62">
              <w:rPr>
                <w:rFonts w:ascii="Times New Roman" w:eastAsia="PMingLiU" w:hAnsi="Times New Roman" w:cs="Times New Roman"/>
                <w:b/>
                <w:bCs/>
                <w:sz w:val="24"/>
                <w:szCs w:val="24"/>
                <w:lang w:eastAsia="zh-TW"/>
              </w:rPr>
              <w:t>150</w:t>
            </w:r>
            <w:r w:rsidRPr="00965B62">
              <w:rPr>
                <w:rFonts w:ascii="Times New Roman" w:eastAsia="PMingLiU" w:hAnsi="Times New Roman" w:cs="Times New Roman"/>
                <w:sz w:val="24"/>
                <w:szCs w:val="24"/>
                <w:lang w:eastAsia="zh-TW"/>
              </w:rPr>
              <w:t xml:space="preserve"> лв. на брой</w:t>
            </w:r>
          </w:p>
        </w:tc>
      </w:tr>
      <w:tr w:rsidR="00965B62" w:rsidRPr="00965B62" w14:paraId="2C126931" w14:textId="77777777" w:rsidTr="00356B6A">
        <w:trPr>
          <w:gridBefore w:val="1"/>
          <w:gridAfter w:val="1"/>
          <w:wBefore w:w="214" w:type="dxa"/>
          <w:wAfter w:w="180" w:type="dxa"/>
          <w:trHeight w:val="598"/>
          <w:jc w:val="center"/>
        </w:trPr>
        <w:tc>
          <w:tcPr>
            <w:tcW w:w="4150" w:type="dxa"/>
            <w:gridSpan w:val="3"/>
            <w:tcBorders>
              <w:top w:val="single" w:sz="4" w:space="0" w:color="auto"/>
              <w:left w:val="single" w:sz="4" w:space="0" w:color="auto"/>
              <w:bottom w:val="single" w:sz="4" w:space="0" w:color="auto"/>
              <w:right w:val="single" w:sz="4" w:space="0" w:color="auto"/>
            </w:tcBorders>
            <w:vAlign w:val="center"/>
          </w:tcPr>
          <w:p w14:paraId="3E04580C" w14:textId="77777777" w:rsidR="00965B62" w:rsidRPr="00965B62" w:rsidRDefault="00965B62" w:rsidP="00965B62">
            <w:pPr>
              <w:spacing w:before="100" w:beforeAutospacing="1" w:after="100" w:afterAutospacing="1"/>
              <w:rPr>
                <w:rFonts w:ascii="Times New Roman" w:eastAsia="PMingLiU" w:hAnsi="Times New Roman" w:cs="Times New Roman"/>
                <w:sz w:val="24"/>
                <w:szCs w:val="24"/>
                <w:lang w:val="de-DE" w:eastAsia="zh-TW"/>
              </w:rPr>
            </w:pPr>
            <w:r w:rsidRPr="00965B62">
              <w:rPr>
                <w:rFonts w:ascii="Times New Roman" w:eastAsia="PMingLiU" w:hAnsi="Times New Roman" w:cs="Times New Roman"/>
                <w:sz w:val="24"/>
                <w:szCs w:val="24"/>
                <w:lang w:val="de-DE" w:eastAsia="zh-TW"/>
              </w:rPr>
              <w:t xml:space="preserve">л) </w:t>
            </w:r>
            <w:proofErr w:type="spellStart"/>
            <w:r w:rsidRPr="00965B62">
              <w:rPr>
                <w:rFonts w:ascii="Times New Roman" w:eastAsia="PMingLiU" w:hAnsi="Times New Roman" w:cs="Times New Roman"/>
                <w:sz w:val="24"/>
                <w:szCs w:val="24"/>
                <w:lang w:val="de-DE" w:eastAsia="zh-TW"/>
              </w:rPr>
              <w:t>стрелбища</w:t>
            </w:r>
            <w:proofErr w:type="spellEnd"/>
          </w:p>
        </w:tc>
        <w:tc>
          <w:tcPr>
            <w:tcW w:w="5204" w:type="dxa"/>
            <w:gridSpan w:val="7"/>
            <w:tcBorders>
              <w:top w:val="single" w:sz="4" w:space="0" w:color="auto"/>
              <w:left w:val="single" w:sz="4" w:space="0" w:color="auto"/>
              <w:bottom w:val="single" w:sz="4" w:space="0" w:color="auto"/>
              <w:right w:val="single" w:sz="4" w:space="0" w:color="auto"/>
            </w:tcBorders>
            <w:vAlign w:val="center"/>
          </w:tcPr>
          <w:p w14:paraId="47B2A936" w14:textId="77777777" w:rsidR="00965B62" w:rsidRPr="00965B62" w:rsidRDefault="00965B62" w:rsidP="00965B62">
            <w:pPr>
              <w:spacing w:before="100" w:beforeAutospacing="1" w:after="100" w:afterAutospacing="1"/>
              <w:jc w:val="center"/>
              <w:rPr>
                <w:rFonts w:ascii="Times New Roman" w:eastAsia="PMingLiU" w:hAnsi="Times New Roman" w:cs="Times New Roman"/>
                <w:bCs/>
                <w:i/>
                <w:iCs/>
                <w:sz w:val="24"/>
                <w:szCs w:val="24"/>
                <w:lang w:eastAsia="zh-TW"/>
              </w:rPr>
            </w:pPr>
            <w:r w:rsidRPr="00965B62">
              <w:rPr>
                <w:rFonts w:ascii="Times New Roman" w:eastAsia="PMingLiU" w:hAnsi="Times New Roman" w:cs="Times New Roman"/>
                <w:b/>
                <w:bCs/>
                <w:sz w:val="24"/>
                <w:szCs w:val="24"/>
                <w:lang w:eastAsia="zh-TW"/>
              </w:rPr>
              <w:t xml:space="preserve">300 </w:t>
            </w:r>
            <w:r w:rsidRPr="00965B62">
              <w:rPr>
                <w:rFonts w:ascii="Times New Roman" w:eastAsia="PMingLiU" w:hAnsi="Times New Roman" w:cs="Times New Roman"/>
                <w:sz w:val="24"/>
                <w:szCs w:val="24"/>
                <w:lang w:eastAsia="zh-TW"/>
              </w:rPr>
              <w:t>лв. на брой стрелбище</w:t>
            </w:r>
          </w:p>
        </w:tc>
      </w:tr>
      <w:tr w:rsidR="00965B62" w:rsidRPr="00965B62" w14:paraId="751D3866" w14:textId="77777777" w:rsidTr="00356B6A">
        <w:trPr>
          <w:gridBefore w:val="1"/>
          <w:gridAfter w:val="1"/>
          <w:wBefore w:w="214" w:type="dxa"/>
          <w:wAfter w:w="180" w:type="dxa"/>
          <w:trHeight w:val="522"/>
          <w:jc w:val="center"/>
        </w:trPr>
        <w:tc>
          <w:tcPr>
            <w:tcW w:w="9354" w:type="dxa"/>
            <w:gridSpan w:val="10"/>
            <w:tcBorders>
              <w:top w:val="single" w:sz="4" w:space="0" w:color="auto"/>
              <w:left w:val="single" w:sz="4" w:space="0" w:color="auto"/>
              <w:bottom w:val="single" w:sz="4" w:space="0" w:color="auto"/>
              <w:right w:val="single" w:sz="4" w:space="0" w:color="auto"/>
            </w:tcBorders>
          </w:tcPr>
          <w:p w14:paraId="595A37D8" w14:textId="77777777" w:rsidR="00965B62" w:rsidRPr="00965B62" w:rsidRDefault="00965B62" w:rsidP="00965B62">
            <w:pPr>
              <w:spacing w:before="100" w:beforeAutospacing="1" w:after="100" w:afterAutospacing="1"/>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val="de-DE" w:eastAsia="zh-TW"/>
              </w:rPr>
              <w:t xml:space="preserve">38. </w:t>
            </w:r>
            <w:r w:rsidRPr="00965B62">
              <w:rPr>
                <w:rFonts w:ascii="Times New Roman" w:eastAsia="PMingLiU" w:hAnsi="Times New Roman" w:cs="Times New Roman"/>
                <w:sz w:val="24"/>
                <w:szCs w:val="24"/>
                <w:lang w:eastAsia="zh-TW"/>
              </w:rPr>
              <w:t>Обучение</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на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водачи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на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моторни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превозни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 xml:space="preserve">средства </w:t>
            </w:r>
            <w:r w:rsidRPr="00965B62">
              <w:rPr>
                <w:rFonts w:ascii="Times New Roman" w:eastAsia="PMingLiU" w:hAnsi="Times New Roman" w:cs="Times New Roman"/>
                <w:sz w:val="24"/>
                <w:szCs w:val="24"/>
                <w:lang w:val="de-DE" w:eastAsia="zh-TW"/>
              </w:rPr>
              <w:t>—</w:t>
            </w:r>
            <w:r w:rsidRPr="00965B62">
              <w:rPr>
                <w:rFonts w:ascii="Times New Roman" w:eastAsia="PMingLiU" w:hAnsi="Times New Roman" w:cs="Times New Roman"/>
                <w:sz w:val="24"/>
                <w:szCs w:val="24"/>
                <w:lang w:eastAsia="zh-TW"/>
              </w:rPr>
              <w:t xml:space="preserve"> данъкът</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се</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определя</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за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брой</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моторно</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превозно</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средство</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в</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следните</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размери</w:t>
            </w:r>
            <w:r w:rsidRPr="00965B62">
              <w:rPr>
                <w:rFonts w:ascii="Times New Roman" w:eastAsia="PMingLiU" w:hAnsi="Times New Roman" w:cs="Times New Roman"/>
                <w:sz w:val="24"/>
                <w:szCs w:val="24"/>
                <w:lang w:val="de-DE" w:eastAsia="zh-TW"/>
              </w:rPr>
              <w:t>:</w:t>
            </w:r>
          </w:p>
        </w:tc>
      </w:tr>
      <w:tr w:rsidR="00965B62" w:rsidRPr="00965B62" w14:paraId="59D028F2" w14:textId="77777777" w:rsidTr="00356B6A">
        <w:trPr>
          <w:gridBefore w:val="1"/>
          <w:gridAfter w:val="1"/>
          <w:wBefore w:w="214" w:type="dxa"/>
          <w:wAfter w:w="180" w:type="dxa"/>
          <w:jc w:val="center"/>
        </w:trPr>
        <w:tc>
          <w:tcPr>
            <w:tcW w:w="4150" w:type="dxa"/>
            <w:gridSpan w:val="3"/>
            <w:tcBorders>
              <w:top w:val="single" w:sz="4" w:space="0" w:color="auto"/>
              <w:left w:val="single" w:sz="4" w:space="0" w:color="auto"/>
              <w:bottom w:val="single" w:sz="4" w:space="0" w:color="auto"/>
              <w:right w:val="single" w:sz="4" w:space="0" w:color="auto"/>
            </w:tcBorders>
            <w:vAlign w:val="center"/>
          </w:tcPr>
          <w:p w14:paraId="7D09A693" w14:textId="77777777" w:rsidR="00965B62" w:rsidRPr="00965B62" w:rsidRDefault="00965B62" w:rsidP="00965B62">
            <w:pPr>
              <w:spacing w:before="100" w:beforeAutospacing="1" w:after="100" w:afterAutospacing="1"/>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val="de-DE" w:eastAsia="zh-TW"/>
              </w:rPr>
              <w:t>а) </w:t>
            </w:r>
            <w:proofErr w:type="spellStart"/>
            <w:r w:rsidRPr="00965B62">
              <w:rPr>
                <w:rFonts w:ascii="Times New Roman" w:eastAsia="PMingLiU" w:hAnsi="Times New Roman" w:cs="Times New Roman"/>
                <w:sz w:val="24"/>
                <w:szCs w:val="24"/>
                <w:lang w:val="de-DE" w:eastAsia="zh-TW"/>
              </w:rPr>
              <w:t>мотопеди</w:t>
            </w:r>
            <w:proofErr w:type="spellEnd"/>
            <w:r w:rsidRPr="00965B62">
              <w:rPr>
                <w:rFonts w:ascii="Times New Roman" w:eastAsia="PMingLiU" w:hAnsi="Times New Roman" w:cs="Times New Roman"/>
                <w:sz w:val="24"/>
                <w:szCs w:val="24"/>
                <w:lang w:val="de-DE" w:eastAsia="zh-TW"/>
              </w:rPr>
              <w:t xml:space="preserve">, </w:t>
            </w:r>
            <w:proofErr w:type="spellStart"/>
            <w:r w:rsidRPr="00965B62">
              <w:rPr>
                <w:rFonts w:ascii="Times New Roman" w:eastAsia="PMingLiU" w:hAnsi="Times New Roman" w:cs="Times New Roman"/>
                <w:sz w:val="24"/>
                <w:szCs w:val="24"/>
                <w:lang w:val="de-DE" w:eastAsia="zh-TW"/>
              </w:rPr>
              <w:t>мотоциклети</w:t>
            </w:r>
            <w:proofErr w:type="spellEnd"/>
            <w:r w:rsidRPr="00965B62">
              <w:rPr>
                <w:rFonts w:ascii="Times New Roman" w:eastAsia="PMingLiU" w:hAnsi="Times New Roman" w:cs="Times New Roman"/>
                <w:sz w:val="24"/>
                <w:szCs w:val="24"/>
                <w:lang w:eastAsia="zh-TW"/>
              </w:rPr>
              <w:t xml:space="preserve"> </w:t>
            </w:r>
          </w:p>
        </w:tc>
        <w:tc>
          <w:tcPr>
            <w:tcW w:w="1890" w:type="dxa"/>
            <w:gridSpan w:val="3"/>
            <w:tcBorders>
              <w:top w:val="single" w:sz="4" w:space="0" w:color="auto"/>
              <w:left w:val="single" w:sz="4" w:space="0" w:color="auto"/>
              <w:bottom w:val="single" w:sz="4" w:space="0" w:color="auto"/>
              <w:right w:val="single" w:sz="4" w:space="0" w:color="auto"/>
            </w:tcBorders>
            <w:vAlign w:val="center"/>
          </w:tcPr>
          <w:p w14:paraId="7648499D" w14:textId="77777777" w:rsidR="00965B62" w:rsidRPr="00965B62" w:rsidRDefault="00965B62" w:rsidP="00965B62">
            <w:pPr>
              <w:spacing w:before="100" w:beforeAutospacing="1" w:after="100" w:afterAutospacing="1"/>
              <w:jc w:val="center"/>
              <w:rPr>
                <w:rFonts w:ascii="Times New Roman" w:eastAsia="PMingLiU" w:hAnsi="Times New Roman" w:cs="Times New Roman"/>
                <w:b/>
                <w:bCs/>
                <w:i/>
                <w:iCs/>
                <w:sz w:val="24"/>
                <w:szCs w:val="24"/>
                <w:lang w:eastAsia="zh-TW"/>
              </w:rPr>
            </w:pPr>
            <w:r w:rsidRPr="00965B62">
              <w:rPr>
                <w:rFonts w:ascii="Times New Roman" w:eastAsia="PMingLiU" w:hAnsi="Times New Roman" w:cs="Times New Roman"/>
                <w:b/>
                <w:bCs/>
                <w:i/>
                <w:iCs/>
                <w:sz w:val="24"/>
                <w:szCs w:val="24"/>
                <w:lang w:eastAsia="zh-TW"/>
              </w:rPr>
              <w:t>275</w:t>
            </w:r>
          </w:p>
        </w:tc>
        <w:tc>
          <w:tcPr>
            <w:tcW w:w="1885" w:type="dxa"/>
            <w:gridSpan w:val="3"/>
            <w:tcBorders>
              <w:top w:val="single" w:sz="4" w:space="0" w:color="auto"/>
              <w:left w:val="single" w:sz="4" w:space="0" w:color="auto"/>
              <w:bottom w:val="single" w:sz="4" w:space="0" w:color="auto"/>
              <w:right w:val="single" w:sz="4" w:space="0" w:color="auto"/>
            </w:tcBorders>
            <w:vAlign w:val="center"/>
          </w:tcPr>
          <w:p w14:paraId="4E3D01BF" w14:textId="77777777" w:rsidR="00965B62" w:rsidRPr="00965B62" w:rsidRDefault="00965B62" w:rsidP="00965B62">
            <w:pPr>
              <w:spacing w:before="100" w:beforeAutospacing="1" w:after="100" w:afterAutospacing="1"/>
              <w:jc w:val="center"/>
              <w:rPr>
                <w:rFonts w:ascii="Times New Roman" w:eastAsia="PMingLiU" w:hAnsi="Times New Roman" w:cs="Times New Roman"/>
                <w:b/>
                <w:bCs/>
                <w:i/>
                <w:iCs/>
                <w:sz w:val="24"/>
                <w:szCs w:val="24"/>
                <w:lang w:eastAsia="zh-TW"/>
              </w:rPr>
            </w:pPr>
            <w:r w:rsidRPr="00965B62">
              <w:rPr>
                <w:rFonts w:ascii="Times New Roman" w:eastAsia="PMingLiU" w:hAnsi="Times New Roman" w:cs="Times New Roman"/>
                <w:b/>
                <w:bCs/>
                <w:i/>
                <w:iCs/>
                <w:sz w:val="24"/>
                <w:szCs w:val="24"/>
                <w:lang w:eastAsia="zh-TW"/>
              </w:rPr>
              <w:t>235</w:t>
            </w:r>
          </w:p>
        </w:tc>
        <w:tc>
          <w:tcPr>
            <w:tcW w:w="1429" w:type="dxa"/>
            <w:tcBorders>
              <w:top w:val="single" w:sz="4" w:space="0" w:color="auto"/>
              <w:left w:val="single" w:sz="4" w:space="0" w:color="auto"/>
              <w:bottom w:val="single" w:sz="4" w:space="0" w:color="auto"/>
              <w:right w:val="single" w:sz="4" w:space="0" w:color="auto"/>
            </w:tcBorders>
            <w:vAlign w:val="center"/>
          </w:tcPr>
          <w:p w14:paraId="1578E404" w14:textId="77777777" w:rsidR="00965B62" w:rsidRPr="00965B62" w:rsidRDefault="00965B62" w:rsidP="00965B62">
            <w:pPr>
              <w:spacing w:before="100" w:beforeAutospacing="1" w:after="100" w:afterAutospacing="1"/>
              <w:jc w:val="center"/>
              <w:rPr>
                <w:rFonts w:ascii="Times New Roman" w:eastAsia="PMingLiU" w:hAnsi="Times New Roman" w:cs="Times New Roman"/>
                <w:b/>
                <w:bCs/>
                <w:i/>
                <w:iCs/>
                <w:sz w:val="24"/>
                <w:szCs w:val="24"/>
                <w:lang w:eastAsia="zh-TW"/>
              </w:rPr>
            </w:pPr>
            <w:r w:rsidRPr="00965B62">
              <w:rPr>
                <w:rFonts w:ascii="Times New Roman" w:eastAsia="PMingLiU" w:hAnsi="Times New Roman" w:cs="Times New Roman"/>
                <w:b/>
                <w:bCs/>
                <w:i/>
                <w:iCs/>
                <w:sz w:val="24"/>
                <w:szCs w:val="24"/>
                <w:lang w:eastAsia="zh-TW"/>
              </w:rPr>
              <w:t>200</w:t>
            </w:r>
          </w:p>
        </w:tc>
      </w:tr>
      <w:tr w:rsidR="00965B62" w:rsidRPr="00965B62" w14:paraId="6DBB3054" w14:textId="77777777" w:rsidTr="00356B6A">
        <w:trPr>
          <w:gridBefore w:val="1"/>
          <w:gridAfter w:val="1"/>
          <w:wBefore w:w="214" w:type="dxa"/>
          <w:wAfter w:w="180" w:type="dxa"/>
          <w:trHeight w:val="454"/>
          <w:jc w:val="center"/>
        </w:trPr>
        <w:tc>
          <w:tcPr>
            <w:tcW w:w="4150" w:type="dxa"/>
            <w:gridSpan w:val="3"/>
            <w:tcBorders>
              <w:top w:val="single" w:sz="4" w:space="0" w:color="auto"/>
              <w:left w:val="single" w:sz="4" w:space="0" w:color="auto"/>
              <w:bottom w:val="single" w:sz="4" w:space="0" w:color="auto"/>
              <w:right w:val="single" w:sz="4" w:space="0" w:color="auto"/>
            </w:tcBorders>
            <w:vAlign w:val="center"/>
          </w:tcPr>
          <w:p w14:paraId="21BFAE4C" w14:textId="77777777" w:rsidR="00965B62" w:rsidRPr="00965B62" w:rsidRDefault="00965B62" w:rsidP="00965B62">
            <w:pPr>
              <w:spacing w:before="100" w:beforeAutospacing="1" w:after="100" w:afterAutospacing="1"/>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val="de-DE" w:eastAsia="zh-TW"/>
              </w:rPr>
              <w:t>б) други МПС</w:t>
            </w:r>
            <w:r w:rsidRPr="00965B62">
              <w:rPr>
                <w:rFonts w:ascii="Times New Roman" w:eastAsia="PMingLiU" w:hAnsi="Times New Roman" w:cs="Times New Roman"/>
                <w:sz w:val="24"/>
                <w:szCs w:val="24"/>
                <w:lang w:eastAsia="zh-TW"/>
              </w:rPr>
              <w:t xml:space="preserve"> </w:t>
            </w:r>
          </w:p>
        </w:tc>
        <w:tc>
          <w:tcPr>
            <w:tcW w:w="1890" w:type="dxa"/>
            <w:gridSpan w:val="3"/>
            <w:tcBorders>
              <w:top w:val="single" w:sz="4" w:space="0" w:color="auto"/>
              <w:left w:val="single" w:sz="4" w:space="0" w:color="auto"/>
              <w:bottom w:val="single" w:sz="4" w:space="0" w:color="auto"/>
              <w:right w:val="single" w:sz="4" w:space="0" w:color="auto"/>
            </w:tcBorders>
            <w:vAlign w:val="center"/>
          </w:tcPr>
          <w:p w14:paraId="518E600B" w14:textId="77777777" w:rsidR="00965B62" w:rsidRPr="00965B62" w:rsidRDefault="00965B62" w:rsidP="00965B62">
            <w:pPr>
              <w:spacing w:before="100" w:beforeAutospacing="1" w:after="100" w:afterAutospacing="1"/>
              <w:jc w:val="center"/>
              <w:rPr>
                <w:rFonts w:ascii="Times New Roman" w:eastAsia="PMingLiU" w:hAnsi="Times New Roman" w:cs="Times New Roman"/>
                <w:b/>
                <w:bCs/>
                <w:i/>
                <w:iCs/>
                <w:sz w:val="24"/>
                <w:szCs w:val="24"/>
                <w:lang w:eastAsia="zh-TW"/>
              </w:rPr>
            </w:pPr>
            <w:r w:rsidRPr="00965B62">
              <w:rPr>
                <w:rFonts w:ascii="Times New Roman" w:eastAsia="PMingLiU" w:hAnsi="Times New Roman" w:cs="Times New Roman"/>
                <w:b/>
                <w:bCs/>
                <w:i/>
                <w:iCs/>
                <w:sz w:val="24"/>
                <w:szCs w:val="24"/>
                <w:lang w:eastAsia="zh-TW"/>
              </w:rPr>
              <w:t>550</w:t>
            </w:r>
          </w:p>
        </w:tc>
        <w:tc>
          <w:tcPr>
            <w:tcW w:w="1885" w:type="dxa"/>
            <w:gridSpan w:val="3"/>
            <w:tcBorders>
              <w:top w:val="single" w:sz="4" w:space="0" w:color="auto"/>
              <w:left w:val="single" w:sz="4" w:space="0" w:color="auto"/>
              <w:bottom w:val="single" w:sz="4" w:space="0" w:color="auto"/>
              <w:right w:val="single" w:sz="4" w:space="0" w:color="auto"/>
            </w:tcBorders>
            <w:vAlign w:val="center"/>
          </w:tcPr>
          <w:p w14:paraId="5E0755F1" w14:textId="77777777" w:rsidR="00965B62" w:rsidRPr="00965B62" w:rsidRDefault="00965B62" w:rsidP="00965B62">
            <w:pPr>
              <w:spacing w:before="100" w:beforeAutospacing="1" w:after="100" w:afterAutospacing="1"/>
              <w:jc w:val="center"/>
              <w:rPr>
                <w:rFonts w:ascii="Times New Roman" w:eastAsia="PMingLiU" w:hAnsi="Times New Roman" w:cs="Times New Roman"/>
                <w:b/>
                <w:bCs/>
                <w:i/>
                <w:iCs/>
                <w:sz w:val="24"/>
                <w:szCs w:val="24"/>
                <w:lang w:eastAsia="zh-TW"/>
              </w:rPr>
            </w:pPr>
            <w:r w:rsidRPr="00965B62">
              <w:rPr>
                <w:rFonts w:ascii="Times New Roman" w:eastAsia="PMingLiU" w:hAnsi="Times New Roman" w:cs="Times New Roman"/>
                <w:b/>
                <w:bCs/>
                <w:i/>
                <w:iCs/>
                <w:sz w:val="24"/>
                <w:szCs w:val="24"/>
                <w:lang w:eastAsia="zh-TW"/>
              </w:rPr>
              <w:t>475</w:t>
            </w:r>
          </w:p>
        </w:tc>
        <w:tc>
          <w:tcPr>
            <w:tcW w:w="1429" w:type="dxa"/>
            <w:tcBorders>
              <w:top w:val="single" w:sz="4" w:space="0" w:color="auto"/>
              <w:left w:val="single" w:sz="4" w:space="0" w:color="auto"/>
              <w:bottom w:val="single" w:sz="4" w:space="0" w:color="auto"/>
              <w:right w:val="single" w:sz="4" w:space="0" w:color="auto"/>
            </w:tcBorders>
            <w:vAlign w:val="center"/>
          </w:tcPr>
          <w:p w14:paraId="5A78F77C" w14:textId="77777777" w:rsidR="00965B62" w:rsidRPr="00965B62" w:rsidRDefault="00965B62" w:rsidP="00965B62">
            <w:pPr>
              <w:spacing w:before="100" w:beforeAutospacing="1" w:after="100" w:afterAutospacing="1"/>
              <w:jc w:val="center"/>
              <w:rPr>
                <w:rFonts w:ascii="Times New Roman" w:eastAsia="PMingLiU" w:hAnsi="Times New Roman" w:cs="Times New Roman"/>
                <w:b/>
                <w:bCs/>
                <w:i/>
                <w:iCs/>
                <w:sz w:val="24"/>
                <w:szCs w:val="24"/>
                <w:lang w:eastAsia="zh-TW"/>
              </w:rPr>
            </w:pPr>
            <w:r w:rsidRPr="00965B62">
              <w:rPr>
                <w:rFonts w:ascii="Times New Roman" w:eastAsia="PMingLiU" w:hAnsi="Times New Roman" w:cs="Times New Roman"/>
                <w:b/>
                <w:bCs/>
                <w:i/>
                <w:iCs/>
                <w:sz w:val="24"/>
                <w:szCs w:val="24"/>
                <w:lang w:eastAsia="zh-TW"/>
              </w:rPr>
              <w:t>400</w:t>
            </w:r>
          </w:p>
        </w:tc>
      </w:tr>
      <w:tr w:rsidR="00965B62" w:rsidRPr="00965B62" w14:paraId="66B999B3" w14:textId="77777777" w:rsidTr="00356B6A">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4139F004" w14:textId="77777777" w:rsidR="00965B62" w:rsidRPr="00965B62" w:rsidRDefault="00965B62" w:rsidP="00965B62">
            <w:pPr>
              <w:spacing w:before="100" w:beforeAutospacing="1" w:after="100" w:afterAutospacing="1"/>
              <w:jc w:val="both"/>
              <w:rPr>
                <w:rFonts w:ascii="Times New Roman" w:eastAsia="PMingLiU" w:hAnsi="Times New Roman" w:cs="Times New Roman"/>
                <w:sz w:val="24"/>
                <w:szCs w:val="24"/>
                <w:lang w:eastAsia="zh-TW"/>
              </w:rPr>
            </w:pPr>
            <w:r w:rsidRPr="00965B62">
              <w:rPr>
                <w:rFonts w:ascii="Times New Roman" w:eastAsia="PMingLiU" w:hAnsi="Times New Roman" w:cs="Times New Roman"/>
                <w:sz w:val="24"/>
                <w:szCs w:val="24"/>
                <w:lang w:val="de-DE" w:eastAsia="zh-TW"/>
              </w:rPr>
              <w:t xml:space="preserve">39. </w:t>
            </w:r>
            <w:r w:rsidRPr="00965B62">
              <w:rPr>
                <w:rFonts w:ascii="Times New Roman" w:eastAsia="PMingLiU" w:hAnsi="Times New Roman" w:cs="Times New Roman"/>
                <w:sz w:val="24"/>
                <w:szCs w:val="24"/>
                <w:lang w:eastAsia="zh-TW"/>
              </w:rPr>
              <w:t>Услуги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Пътна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помощ</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на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пътни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превозни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 xml:space="preserve">средства </w:t>
            </w:r>
            <w:r w:rsidRPr="00965B62">
              <w:rPr>
                <w:rFonts w:ascii="Times New Roman" w:eastAsia="PMingLiU" w:hAnsi="Times New Roman" w:cs="Times New Roman"/>
                <w:sz w:val="24"/>
                <w:szCs w:val="24"/>
                <w:lang w:val="de-DE" w:eastAsia="zh-TW"/>
              </w:rPr>
              <w:t>—</w:t>
            </w:r>
            <w:r w:rsidRPr="00965B62">
              <w:rPr>
                <w:rFonts w:ascii="Times New Roman" w:eastAsia="PMingLiU" w:hAnsi="Times New Roman" w:cs="Times New Roman"/>
                <w:sz w:val="24"/>
                <w:szCs w:val="24"/>
                <w:lang w:eastAsia="zh-TW"/>
              </w:rPr>
              <w:t xml:space="preserve"> данъкът се определя в размер </w:t>
            </w:r>
            <w:r w:rsidRPr="00965B62">
              <w:rPr>
                <w:rFonts w:ascii="Times New Roman" w:eastAsia="PMingLiU" w:hAnsi="Times New Roman" w:cs="Times New Roman"/>
                <w:b/>
                <w:bCs/>
                <w:sz w:val="24"/>
                <w:szCs w:val="24"/>
                <w:lang w:eastAsia="zh-TW"/>
              </w:rPr>
              <w:t xml:space="preserve">на 2000 лв. </w:t>
            </w:r>
            <w:r w:rsidRPr="00965B62">
              <w:rPr>
                <w:rFonts w:ascii="Times New Roman" w:eastAsia="PMingLiU" w:hAnsi="Times New Roman" w:cs="Times New Roman"/>
                <w:sz w:val="24"/>
                <w:szCs w:val="24"/>
                <w:lang w:eastAsia="zh-TW"/>
              </w:rPr>
              <w:t>за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брой</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моторно</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превозно</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средство за всички населени места</w:t>
            </w:r>
            <w:r w:rsidRPr="00965B62">
              <w:rPr>
                <w:rFonts w:ascii="Times New Roman" w:eastAsia="PMingLiU" w:hAnsi="Times New Roman" w:cs="Times New Roman"/>
                <w:sz w:val="24"/>
                <w:szCs w:val="24"/>
                <w:lang w:val="de-DE" w:eastAsia="zh-TW"/>
              </w:rPr>
              <w:t xml:space="preserve">. </w:t>
            </w:r>
          </w:p>
        </w:tc>
      </w:tr>
      <w:tr w:rsidR="00965B62" w:rsidRPr="00965B62" w14:paraId="33E42FC2" w14:textId="77777777" w:rsidTr="00356B6A">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794A5678" w14:textId="77777777" w:rsidR="00965B62" w:rsidRPr="00965B62" w:rsidRDefault="00965B62" w:rsidP="00965B62">
            <w:pPr>
              <w:jc w:val="both"/>
              <w:rPr>
                <w:rFonts w:ascii="Times New Roman" w:eastAsia="PMingLiU" w:hAnsi="Times New Roman" w:cs="Times New Roman"/>
                <w:sz w:val="24"/>
                <w:szCs w:val="24"/>
                <w:lang w:val="de-DE" w:eastAsia="zh-TW"/>
              </w:rPr>
            </w:pPr>
            <w:r w:rsidRPr="00965B62">
              <w:rPr>
                <w:rFonts w:ascii="Times New Roman" w:eastAsia="PMingLiU" w:hAnsi="Times New Roman" w:cs="Times New Roman"/>
                <w:sz w:val="24"/>
                <w:szCs w:val="24"/>
                <w:lang w:val="de-DE" w:eastAsia="zh-TW"/>
              </w:rPr>
              <w:t xml:space="preserve">40. </w:t>
            </w:r>
            <w:r w:rsidRPr="00965B62">
              <w:rPr>
                <w:rFonts w:ascii="Times New Roman" w:eastAsia="PMingLiU" w:hAnsi="Times New Roman" w:cs="Times New Roman"/>
                <w:sz w:val="24"/>
                <w:szCs w:val="24"/>
                <w:lang w:eastAsia="zh-TW"/>
              </w:rPr>
              <w:t>Услуги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със</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земеделска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горска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техника</w:t>
            </w:r>
            <w:r w:rsidRPr="00965B62">
              <w:rPr>
                <w:rFonts w:ascii="Times New Roman" w:eastAsia="PMingLiU" w:hAnsi="Times New Roman" w:cs="Times New Roman"/>
                <w:sz w:val="24"/>
                <w:szCs w:val="24"/>
                <w:lang w:val="de-DE" w:eastAsia="zh-TW"/>
              </w:rPr>
              <w:t>—</w:t>
            </w:r>
            <w:r w:rsidRPr="00965B62">
              <w:rPr>
                <w:rFonts w:ascii="Times New Roman" w:eastAsia="PMingLiU" w:hAnsi="Times New Roman" w:cs="Times New Roman"/>
                <w:sz w:val="24"/>
                <w:szCs w:val="24"/>
                <w:lang w:eastAsia="zh-TW"/>
              </w:rPr>
              <w:t>данъкът</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се</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определя</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за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брой</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техника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както</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следва</w:t>
            </w:r>
            <w:r w:rsidRPr="00965B62">
              <w:rPr>
                <w:rFonts w:ascii="Times New Roman" w:eastAsia="PMingLiU" w:hAnsi="Times New Roman" w:cs="Times New Roman"/>
                <w:sz w:val="24"/>
                <w:szCs w:val="24"/>
                <w:lang w:val="de-DE" w:eastAsia="zh-TW"/>
              </w:rPr>
              <w:t>:</w:t>
            </w:r>
          </w:p>
        </w:tc>
      </w:tr>
      <w:tr w:rsidR="00965B62" w:rsidRPr="00965B62" w14:paraId="750CFC91" w14:textId="77777777" w:rsidTr="00356B6A">
        <w:trPr>
          <w:gridBefore w:val="1"/>
          <w:gridAfter w:val="1"/>
          <w:wBefore w:w="214" w:type="dxa"/>
          <w:wAfter w:w="180" w:type="dxa"/>
          <w:trHeight w:val="352"/>
          <w:jc w:val="center"/>
        </w:trPr>
        <w:tc>
          <w:tcPr>
            <w:tcW w:w="9354" w:type="dxa"/>
            <w:gridSpan w:val="10"/>
            <w:tcBorders>
              <w:top w:val="single" w:sz="4" w:space="0" w:color="auto"/>
              <w:left w:val="single" w:sz="4" w:space="0" w:color="auto"/>
              <w:bottom w:val="single" w:sz="4" w:space="0" w:color="auto"/>
              <w:right w:val="single" w:sz="4" w:space="0" w:color="auto"/>
            </w:tcBorders>
          </w:tcPr>
          <w:p w14:paraId="5408EA2F" w14:textId="77777777" w:rsidR="00965B62" w:rsidRPr="00965B62" w:rsidRDefault="00965B62" w:rsidP="00965B62">
            <w:pPr>
              <w:ind w:firstLine="665"/>
              <w:jc w:val="both"/>
              <w:rPr>
                <w:rFonts w:ascii="Times New Roman" w:eastAsia="PMingLiU" w:hAnsi="Times New Roman" w:cs="Times New Roman"/>
                <w:sz w:val="24"/>
                <w:szCs w:val="24"/>
                <w:lang w:val="de-DE" w:eastAsia="zh-TW"/>
              </w:rPr>
            </w:pPr>
            <w:r w:rsidRPr="00965B62">
              <w:rPr>
                <w:rFonts w:ascii="Times New Roman" w:eastAsia="PMingLiU" w:hAnsi="Times New Roman" w:cs="Times New Roman"/>
                <w:sz w:val="24"/>
                <w:szCs w:val="24"/>
                <w:lang w:eastAsia="zh-TW"/>
              </w:rPr>
              <w:t>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комбайн</w:t>
            </w:r>
            <w:r w:rsidRPr="00965B62">
              <w:rPr>
                <w:rFonts w:ascii="Times New Roman" w:eastAsia="PMingLiU" w:hAnsi="Times New Roman" w:cs="Times New Roman"/>
                <w:sz w:val="24"/>
                <w:szCs w:val="24"/>
                <w:lang w:val="de-DE" w:eastAsia="zh-TW"/>
              </w:rPr>
              <w:t>—</w:t>
            </w:r>
            <w:r w:rsidRPr="00965B62">
              <w:rPr>
                <w:rFonts w:ascii="Times New Roman" w:eastAsia="PMingLiU" w:hAnsi="Times New Roman" w:cs="Times New Roman"/>
                <w:b/>
                <w:i/>
                <w:sz w:val="24"/>
                <w:szCs w:val="24"/>
                <w:lang w:eastAsia="zh-TW"/>
              </w:rPr>
              <w:t xml:space="preserve">330лв    </w:t>
            </w:r>
            <w:r w:rsidRPr="00965B62">
              <w:rPr>
                <w:rFonts w:ascii="Times New Roman" w:eastAsia="PMingLiU" w:hAnsi="Times New Roman" w:cs="Times New Roman"/>
                <w:sz w:val="24"/>
                <w:szCs w:val="24"/>
                <w:lang w:eastAsia="zh-TW"/>
              </w:rPr>
              <w:t>/</w:t>
            </w:r>
          </w:p>
        </w:tc>
      </w:tr>
      <w:tr w:rsidR="00965B62" w:rsidRPr="00965B62" w14:paraId="1B842714" w14:textId="77777777" w:rsidTr="00356B6A">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0E422B4F" w14:textId="77777777" w:rsidR="00965B62" w:rsidRPr="00965B62" w:rsidRDefault="00965B62" w:rsidP="00965B62">
            <w:pPr>
              <w:ind w:firstLine="665"/>
              <w:rPr>
                <w:rFonts w:ascii="Times New Roman" w:eastAsia="PMingLiU" w:hAnsi="Times New Roman" w:cs="Times New Roman"/>
                <w:b/>
                <w:bCs/>
                <w:i/>
                <w:iCs/>
                <w:sz w:val="24"/>
                <w:szCs w:val="24"/>
                <w:lang w:val="de-DE" w:eastAsia="zh-TW"/>
              </w:rPr>
            </w:pPr>
            <w:r w:rsidRPr="00965B62">
              <w:rPr>
                <w:rFonts w:ascii="Times New Roman" w:eastAsia="PMingLiU" w:hAnsi="Times New Roman" w:cs="Times New Roman"/>
                <w:sz w:val="24"/>
                <w:szCs w:val="24"/>
                <w:lang w:eastAsia="zh-TW"/>
              </w:rPr>
              <w:t>б</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трактори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тракторни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ремаркета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самоходни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шасита</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други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самоходни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 xml:space="preserve"> 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самодвижещи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се</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 xml:space="preserve">машини </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 xml:space="preserve"> </w:t>
            </w:r>
            <w:r w:rsidRPr="00965B62">
              <w:rPr>
                <w:rFonts w:ascii="Times New Roman" w:eastAsia="PMingLiU" w:hAnsi="Times New Roman" w:cs="Times New Roman"/>
                <w:b/>
                <w:bCs/>
                <w:sz w:val="24"/>
                <w:szCs w:val="24"/>
                <w:lang w:eastAsia="zh-TW"/>
              </w:rPr>
              <w:t>110</w:t>
            </w:r>
            <w:r w:rsidRPr="00965B62">
              <w:rPr>
                <w:rFonts w:ascii="Times New Roman" w:eastAsia="PMingLiU" w:hAnsi="Times New Roman" w:cs="Times New Roman"/>
                <w:sz w:val="24"/>
                <w:szCs w:val="24"/>
                <w:lang w:eastAsia="zh-TW"/>
              </w:rPr>
              <w:t xml:space="preserve"> лв.          </w:t>
            </w:r>
          </w:p>
        </w:tc>
      </w:tr>
      <w:tr w:rsidR="00965B62" w:rsidRPr="00965B62" w14:paraId="0CDE8545" w14:textId="77777777" w:rsidTr="00356B6A">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37DBF8A4" w14:textId="77777777" w:rsidR="00965B62" w:rsidRPr="00965B62" w:rsidRDefault="00965B62" w:rsidP="00965B62">
            <w:pPr>
              <w:ind w:firstLine="665"/>
              <w:jc w:val="both"/>
              <w:rPr>
                <w:rFonts w:ascii="Times New Roman" w:eastAsia="PMingLiU" w:hAnsi="Times New Roman" w:cs="Times New Roman"/>
                <w:sz w:val="24"/>
                <w:szCs w:val="24"/>
                <w:lang w:val="de-DE" w:eastAsia="zh-TW"/>
              </w:rPr>
            </w:pPr>
            <w:r w:rsidRPr="00965B62">
              <w:rPr>
                <w:rFonts w:ascii="Times New Roman" w:eastAsia="PMingLiU" w:hAnsi="Times New Roman" w:cs="Times New Roman"/>
                <w:sz w:val="24"/>
                <w:szCs w:val="24"/>
                <w:lang w:eastAsia="zh-TW"/>
              </w:rPr>
              <w:t>в</w:t>
            </w:r>
            <w:r w:rsidRPr="00965B62">
              <w:rPr>
                <w:rFonts w:ascii="Times New Roman" w:eastAsia="PMingLiU" w:hAnsi="Times New Roman" w:cs="Times New Roman"/>
                <w:sz w:val="24"/>
                <w:szCs w:val="24"/>
                <w:lang w:val="de-DE" w:eastAsia="zh-TW"/>
              </w:rPr>
              <w:t xml:space="preserve">) </w:t>
            </w:r>
            <w:proofErr w:type="spellStart"/>
            <w:r w:rsidRPr="00965B62">
              <w:rPr>
                <w:rFonts w:ascii="Times New Roman" w:eastAsia="PMingLiU" w:hAnsi="Times New Roman" w:cs="Times New Roman"/>
                <w:sz w:val="24"/>
                <w:szCs w:val="24"/>
                <w:lang w:eastAsia="zh-TW"/>
              </w:rPr>
              <w:t>прикачни</w:t>
            </w:r>
            <w:proofErr w:type="spellEnd"/>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навесни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стационарни</w:t>
            </w:r>
            <w:r w:rsidRPr="00965B62">
              <w:rPr>
                <w:rFonts w:ascii="Times New Roman" w:eastAsia="PMingLiU" w:hAnsi="Times New Roman" w:cs="Times New Roman"/>
                <w:sz w:val="24"/>
                <w:szCs w:val="24"/>
                <w:lang w:val="de-DE" w:eastAsia="zh-TW"/>
              </w:rPr>
              <w:t xml:space="preserve"> </w:t>
            </w:r>
            <w:r w:rsidRPr="00965B62">
              <w:rPr>
                <w:rFonts w:ascii="Times New Roman" w:eastAsia="PMingLiU" w:hAnsi="Times New Roman" w:cs="Times New Roman"/>
                <w:sz w:val="24"/>
                <w:szCs w:val="24"/>
                <w:lang w:eastAsia="zh-TW"/>
              </w:rPr>
              <w:t xml:space="preserve">машини </w:t>
            </w:r>
            <w:r w:rsidRPr="00965B62">
              <w:rPr>
                <w:rFonts w:ascii="Times New Roman" w:eastAsia="PMingLiU" w:hAnsi="Times New Roman" w:cs="Times New Roman"/>
                <w:sz w:val="24"/>
                <w:szCs w:val="24"/>
                <w:lang w:val="de-DE" w:eastAsia="zh-TW"/>
              </w:rPr>
              <w:t>—</w:t>
            </w:r>
            <w:r w:rsidRPr="00965B62">
              <w:rPr>
                <w:rFonts w:ascii="Times New Roman" w:eastAsia="PMingLiU" w:hAnsi="Times New Roman" w:cs="Times New Roman"/>
                <w:sz w:val="24"/>
                <w:szCs w:val="24"/>
                <w:lang w:eastAsia="zh-TW"/>
              </w:rPr>
              <w:t xml:space="preserve"> </w:t>
            </w:r>
            <w:r w:rsidRPr="00965B62">
              <w:rPr>
                <w:rFonts w:ascii="Times New Roman" w:eastAsia="PMingLiU" w:hAnsi="Times New Roman" w:cs="Times New Roman"/>
                <w:b/>
                <w:bCs/>
                <w:sz w:val="24"/>
                <w:szCs w:val="24"/>
                <w:lang w:eastAsia="zh-TW"/>
              </w:rPr>
              <w:t xml:space="preserve">11 </w:t>
            </w:r>
            <w:r w:rsidRPr="00965B62">
              <w:rPr>
                <w:rFonts w:ascii="Times New Roman" w:eastAsia="PMingLiU" w:hAnsi="Times New Roman" w:cs="Times New Roman"/>
                <w:sz w:val="24"/>
                <w:szCs w:val="24"/>
                <w:lang w:eastAsia="zh-TW"/>
              </w:rPr>
              <w:t xml:space="preserve">лв. </w:t>
            </w:r>
          </w:p>
        </w:tc>
      </w:tr>
    </w:tbl>
    <w:p w14:paraId="4FAB6BCD" w14:textId="77777777" w:rsidR="00965B62" w:rsidRPr="00965B62" w:rsidRDefault="00965B62" w:rsidP="00965B62">
      <w:pPr>
        <w:tabs>
          <w:tab w:val="left" w:pos="1065"/>
        </w:tabs>
        <w:rPr>
          <w:rFonts w:ascii="Times New Roman" w:hAnsi="Times New Roman" w:cs="Times New Roman"/>
          <w:b/>
          <w:sz w:val="24"/>
          <w:szCs w:val="24"/>
        </w:rPr>
      </w:pPr>
    </w:p>
    <w:p w14:paraId="7E53791A" w14:textId="77777777" w:rsidR="005215A1" w:rsidRDefault="005215A1"/>
    <w:sectPr w:rsidR="005215A1" w:rsidSect="001A42B8">
      <w:footerReference w:type="default" r:id="rId7"/>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C7691" w14:textId="77777777" w:rsidR="006F7F64" w:rsidRDefault="006F7F64" w:rsidP="00757834">
      <w:pPr>
        <w:spacing w:after="0" w:line="240" w:lineRule="auto"/>
      </w:pPr>
      <w:r>
        <w:separator/>
      </w:r>
    </w:p>
  </w:endnote>
  <w:endnote w:type="continuationSeparator" w:id="0">
    <w:p w14:paraId="348CFD4E" w14:textId="77777777" w:rsidR="006F7F64" w:rsidRDefault="006F7F64" w:rsidP="00757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182"/>
      <w:docPartObj>
        <w:docPartGallery w:val="Page Numbers (Bottom of Page)"/>
        <w:docPartUnique/>
      </w:docPartObj>
    </w:sdtPr>
    <w:sdtContent>
      <w:p w14:paraId="2D31358D" w14:textId="77777777" w:rsidR="00757834" w:rsidRDefault="00757834">
        <w:pPr>
          <w:pStyle w:val="a6"/>
          <w:jc w:val="right"/>
        </w:pPr>
        <w:r>
          <w:fldChar w:fldCharType="begin"/>
        </w:r>
        <w:r>
          <w:instrText>PAGE   \* MERGEFORMAT</w:instrText>
        </w:r>
        <w:r>
          <w:fldChar w:fldCharType="separate"/>
        </w:r>
        <w:r w:rsidR="00416194">
          <w:rPr>
            <w:noProof/>
          </w:rPr>
          <w:t>1</w:t>
        </w:r>
        <w:r>
          <w:fldChar w:fldCharType="end"/>
        </w:r>
      </w:p>
    </w:sdtContent>
  </w:sdt>
  <w:p w14:paraId="53E0401B" w14:textId="77777777" w:rsidR="00757834" w:rsidRDefault="0075783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B93AF" w14:textId="77777777" w:rsidR="006F7F64" w:rsidRDefault="006F7F64" w:rsidP="00757834">
      <w:pPr>
        <w:spacing w:after="0" w:line="240" w:lineRule="auto"/>
      </w:pPr>
      <w:r>
        <w:separator/>
      </w:r>
    </w:p>
  </w:footnote>
  <w:footnote w:type="continuationSeparator" w:id="0">
    <w:p w14:paraId="53ACD342" w14:textId="77777777" w:rsidR="006F7F64" w:rsidRDefault="006F7F64" w:rsidP="007578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40F"/>
    <w:multiLevelType w:val="hybridMultilevel"/>
    <w:tmpl w:val="CBBA3B74"/>
    <w:lvl w:ilvl="0" w:tplc="9AE23D6A">
      <w:start w:val="1"/>
      <w:numFmt w:val="decimal"/>
      <w:lvlText w:val="%1."/>
      <w:lvlJc w:val="left"/>
      <w:pPr>
        <w:ind w:left="568" w:hanging="360"/>
      </w:pPr>
      <w:rPr>
        <w:rFonts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 w15:restartNumberingAfterBreak="0">
    <w:nsid w:val="02FE05B7"/>
    <w:multiLevelType w:val="hybridMultilevel"/>
    <w:tmpl w:val="209C48A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5EE3D6D"/>
    <w:multiLevelType w:val="hybridMultilevel"/>
    <w:tmpl w:val="F1FAA2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73E77E9"/>
    <w:multiLevelType w:val="hybridMultilevel"/>
    <w:tmpl w:val="5546B360"/>
    <w:lvl w:ilvl="0" w:tplc="D722BAD0">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0E1734D1"/>
    <w:multiLevelType w:val="hybridMultilevel"/>
    <w:tmpl w:val="65ECA5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0CA3E16"/>
    <w:multiLevelType w:val="hybridMultilevel"/>
    <w:tmpl w:val="1B1A39C2"/>
    <w:lvl w:ilvl="0" w:tplc="0402000F">
      <w:start w:val="1"/>
      <w:numFmt w:val="decimal"/>
      <w:lvlText w:val="%1."/>
      <w:lvlJc w:val="left"/>
      <w:pPr>
        <w:ind w:left="360" w:hanging="360"/>
      </w:pPr>
      <w:rPr>
        <w:rFonts w:eastAsia="Times New Roman"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6" w15:restartNumberingAfterBreak="0">
    <w:nsid w:val="1103664F"/>
    <w:multiLevelType w:val="hybridMultilevel"/>
    <w:tmpl w:val="FFF285CE"/>
    <w:lvl w:ilvl="0" w:tplc="0402000F">
      <w:start w:val="1"/>
      <w:numFmt w:val="decimal"/>
      <w:lvlText w:val="%1."/>
      <w:lvlJc w:val="left"/>
      <w:pPr>
        <w:tabs>
          <w:tab w:val="num" w:pos="502"/>
        </w:tabs>
        <w:ind w:left="502" w:hanging="360"/>
      </w:pPr>
      <w:rPr>
        <w:rFonts w:hint="default"/>
      </w:rPr>
    </w:lvl>
    <w:lvl w:ilvl="1" w:tplc="04020019" w:tentative="1">
      <w:start w:val="1"/>
      <w:numFmt w:val="lowerLetter"/>
      <w:lvlText w:val="%2."/>
      <w:lvlJc w:val="left"/>
      <w:pPr>
        <w:tabs>
          <w:tab w:val="num" w:pos="1222"/>
        </w:tabs>
        <w:ind w:left="1222" w:hanging="360"/>
      </w:pPr>
    </w:lvl>
    <w:lvl w:ilvl="2" w:tplc="0402001B" w:tentative="1">
      <w:start w:val="1"/>
      <w:numFmt w:val="lowerRoman"/>
      <w:lvlText w:val="%3."/>
      <w:lvlJc w:val="right"/>
      <w:pPr>
        <w:tabs>
          <w:tab w:val="num" w:pos="1942"/>
        </w:tabs>
        <w:ind w:left="1942" w:hanging="180"/>
      </w:pPr>
    </w:lvl>
    <w:lvl w:ilvl="3" w:tplc="0402000F" w:tentative="1">
      <w:start w:val="1"/>
      <w:numFmt w:val="decimal"/>
      <w:lvlText w:val="%4."/>
      <w:lvlJc w:val="left"/>
      <w:pPr>
        <w:tabs>
          <w:tab w:val="num" w:pos="2662"/>
        </w:tabs>
        <w:ind w:left="2662" w:hanging="360"/>
      </w:pPr>
    </w:lvl>
    <w:lvl w:ilvl="4" w:tplc="04020019" w:tentative="1">
      <w:start w:val="1"/>
      <w:numFmt w:val="lowerLetter"/>
      <w:lvlText w:val="%5."/>
      <w:lvlJc w:val="left"/>
      <w:pPr>
        <w:tabs>
          <w:tab w:val="num" w:pos="3382"/>
        </w:tabs>
        <w:ind w:left="3382" w:hanging="360"/>
      </w:pPr>
    </w:lvl>
    <w:lvl w:ilvl="5" w:tplc="0402001B" w:tentative="1">
      <w:start w:val="1"/>
      <w:numFmt w:val="lowerRoman"/>
      <w:lvlText w:val="%6."/>
      <w:lvlJc w:val="right"/>
      <w:pPr>
        <w:tabs>
          <w:tab w:val="num" w:pos="4102"/>
        </w:tabs>
        <w:ind w:left="4102" w:hanging="180"/>
      </w:pPr>
    </w:lvl>
    <w:lvl w:ilvl="6" w:tplc="0402000F" w:tentative="1">
      <w:start w:val="1"/>
      <w:numFmt w:val="decimal"/>
      <w:lvlText w:val="%7."/>
      <w:lvlJc w:val="left"/>
      <w:pPr>
        <w:tabs>
          <w:tab w:val="num" w:pos="4822"/>
        </w:tabs>
        <w:ind w:left="4822" w:hanging="360"/>
      </w:pPr>
    </w:lvl>
    <w:lvl w:ilvl="7" w:tplc="04020019" w:tentative="1">
      <w:start w:val="1"/>
      <w:numFmt w:val="lowerLetter"/>
      <w:lvlText w:val="%8."/>
      <w:lvlJc w:val="left"/>
      <w:pPr>
        <w:tabs>
          <w:tab w:val="num" w:pos="5542"/>
        </w:tabs>
        <w:ind w:left="5542" w:hanging="360"/>
      </w:pPr>
    </w:lvl>
    <w:lvl w:ilvl="8" w:tplc="0402001B" w:tentative="1">
      <w:start w:val="1"/>
      <w:numFmt w:val="lowerRoman"/>
      <w:lvlText w:val="%9."/>
      <w:lvlJc w:val="right"/>
      <w:pPr>
        <w:tabs>
          <w:tab w:val="num" w:pos="6262"/>
        </w:tabs>
        <w:ind w:left="6262" w:hanging="180"/>
      </w:pPr>
    </w:lvl>
  </w:abstractNum>
  <w:abstractNum w:abstractNumId="7" w15:restartNumberingAfterBreak="0">
    <w:nsid w:val="149B23C5"/>
    <w:multiLevelType w:val="hybridMultilevel"/>
    <w:tmpl w:val="E98AEAF0"/>
    <w:lvl w:ilvl="0" w:tplc="0402000F">
      <w:start w:val="1"/>
      <w:numFmt w:val="decimal"/>
      <w:lvlText w:val="%1."/>
      <w:lvlJc w:val="left"/>
      <w:pPr>
        <w:ind w:left="502"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4E8428A"/>
    <w:multiLevelType w:val="hybridMultilevel"/>
    <w:tmpl w:val="E8A46BDC"/>
    <w:lvl w:ilvl="0" w:tplc="9AE23D6A">
      <w:start w:val="1"/>
      <w:numFmt w:val="decimal"/>
      <w:lvlText w:val="%1."/>
      <w:lvlJc w:val="left"/>
      <w:pPr>
        <w:ind w:left="502"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6C70197"/>
    <w:multiLevelType w:val="hybridMultilevel"/>
    <w:tmpl w:val="41D4DA0C"/>
    <w:lvl w:ilvl="0" w:tplc="7F50B91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17CA5E37"/>
    <w:multiLevelType w:val="hybridMultilevel"/>
    <w:tmpl w:val="2AEC0F14"/>
    <w:lvl w:ilvl="0" w:tplc="A322CDD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1B496CA5"/>
    <w:multiLevelType w:val="hybridMultilevel"/>
    <w:tmpl w:val="46EEA986"/>
    <w:lvl w:ilvl="0" w:tplc="DE96D90C">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22AE37D3"/>
    <w:multiLevelType w:val="hybridMultilevel"/>
    <w:tmpl w:val="209C48A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4EF2D83"/>
    <w:multiLevelType w:val="hybridMultilevel"/>
    <w:tmpl w:val="C7E2BE78"/>
    <w:lvl w:ilvl="0" w:tplc="9AE23D6A">
      <w:start w:val="1"/>
      <w:numFmt w:val="decimal"/>
      <w:lvlText w:val="%1."/>
      <w:lvlJc w:val="left"/>
      <w:pPr>
        <w:ind w:left="502"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113737F"/>
    <w:multiLevelType w:val="hybridMultilevel"/>
    <w:tmpl w:val="AD9CE376"/>
    <w:lvl w:ilvl="0" w:tplc="C5BE94F4">
      <w:start w:val="1"/>
      <w:numFmt w:val="decimal"/>
      <w:lvlText w:val="%1."/>
      <w:lvlJc w:val="left"/>
      <w:pPr>
        <w:ind w:left="502" w:hanging="360"/>
      </w:pPr>
      <w:rPr>
        <w:rFonts w:ascii="Times New Roman" w:hAnsi="Times New Roman" w:cs="Times New Roman"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3DF3D86"/>
    <w:multiLevelType w:val="hybridMultilevel"/>
    <w:tmpl w:val="DEB8D082"/>
    <w:lvl w:ilvl="0" w:tplc="9AE23D6A">
      <w:start w:val="1"/>
      <w:numFmt w:val="decimal"/>
      <w:lvlText w:val="%1."/>
      <w:lvlJc w:val="left"/>
      <w:pPr>
        <w:ind w:left="502"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6FB7364"/>
    <w:multiLevelType w:val="hybridMultilevel"/>
    <w:tmpl w:val="741AABB8"/>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7" w15:restartNumberingAfterBreak="0">
    <w:nsid w:val="382E7BAD"/>
    <w:multiLevelType w:val="hybridMultilevel"/>
    <w:tmpl w:val="E16C6E1C"/>
    <w:lvl w:ilvl="0" w:tplc="802481A4">
      <w:start w:val="1"/>
      <w:numFmt w:val="decimal"/>
      <w:lvlText w:val="%1."/>
      <w:lvlJc w:val="left"/>
      <w:pPr>
        <w:tabs>
          <w:tab w:val="num" w:pos="1065"/>
        </w:tabs>
        <w:ind w:left="1065"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8" w15:restartNumberingAfterBreak="0">
    <w:nsid w:val="44D4334C"/>
    <w:multiLevelType w:val="hybridMultilevel"/>
    <w:tmpl w:val="71B21462"/>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15:restartNumberingAfterBreak="0">
    <w:nsid w:val="479A3359"/>
    <w:multiLevelType w:val="hybridMultilevel"/>
    <w:tmpl w:val="1E840264"/>
    <w:lvl w:ilvl="0" w:tplc="C5BE94F4">
      <w:start w:val="1"/>
      <w:numFmt w:val="decimal"/>
      <w:lvlText w:val="%1."/>
      <w:lvlJc w:val="left"/>
      <w:pPr>
        <w:ind w:left="502" w:hanging="360"/>
      </w:pPr>
      <w:rPr>
        <w:rFonts w:ascii="Times New Roman" w:hAnsi="Times New Roman" w:cs="Times New Roman"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4B5B32E7"/>
    <w:multiLevelType w:val="hybridMultilevel"/>
    <w:tmpl w:val="E9A2B31C"/>
    <w:lvl w:ilvl="0" w:tplc="9A0EB204">
      <w:start w:val="2"/>
      <w:numFmt w:val="bullet"/>
      <w:lvlText w:val="-"/>
      <w:lvlJc w:val="left"/>
      <w:pPr>
        <w:ind w:left="36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53CA32C3"/>
    <w:multiLevelType w:val="hybridMultilevel"/>
    <w:tmpl w:val="65C8485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15:restartNumberingAfterBreak="0">
    <w:nsid w:val="563B4BB9"/>
    <w:multiLevelType w:val="hybridMultilevel"/>
    <w:tmpl w:val="1AD6FCC6"/>
    <w:lvl w:ilvl="0" w:tplc="ED3A7522">
      <w:start w:val="1"/>
      <w:numFmt w:val="decimal"/>
      <w:lvlText w:val="%1."/>
      <w:lvlJc w:val="left"/>
      <w:pPr>
        <w:ind w:left="360" w:hanging="360"/>
      </w:pPr>
      <w:rPr>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3" w15:restartNumberingAfterBreak="0">
    <w:nsid w:val="57DF58D7"/>
    <w:multiLevelType w:val="hybridMultilevel"/>
    <w:tmpl w:val="B9F20F92"/>
    <w:lvl w:ilvl="0" w:tplc="6A6AE29A">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4" w15:restartNumberingAfterBreak="0">
    <w:nsid w:val="58575241"/>
    <w:multiLevelType w:val="hybridMultilevel"/>
    <w:tmpl w:val="93B878AE"/>
    <w:lvl w:ilvl="0" w:tplc="4B3A402A">
      <w:start w:val="1"/>
      <w:numFmt w:val="decimal"/>
      <w:lvlText w:val="%1."/>
      <w:lvlJc w:val="left"/>
      <w:pPr>
        <w:ind w:left="360" w:hanging="360"/>
      </w:pPr>
      <w:rPr>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5" w15:restartNumberingAfterBreak="0">
    <w:nsid w:val="594C7BB9"/>
    <w:multiLevelType w:val="hybridMultilevel"/>
    <w:tmpl w:val="5B24D28A"/>
    <w:lvl w:ilvl="0" w:tplc="A322CDDC">
      <w:start w:val="1"/>
      <w:numFmt w:val="decimal"/>
      <w:lvlText w:val="%1."/>
      <w:lvlJc w:val="left"/>
      <w:pPr>
        <w:ind w:left="502"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5A5C3C5C"/>
    <w:multiLevelType w:val="hybridMultilevel"/>
    <w:tmpl w:val="D3588724"/>
    <w:lvl w:ilvl="0" w:tplc="F616734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5F005179"/>
    <w:multiLevelType w:val="hybridMultilevel"/>
    <w:tmpl w:val="A1C20D16"/>
    <w:lvl w:ilvl="0" w:tplc="51C21AA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60DF09A9"/>
    <w:multiLevelType w:val="hybridMultilevel"/>
    <w:tmpl w:val="AE160F9E"/>
    <w:lvl w:ilvl="0" w:tplc="0402000F">
      <w:start w:val="1"/>
      <w:numFmt w:val="decimal"/>
      <w:lvlText w:val="%1."/>
      <w:lvlJc w:val="left"/>
      <w:pPr>
        <w:ind w:left="36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623A2928"/>
    <w:multiLevelType w:val="hybridMultilevel"/>
    <w:tmpl w:val="3A2E7786"/>
    <w:lvl w:ilvl="0" w:tplc="C5BE94F4">
      <w:start w:val="1"/>
      <w:numFmt w:val="decimal"/>
      <w:lvlText w:val="%1."/>
      <w:lvlJc w:val="left"/>
      <w:pPr>
        <w:ind w:left="502" w:hanging="360"/>
      </w:pPr>
      <w:rPr>
        <w:rFonts w:ascii="Times New Roman" w:hAnsi="Times New Roman" w:cs="Times New Roman"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67D402AC"/>
    <w:multiLevelType w:val="hybridMultilevel"/>
    <w:tmpl w:val="89004C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6E2A05DB"/>
    <w:multiLevelType w:val="hybridMultilevel"/>
    <w:tmpl w:val="8DBE5BFA"/>
    <w:lvl w:ilvl="0" w:tplc="C5BE94F4">
      <w:start w:val="1"/>
      <w:numFmt w:val="decimal"/>
      <w:lvlText w:val="%1."/>
      <w:lvlJc w:val="left"/>
      <w:pPr>
        <w:ind w:left="502" w:hanging="360"/>
      </w:pPr>
      <w:rPr>
        <w:rFonts w:ascii="Times New Roman" w:hAnsi="Times New Roman" w:cs="Times New Roman" w:hint="default"/>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708977F7"/>
    <w:multiLevelType w:val="hybridMultilevel"/>
    <w:tmpl w:val="70C82334"/>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76463473"/>
    <w:multiLevelType w:val="multilevel"/>
    <w:tmpl w:val="B2421228"/>
    <w:lvl w:ilvl="0">
      <w:start w:val="1"/>
      <w:numFmt w:val="decimal"/>
      <w:lvlText w:val="%1."/>
      <w:lvlJc w:val="left"/>
      <w:pPr>
        <w:ind w:left="360" w:hanging="360"/>
      </w:pPr>
      <w:rPr>
        <w:b/>
      </w:rPr>
    </w:lvl>
    <w:lvl w:ilvl="1">
      <w:start w:val="1"/>
      <w:numFmt w:val="decimal"/>
      <w:isLgl/>
      <w:lvlText w:val="%1.%2."/>
      <w:lvlJc w:val="left"/>
      <w:pPr>
        <w:ind w:left="420" w:hanging="42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79DE065F"/>
    <w:multiLevelType w:val="hybridMultilevel"/>
    <w:tmpl w:val="1CE029BE"/>
    <w:lvl w:ilvl="0" w:tplc="0402000F">
      <w:start w:val="1"/>
      <w:numFmt w:val="decimal"/>
      <w:lvlText w:val="%1."/>
      <w:lvlJc w:val="left"/>
      <w:pPr>
        <w:ind w:left="502"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7A11318D"/>
    <w:multiLevelType w:val="hybridMultilevel"/>
    <w:tmpl w:val="AD9815B0"/>
    <w:lvl w:ilvl="0" w:tplc="6CD23F28">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16cid:durableId="1930652024">
    <w:abstractNumId w:val="35"/>
  </w:num>
  <w:num w:numId="2" w16cid:durableId="1562525022">
    <w:abstractNumId w:val="5"/>
  </w:num>
  <w:num w:numId="3" w16cid:durableId="1897886378">
    <w:abstractNumId w:val="10"/>
  </w:num>
  <w:num w:numId="4" w16cid:durableId="222448400">
    <w:abstractNumId w:val="23"/>
  </w:num>
  <w:num w:numId="5" w16cid:durableId="1225334711">
    <w:abstractNumId w:val="21"/>
  </w:num>
  <w:num w:numId="6" w16cid:durableId="1713531784">
    <w:abstractNumId w:val="18"/>
  </w:num>
  <w:num w:numId="7" w16cid:durableId="285894022">
    <w:abstractNumId w:val="1"/>
  </w:num>
  <w:num w:numId="8" w16cid:durableId="1704015006">
    <w:abstractNumId w:val="9"/>
  </w:num>
  <w:num w:numId="9" w16cid:durableId="1651447870">
    <w:abstractNumId w:val="3"/>
  </w:num>
  <w:num w:numId="10" w16cid:durableId="112557002">
    <w:abstractNumId w:val="11"/>
  </w:num>
  <w:num w:numId="11" w16cid:durableId="1762874880">
    <w:abstractNumId w:val="26"/>
  </w:num>
  <w:num w:numId="12" w16cid:durableId="1760564943">
    <w:abstractNumId w:val="25"/>
  </w:num>
  <w:num w:numId="13" w16cid:durableId="732776325">
    <w:abstractNumId w:val="7"/>
  </w:num>
  <w:num w:numId="14" w16cid:durableId="2045397860">
    <w:abstractNumId w:val="34"/>
  </w:num>
  <w:num w:numId="15" w16cid:durableId="1776636312">
    <w:abstractNumId w:val="30"/>
  </w:num>
  <w:num w:numId="16" w16cid:durableId="661276953">
    <w:abstractNumId w:val="4"/>
  </w:num>
  <w:num w:numId="17" w16cid:durableId="2040082968">
    <w:abstractNumId w:val="12"/>
  </w:num>
  <w:num w:numId="18" w16cid:durableId="1186670636">
    <w:abstractNumId w:val="13"/>
  </w:num>
  <w:num w:numId="19" w16cid:durableId="397441093">
    <w:abstractNumId w:val="8"/>
  </w:num>
  <w:num w:numId="20" w16cid:durableId="1165559517">
    <w:abstractNumId w:val="15"/>
  </w:num>
  <w:num w:numId="21" w16cid:durableId="502817175">
    <w:abstractNumId w:val="0"/>
  </w:num>
  <w:num w:numId="22" w16cid:durableId="670111033">
    <w:abstractNumId w:val="29"/>
  </w:num>
  <w:num w:numId="23" w16cid:durableId="1334911284">
    <w:abstractNumId w:val="19"/>
  </w:num>
  <w:num w:numId="24" w16cid:durableId="1163619730">
    <w:abstractNumId w:val="31"/>
  </w:num>
  <w:num w:numId="25" w16cid:durableId="1766028560">
    <w:abstractNumId w:val="14"/>
  </w:num>
  <w:num w:numId="26" w16cid:durableId="416681570">
    <w:abstractNumId w:val="20"/>
  </w:num>
  <w:num w:numId="27" w16cid:durableId="1868987686">
    <w:abstractNumId w:val="32"/>
  </w:num>
  <w:num w:numId="28" w16cid:durableId="2074742520">
    <w:abstractNumId w:val="33"/>
  </w:num>
  <w:num w:numId="29" w16cid:durableId="1282495646">
    <w:abstractNumId w:val="24"/>
  </w:num>
  <w:num w:numId="30" w16cid:durableId="1097941097">
    <w:abstractNumId w:val="22"/>
  </w:num>
  <w:num w:numId="31" w16cid:durableId="1994482506">
    <w:abstractNumId w:val="2"/>
  </w:num>
  <w:num w:numId="32" w16cid:durableId="11231602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87938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46093676">
    <w:abstractNumId w:val="28"/>
  </w:num>
  <w:num w:numId="35" w16cid:durableId="1312716849">
    <w:abstractNumId w:val="16"/>
  </w:num>
  <w:num w:numId="36" w16cid:durableId="29460909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5B62"/>
    <w:rsid w:val="00026BE3"/>
    <w:rsid w:val="000C4FD9"/>
    <w:rsid w:val="001A42B8"/>
    <w:rsid w:val="00346B84"/>
    <w:rsid w:val="00386369"/>
    <w:rsid w:val="00416194"/>
    <w:rsid w:val="004E38D2"/>
    <w:rsid w:val="00503E71"/>
    <w:rsid w:val="005215A1"/>
    <w:rsid w:val="005A0170"/>
    <w:rsid w:val="006F6B26"/>
    <w:rsid w:val="006F7F64"/>
    <w:rsid w:val="007079CE"/>
    <w:rsid w:val="00757834"/>
    <w:rsid w:val="007928EF"/>
    <w:rsid w:val="00833D2E"/>
    <w:rsid w:val="0095579C"/>
    <w:rsid w:val="00965B62"/>
    <w:rsid w:val="00A07F38"/>
    <w:rsid w:val="00A15632"/>
    <w:rsid w:val="00A75E3E"/>
    <w:rsid w:val="00AE74B9"/>
    <w:rsid w:val="00B0011D"/>
    <w:rsid w:val="00BA0FE7"/>
    <w:rsid w:val="00C10217"/>
    <w:rsid w:val="00D558D6"/>
    <w:rsid w:val="00F8162E"/>
    <w:rsid w:val="00FD001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D35B0"/>
  <w15:docId w15:val="{1AD2943F-03F8-47E5-BB60-E2A628D0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965B62"/>
    <w:pPr>
      <w:keepNext/>
      <w:spacing w:after="0" w:line="240" w:lineRule="auto"/>
      <w:jc w:val="both"/>
      <w:outlineLvl w:val="0"/>
    </w:pPr>
    <w:rPr>
      <w:rFonts w:ascii="TimesET" w:eastAsia="Times New Roman" w:hAnsi="TimesET" w:cs="Times New Roman"/>
      <w:b/>
      <w:sz w:val="24"/>
      <w:szCs w:val="20"/>
    </w:rPr>
  </w:style>
  <w:style w:type="paragraph" w:styleId="2">
    <w:name w:val="heading 2"/>
    <w:basedOn w:val="a"/>
    <w:next w:val="a"/>
    <w:link w:val="20"/>
    <w:qFormat/>
    <w:rsid w:val="00965B62"/>
    <w:pPr>
      <w:keepNext/>
      <w:spacing w:after="0" w:line="240" w:lineRule="auto"/>
      <w:jc w:val="right"/>
      <w:outlineLvl w:val="1"/>
    </w:pPr>
    <w:rPr>
      <w:rFonts w:ascii="TimesET" w:eastAsia="Times New Roman" w:hAnsi="TimesET" w:cs="Times New Roman"/>
      <w:b/>
      <w:i/>
      <w:sz w:val="24"/>
      <w:szCs w:val="20"/>
      <w:u w:val="single"/>
    </w:rPr>
  </w:style>
  <w:style w:type="paragraph" w:styleId="3">
    <w:name w:val="heading 3"/>
    <w:basedOn w:val="a"/>
    <w:next w:val="a"/>
    <w:link w:val="30"/>
    <w:qFormat/>
    <w:rsid w:val="00965B62"/>
    <w:pPr>
      <w:keepNext/>
      <w:spacing w:after="0" w:line="240" w:lineRule="auto"/>
      <w:jc w:val="center"/>
      <w:outlineLvl w:val="2"/>
    </w:pPr>
    <w:rPr>
      <w:rFonts w:ascii="TimesET" w:eastAsia="Times New Roman" w:hAnsi="TimesET" w:cs="Times New Roman"/>
      <w:b/>
      <w:i/>
      <w:sz w:val="24"/>
      <w:szCs w:val="20"/>
    </w:rPr>
  </w:style>
  <w:style w:type="paragraph" w:styleId="4">
    <w:name w:val="heading 4"/>
    <w:basedOn w:val="a"/>
    <w:next w:val="a"/>
    <w:link w:val="40"/>
    <w:qFormat/>
    <w:rsid w:val="00965B62"/>
    <w:pPr>
      <w:keepNext/>
      <w:spacing w:after="0" w:line="240" w:lineRule="auto"/>
      <w:jc w:val="center"/>
      <w:outlineLvl w:val="3"/>
    </w:pPr>
    <w:rPr>
      <w:rFonts w:ascii="TimesET" w:eastAsia="Times New Roman" w:hAnsi="TimesET" w:cs="Times New Roman"/>
      <w:b/>
      <w:sz w:val="28"/>
      <w:szCs w:val="20"/>
    </w:rPr>
  </w:style>
  <w:style w:type="paragraph" w:styleId="5">
    <w:name w:val="heading 5"/>
    <w:basedOn w:val="a"/>
    <w:next w:val="a"/>
    <w:link w:val="50"/>
    <w:qFormat/>
    <w:rsid w:val="00965B62"/>
    <w:pPr>
      <w:spacing w:before="240" w:after="60" w:line="240" w:lineRule="auto"/>
      <w:outlineLvl w:val="4"/>
    </w:pPr>
    <w:rPr>
      <w:rFonts w:ascii="Times New Roman" w:eastAsia="Times New Roman" w:hAnsi="Times New Roman" w:cs="Times New Roman"/>
      <w:b/>
      <w:bCs/>
      <w:i/>
      <w:iCs/>
      <w:sz w:val="26"/>
      <w:szCs w:val="26"/>
      <w:lang w:eastAsia="bg-BG"/>
    </w:rPr>
  </w:style>
  <w:style w:type="paragraph" w:styleId="6">
    <w:name w:val="heading 6"/>
    <w:basedOn w:val="a"/>
    <w:next w:val="a"/>
    <w:link w:val="60"/>
    <w:qFormat/>
    <w:rsid w:val="00965B62"/>
    <w:pPr>
      <w:spacing w:before="240" w:after="60" w:line="240" w:lineRule="auto"/>
      <w:outlineLvl w:val="5"/>
    </w:pPr>
    <w:rPr>
      <w:rFonts w:ascii="Times New Roman" w:eastAsia="Times New Roman" w:hAnsi="Times New Roman" w:cs="Times New Roman"/>
      <w:b/>
      <w:bCs/>
      <w:lang w:eastAsia="bg-BG"/>
    </w:rPr>
  </w:style>
  <w:style w:type="paragraph" w:styleId="7">
    <w:name w:val="heading 7"/>
    <w:basedOn w:val="a"/>
    <w:next w:val="a"/>
    <w:link w:val="70"/>
    <w:qFormat/>
    <w:rsid w:val="00965B62"/>
    <w:pPr>
      <w:spacing w:before="240" w:after="60" w:line="240" w:lineRule="auto"/>
      <w:outlineLvl w:val="6"/>
    </w:pPr>
    <w:rPr>
      <w:rFonts w:ascii="Times New Roman" w:eastAsia="Times New Roman" w:hAnsi="Times New Roman" w:cs="Times New Roman"/>
      <w:sz w:val="24"/>
      <w:szCs w:val="24"/>
      <w:lang w:eastAsia="bg-BG"/>
    </w:rPr>
  </w:style>
  <w:style w:type="paragraph" w:styleId="8">
    <w:name w:val="heading 8"/>
    <w:basedOn w:val="a"/>
    <w:next w:val="a"/>
    <w:link w:val="80"/>
    <w:qFormat/>
    <w:rsid w:val="00965B62"/>
    <w:pPr>
      <w:spacing w:before="240" w:after="60" w:line="240" w:lineRule="auto"/>
      <w:outlineLvl w:val="7"/>
    </w:pPr>
    <w:rPr>
      <w:rFonts w:ascii="Times New Roman" w:eastAsia="Times New Roman" w:hAnsi="Times New Roman" w:cs="Times New Roman"/>
      <w:i/>
      <w:iCs/>
      <w:sz w:val="24"/>
      <w:szCs w:val="24"/>
      <w:lang w:eastAsia="bg-BG"/>
    </w:rPr>
  </w:style>
  <w:style w:type="paragraph" w:styleId="9">
    <w:name w:val="heading 9"/>
    <w:basedOn w:val="a"/>
    <w:next w:val="a"/>
    <w:link w:val="90"/>
    <w:qFormat/>
    <w:rsid w:val="00965B62"/>
    <w:pPr>
      <w:spacing w:before="240" w:after="60" w:line="240" w:lineRule="auto"/>
      <w:outlineLvl w:val="8"/>
    </w:pPr>
    <w:rPr>
      <w:rFonts w:ascii="Arial" w:eastAsia="Times New Roman" w:hAnsi="Arial" w:cs="Arial"/>
      <w:lang w:eastAsia="bg-B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965B62"/>
    <w:rPr>
      <w:rFonts w:ascii="TimesET" w:eastAsia="Times New Roman" w:hAnsi="TimesET" w:cs="Times New Roman"/>
      <w:b/>
      <w:sz w:val="24"/>
      <w:szCs w:val="20"/>
    </w:rPr>
  </w:style>
  <w:style w:type="character" w:customStyle="1" w:styleId="20">
    <w:name w:val="Заглавие 2 Знак"/>
    <w:basedOn w:val="a0"/>
    <w:link w:val="2"/>
    <w:rsid w:val="00965B62"/>
    <w:rPr>
      <w:rFonts w:ascii="TimesET" w:eastAsia="Times New Roman" w:hAnsi="TimesET" w:cs="Times New Roman"/>
      <w:b/>
      <w:i/>
      <w:sz w:val="24"/>
      <w:szCs w:val="20"/>
      <w:u w:val="single"/>
    </w:rPr>
  </w:style>
  <w:style w:type="character" w:customStyle="1" w:styleId="30">
    <w:name w:val="Заглавие 3 Знак"/>
    <w:basedOn w:val="a0"/>
    <w:link w:val="3"/>
    <w:rsid w:val="00965B62"/>
    <w:rPr>
      <w:rFonts w:ascii="TimesET" w:eastAsia="Times New Roman" w:hAnsi="TimesET" w:cs="Times New Roman"/>
      <w:b/>
      <w:i/>
      <w:sz w:val="24"/>
      <w:szCs w:val="20"/>
    </w:rPr>
  </w:style>
  <w:style w:type="character" w:customStyle="1" w:styleId="40">
    <w:name w:val="Заглавие 4 Знак"/>
    <w:basedOn w:val="a0"/>
    <w:link w:val="4"/>
    <w:rsid w:val="00965B62"/>
    <w:rPr>
      <w:rFonts w:ascii="TimesET" w:eastAsia="Times New Roman" w:hAnsi="TimesET" w:cs="Times New Roman"/>
      <w:b/>
      <w:sz w:val="28"/>
      <w:szCs w:val="20"/>
    </w:rPr>
  </w:style>
  <w:style w:type="character" w:customStyle="1" w:styleId="50">
    <w:name w:val="Заглавие 5 Знак"/>
    <w:basedOn w:val="a0"/>
    <w:link w:val="5"/>
    <w:rsid w:val="00965B62"/>
    <w:rPr>
      <w:rFonts w:ascii="Times New Roman" w:eastAsia="Times New Roman" w:hAnsi="Times New Roman" w:cs="Times New Roman"/>
      <w:b/>
      <w:bCs/>
      <w:i/>
      <w:iCs/>
      <w:sz w:val="26"/>
      <w:szCs w:val="26"/>
      <w:lang w:eastAsia="bg-BG"/>
    </w:rPr>
  </w:style>
  <w:style w:type="character" w:customStyle="1" w:styleId="60">
    <w:name w:val="Заглавие 6 Знак"/>
    <w:basedOn w:val="a0"/>
    <w:link w:val="6"/>
    <w:rsid w:val="00965B62"/>
    <w:rPr>
      <w:rFonts w:ascii="Times New Roman" w:eastAsia="Times New Roman" w:hAnsi="Times New Roman" w:cs="Times New Roman"/>
      <w:b/>
      <w:bCs/>
      <w:lang w:eastAsia="bg-BG"/>
    </w:rPr>
  </w:style>
  <w:style w:type="character" w:customStyle="1" w:styleId="70">
    <w:name w:val="Заглавие 7 Знак"/>
    <w:basedOn w:val="a0"/>
    <w:link w:val="7"/>
    <w:rsid w:val="00965B62"/>
    <w:rPr>
      <w:rFonts w:ascii="Times New Roman" w:eastAsia="Times New Roman" w:hAnsi="Times New Roman" w:cs="Times New Roman"/>
      <w:sz w:val="24"/>
      <w:szCs w:val="24"/>
      <w:lang w:eastAsia="bg-BG"/>
    </w:rPr>
  </w:style>
  <w:style w:type="character" w:customStyle="1" w:styleId="80">
    <w:name w:val="Заглавие 8 Знак"/>
    <w:basedOn w:val="a0"/>
    <w:link w:val="8"/>
    <w:rsid w:val="00965B62"/>
    <w:rPr>
      <w:rFonts w:ascii="Times New Roman" w:eastAsia="Times New Roman" w:hAnsi="Times New Roman" w:cs="Times New Roman"/>
      <w:i/>
      <w:iCs/>
      <w:sz w:val="24"/>
      <w:szCs w:val="24"/>
      <w:lang w:eastAsia="bg-BG"/>
    </w:rPr>
  </w:style>
  <w:style w:type="character" w:customStyle="1" w:styleId="90">
    <w:name w:val="Заглавие 9 Знак"/>
    <w:basedOn w:val="a0"/>
    <w:link w:val="9"/>
    <w:rsid w:val="00965B62"/>
    <w:rPr>
      <w:rFonts w:ascii="Arial" w:eastAsia="Times New Roman" w:hAnsi="Arial" w:cs="Arial"/>
      <w:lang w:eastAsia="bg-BG"/>
    </w:rPr>
  </w:style>
  <w:style w:type="paragraph" w:styleId="a3">
    <w:name w:val="No Spacing"/>
    <w:uiPriority w:val="1"/>
    <w:qFormat/>
    <w:rsid w:val="00965B62"/>
    <w:pPr>
      <w:spacing w:after="0" w:line="240" w:lineRule="auto"/>
    </w:pPr>
  </w:style>
  <w:style w:type="paragraph" w:styleId="a4">
    <w:name w:val="header"/>
    <w:basedOn w:val="a"/>
    <w:link w:val="a5"/>
    <w:unhideWhenUsed/>
    <w:rsid w:val="00965B62"/>
    <w:pPr>
      <w:tabs>
        <w:tab w:val="center" w:pos="4536"/>
        <w:tab w:val="right" w:pos="9072"/>
      </w:tabs>
      <w:spacing w:after="0" w:line="240" w:lineRule="auto"/>
    </w:pPr>
  </w:style>
  <w:style w:type="character" w:customStyle="1" w:styleId="a5">
    <w:name w:val="Горен колонтитул Знак"/>
    <w:basedOn w:val="a0"/>
    <w:link w:val="a4"/>
    <w:rsid w:val="00965B62"/>
  </w:style>
  <w:style w:type="paragraph" w:styleId="a6">
    <w:name w:val="footer"/>
    <w:basedOn w:val="a"/>
    <w:link w:val="a7"/>
    <w:uiPriority w:val="99"/>
    <w:unhideWhenUsed/>
    <w:rsid w:val="00965B62"/>
    <w:pPr>
      <w:tabs>
        <w:tab w:val="center" w:pos="4536"/>
        <w:tab w:val="right" w:pos="9072"/>
      </w:tabs>
      <w:spacing w:after="0" w:line="240" w:lineRule="auto"/>
    </w:pPr>
  </w:style>
  <w:style w:type="character" w:customStyle="1" w:styleId="a7">
    <w:name w:val="Долен колонтитул Знак"/>
    <w:basedOn w:val="a0"/>
    <w:link w:val="a6"/>
    <w:uiPriority w:val="99"/>
    <w:rsid w:val="00965B62"/>
  </w:style>
  <w:style w:type="paragraph" w:styleId="a8">
    <w:name w:val="List Paragraph"/>
    <w:basedOn w:val="a"/>
    <w:uiPriority w:val="34"/>
    <w:qFormat/>
    <w:rsid w:val="00965B62"/>
    <w:pPr>
      <w:ind w:left="720"/>
      <w:contextualSpacing/>
    </w:pPr>
  </w:style>
  <w:style w:type="paragraph" w:styleId="a9">
    <w:name w:val="Normal (Web)"/>
    <w:basedOn w:val="a"/>
    <w:uiPriority w:val="99"/>
    <w:unhideWhenUsed/>
    <w:rsid w:val="00965B6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a">
    <w:name w:val="Body Text"/>
    <w:basedOn w:val="a"/>
    <w:link w:val="ab"/>
    <w:rsid w:val="00965B62"/>
    <w:pPr>
      <w:spacing w:after="0" w:line="240" w:lineRule="auto"/>
      <w:jc w:val="both"/>
    </w:pPr>
    <w:rPr>
      <w:rFonts w:ascii="TimesET" w:eastAsia="Times New Roman" w:hAnsi="TimesET" w:cs="Times New Roman"/>
      <w:b/>
      <w:i/>
      <w:sz w:val="24"/>
      <w:szCs w:val="20"/>
    </w:rPr>
  </w:style>
  <w:style w:type="character" w:customStyle="1" w:styleId="ab">
    <w:name w:val="Основен текст Знак"/>
    <w:basedOn w:val="a0"/>
    <w:link w:val="aa"/>
    <w:rsid w:val="00965B62"/>
    <w:rPr>
      <w:rFonts w:ascii="TimesET" w:eastAsia="Times New Roman" w:hAnsi="TimesET" w:cs="Times New Roman"/>
      <w:b/>
      <w:i/>
      <w:sz w:val="24"/>
      <w:szCs w:val="20"/>
    </w:rPr>
  </w:style>
  <w:style w:type="paragraph" w:styleId="21">
    <w:name w:val="Body Text 2"/>
    <w:basedOn w:val="a"/>
    <w:link w:val="22"/>
    <w:rsid w:val="00965B62"/>
    <w:pPr>
      <w:spacing w:after="0" w:line="240" w:lineRule="auto"/>
    </w:pPr>
    <w:rPr>
      <w:rFonts w:ascii="TimesET" w:eastAsia="Times New Roman" w:hAnsi="TimesET" w:cs="Times New Roman"/>
      <w:sz w:val="24"/>
      <w:szCs w:val="20"/>
    </w:rPr>
  </w:style>
  <w:style w:type="character" w:customStyle="1" w:styleId="22">
    <w:name w:val="Основен текст 2 Знак"/>
    <w:basedOn w:val="a0"/>
    <w:link w:val="21"/>
    <w:rsid w:val="00965B62"/>
    <w:rPr>
      <w:rFonts w:ascii="TimesET" w:eastAsia="Times New Roman" w:hAnsi="TimesET" w:cs="Times New Roman"/>
      <w:sz w:val="24"/>
      <w:szCs w:val="20"/>
    </w:rPr>
  </w:style>
  <w:style w:type="character" w:styleId="ac">
    <w:name w:val="page number"/>
    <w:basedOn w:val="a0"/>
    <w:rsid w:val="00965B62"/>
  </w:style>
  <w:style w:type="paragraph" w:styleId="ad">
    <w:name w:val="Body Text Indent"/>
    <w:basedOn w:val="a"/>
    <w:link w:val="ae"/>
    <w:rsid w:val="00965B62"/>
    <w:pPr>
      <w:spacing w:after="0" w:line="240" w:lineRule="auto"/>
      <w:ind w:left="1080"/>
      <w:jc w:val="both"/>
    </w:pPr>
    <w:rPr>
      <w:rFonts w:ascii="TimesET" w:eastAsia="Times New Roman" w:hAnsi="TimesET" w:cs="Times New Roman"/>
      <w:b/>
      <w:bCs/>
      <w:sz w:val="24"/>
      <w:szCs w:val="24"/>
    </w:rPr>
  </w:style>
  <w:style w:type="character" w:customStyle="1" w:styleId="ae">
    <w:name w:val="Основен текст с отстъп Знак"/>
    <w:basedOn w:val="a0"/>
    <w:link w:val="ad"/>
    <w:rsid w:val="00965B62"/>
    <w:rPr>
      <w:rFonts w:ascii="TimesET" w:eastAsia="Times New Roman" w:hAnsi="TimesET" w:cs="Times New Roman"/>
      <w:b/>
      <w:bCs/>
      <w:sz w:val="24"/>
      <w:szCs w:val="24"/>
    </w:rPr>
  </w:style>
  <w:style w:type="paragraph" w:styleId="31">
    <w:name w:val="Body Text 3"/>
    <w:basedOn w:val="a"/>
    <w:link w:val="32"/>
    <w:rsid w:val="00965B62"/>
    <w:pPr>
      <w:spacing w:after="0" w:line="240" w:lineRule="auto"/>
      <w:jc w:val="both"/>
    </w:pPr>
    <w:rPr>
      <w:rFonts w:ascii="TimesET" w:eastAsia="Times New Roman" w:hAnsi="TimesET" w:cs="Times New Roman"/>
      <w:sz w:val="24"/>
      <w:szCs w:val="24"/>
    </w:rPr>
  </w:style>
  <w:style w:type="character" w:customStyle="1" w:styleId="32">
    <w:name w:val="Основен текст 3 Знак"/>
    <w:basedOn w:val="a0"/>
    <w:link w:val="31"/>
    <w:rsid w:val="00965B62"/>
    <w:rPr>
      <w:rFonts w:ascii="TimesET" w:eastAsia="Times New Roman" w:hAnsi="TimesET" w:cs="Times New Roman"/>
      <w:sz w:val="24"/>
      <w:szCs w:val="24"/>
    </w:rPr>
  </w:style>
  <w:style w:type="paragraph" w:styleId="23">
    <w:name w:val="Body Text Indent 2"/>
    <w:basedOn w:val="a"/>
    <w:link w:val="24"/>
    <w:rsid w:val="00965B62"/>
    <w:pPr>
      <w:spacing w:after="0" w:line="240" w:lineRule="auto"/>
      <w:ind w:firstLine="720"/>
      <w:jc w:val="both"/>
    </w:pPr>
    <w:rPr>
      <w:rFonts w:ascii="TimesET" w:eastAsia="Times New Roman" w:hAnsi="TimesET" w:cs="Times New Roman"/>
      <w:b/>
      <w:bCs/>
      <w:sz w:val="24"/>
      <w:szCs w:val="24"/>
    </w:rPr>
  </w:style>
  <w:style w:type="character" w:customStyle="1" w:styleId="24">
    <w:name w:val="Основен текст с отстъп 2 Знак"/>
    <w:basedOn w:val="a0"/>
    <w:link w:val="23"/>
    <w:rsid w:val="00965B62"/>
    <w:rPr>
      <w:rFonts w:ascii="TimesET" w:eastAsia="Times New Roman" w:hAnsi="TimesET" w:cs="Times New Roman"/>
      <w:b/>
      <w:bCs/>
      <w:sz w:val="24"/>
      <w:szCs w:val="24"/>
    </w:rPr>
  </w:style>
  <w:style w:type="paragraph" w:styleId="33">
    <w:name w:val="Body Text Indent 3"/>
    <w:basedOn w:val="a"/>
    <w:link w:val="34"/>
    <w:rsid w:val="00965B62"/>
    <w:pPr>
      <w:spacing w:after="0" w:line="240" w:lineRule="auto"/>
      <w:ind w:firstLine="1440"/>
      <w:jc w:val="both"/>
    </w:pPr>
    <w:rPr>
      <w:rFonts w:ascii="Times New Roman" w:eastAsia="Times New Roman" w:hAnsi="Times New Roman" w:cs="Times New Roman"/>
      <w:sz w:val="24"/>
      <w:szCs w:val="24"/>
    </w:rPr>
  </w:style>
  <w:style w:type="character" w:customStyle="1" w:styleId="34">
    <w:name w:val="Основен текст с отстъп 3 Знак"/>
    <w:basedOn w:val="a0"/>
    <w:link w:val="33"/>
    <w:rsid w:val="00965B62"/>
    <w:rPr>
      <w:rFonts w:ascii="Times New Roman" w:eastAsia="Times New Roman" w:hAnsi="Times New Roman" w:cs="Times New Roman"/>
      <w:sz w:val="24"/>
      <w:szCs w:val="24"/>
    </w:rPr>
  </w:style>
  <w:style w:type="paragraph" w:styleId="af">
    <w:name w:val="Title"/>
    <w:basedOn w:val="a"/>
    <w:link w:val="af0"/>
    <w:qFormat/>
    <w:rsid w:val="00965B62"/>
    <w:pPr>
      <w:spacing w:after="0" w:line="240" w:lineRule="auto"/>
      <w:jc w:val="center"/>
    </w:pPr>
    <w:rPr>
      <w:rFonts w:ascii="Times New Roman" w:eastAsia="Times New Roman" w:hAnsi="Times New Roman" w:cs="Times New Roman"/>
      <w:b/>
      <w:sz w:val="20"/>
      <w:szCs w:val="20"/>
      <w:u w:val="single"/>
      <w:lang w:eastAsia="bg-BG"/>
    </w:rPr>
  </w:style>
  <w:style w:type="character" w:customStyle="1" w:styleId="af0">
    <w:name w:val="Заглавие Знак"/>
    <w:basedOn w:val="a0"/>
    <w:link w:val="af"/>
    <w:rsid w:val="00965B62"/>
    <w:rPr>
      <w:rFonts w:ascii="Times New Roman" w:eastAsia="Times New Roman" w:hAnsi="Times New Roman" w:cs="Times New Roman"/>
      <w:b/>
      <w:sz w:val="20"/>
      <w:szCs w:val="20"/>
      <w:u w:val="single"/>
      <w:lang w:eastAsia="bg-BG"/>
    </w:rPr>
  </w:style>
  <w:style w:type="paragraph" w:customStyle="1" w:styleId="firstline">
    <w:name w:val="firstline"/>
    <w:basedOn w:val="a"/>
    <w:rsid w:val="00965B62"/>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Style">
    <w:name w:val="Style"/>
    <w:rsid w:val="00965B62"/>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paragraph" w:customStyle="1" w:styleId="af1">
    <w:name w:val="Относно"/>
    <w:basedOn w:val="a"/>
    <w:rsid w:val="00965B62"/>
    <w:pPr>
      <w:spacing w:before="120" w:after="0" w:line="240" w:lineRule="auto"/>
      <w:ind w:left="1440" w:hanging="1440"/>
      <w:jc w:val="both"/>
    </w:pPr>
    <w:rPr>
      <w:rFonts w:ascii="Times New Roman" w:eastAsia="Times New Roman" w:hAnsi="Times New Roman" w:cs="Times New Roman"/>
      <w:b/>
      <w:sz w:val="24"/>
      <w:szCs w:val="24"/>
    </w:rPr>
  </w:style>
  <w:style w:type="paragraph" w:styleId="af2">
    <w:name w:val="annotation text"/>
    <w:basedOn w:val="a"/>
    <w:link w:val="af3"/>
    <w:semiHidden/>
    <w:rsid w:val="00965B62"/>
    <w:pPr>
      <w:widowControl w:val="0"/>
      <w:autoSpaceDE w:val="0"/>
      <w:autoSpaceDN w:val="0"/>
      <w:adjustRightInd w:val="0"/>
      <w:spacing w:after="0" w:line="240" w:lineRule="auto"/>
    </w:pPr>
    <w:rPr>
      <w:rFonts w:ascii="Arial" w:eastAsia="Times New Roman" w:hAnsi="Arial" w:cs="Arial"/>
      <w:sz w:val="20"/>
      <w:szCs w:val="20"/>
      <w:lang w:val="en-US"/>
    </w:rPr>
  </w:style>
  <w:style w:type="character" w:customStyle="1" w:styleId="af3">
    <w:name w:val="Текст на коментар Знак"/>
    <w:basedOn w:val="a0"/>
    <w:link w:val="af2"/>
    <w:semiHidden/>
    <w:rsid w:val="00965B62"/>
    <w:rPr>
      <w:rFonts w:ascii="Arial" w:eastAsia="Times New Roman" w:hAnsi="Arial" w:cs="Arial"/>
      <w:sz w:val="20"/>
      <w:szCs w:val="20"/>
      <w:lang w:val="en-US"/>
    </w:rPr>
  </w:style>
  <w:style w:type="paragraph" w:styleId="af4">
    <w:name w:val="footnote text"/>
    <w:basedOn w:val="a"/>
    <w:link w:val="af5"/>
    <w:semiHidden/>
    <w:rsid w:val="00965B62"/>
    <w:pPr>
      <w:widowControl w:val="0"/>
      <w:autoSpaceDE w:val="0"/>
      <w:autoSpaceDN w:val="0"/>
      <w:adjustRightInd w:val="0"/>
      <w:spacing w:after="0" w:line="240" w:lineRule="auto"/>
    </w:pPr>
    <w:rPr>
      <w:rFonts w:ascii="Arial" w:eastAsia="Times New Roman" w:hAnsi="Arial" w:cs="Arial"/>
      <w:sz w:val="20"/>
      <w:szCs w:val="20"/>
      <w:lang w:val="en-US"/>
    </w:rPr>
  </w:style>
  <w:style w:type="character" w:customStyle="1" w:styleId="af5">
    <w:name w:val="Текст под линия Знак"/>
    <w:basedOn w:val="a0"/>
    <w:link w:val="af4"/>
    <w:semiHidden/>
    <w:rsid w:val="00965B62"/>
    <w:rPr>
      <w:rFonts w:ascii="Arial" w:eastAsia="Times New Roman" w:hAnsi="Arial" w:cs="Arial"/>
      <w:sz w:val="20"/>
      <w:szCs w:val="20"/>
      <w:lang w:val="en-US"/>
    </w:rPr>
  </w:style>
  <w:style w:type="paragraph" w:styleId="af6">
    <w:name w:val="Balloon Text"/>
    <w:basedOn w:val="a"/>
    <w:link w:val="af7"/>
    <w:semiHidden/>
    <w:rsid w:val="00965B62"/>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af7">
    <w:name w:val="Изнесен текст Знак"/>
    <w:basedOn w:val="a0"/>
    <w:link w:val="af6"/>
    <w:semiHidden/>
    <w:rsid w:val="00965B62"/>
    <w:rPr>
      <w:rFonts w:ascii="Tahoma" w:eastAsia="Times New Roman" w:hAnsi="Tahoma" w:cs="Tahoma"/>
      <w:sz w:val="16"/>
      <w:szCs w:val="16"/>
      <w:lang w:val="en-US"/>
    </w:rPr>
  </w:style>
  <w:style w:type="paragraph" w:customStyle="1" w:styleId="CharCharCharCharCharChar">
    <w:name w:val="Char Char Char Char Char Char Знак Знак Знак"/>
    <w:basedOn w:val="a"/>
    <w:rsid w:val="00965B62"/>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rsid w:val="00965B62"/>
  </w:style>
  <w:style w:type="character" w:customStyle="1" w:styleId="samedocreference">
    <w:name w:val="samedocreference"/>
    <w:rsid w:val="00965B62"/>
  </w:style>
  <w:style w:type="paragraph" w:customStyle="1" w:styleId="buttons">
    <w:name w:val="buttons"/>
    <w:basedOn w:val="a"/>
    <w:rsid w:val="00965B62"/>
    <w:pPr>
      <w:spacing w:before="100" w:beforeAutospacing="1" w:after="100" w:afterAutospacing="1" w:line="240" w:lineRule="auto"/>
    </w:pPr>
    <w:rPr>
      <w:rFonts w:ascii="Times New Roman" w:eastAsia="Times New Roman" w:hAnsi="Times New Roman" w:cs="Times New Roman"/>
      <w:sz w:val="24"/>
      <w:szCs w:val="24"/>
      <w:lang w:eastAsia="bg-BG"/>
    </w:rPr>
  </w:style>
  <w:style w:type="table" w:styleId="af8">
    <w:name w:val="Table Grid"/>
    <w:basedOn w:val="a1"/>
    <w:rsid w:val="00965B62"/>
    <w:pPr>
      <w:spacing w:after="0" w:line="240" w:lineRule="auto"/>
    </w:pPr>
    <w:rPr>
      <w:rFonts w:ascii="Times New Roman" w:eastAsia="Times New Roman" w:hAnsi="Times New Roman" w:cs="Times New Roman"/>
      <w:sz w:val="20"/>
      <w:szCs w:val="20"/>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Знак Знак Знак"/>
    <w:basedOn w:val="a"/>
    <w:rsid w:val="00965B62"/>
    <w:pPr>
      <w:tabs>
        <w:tab w:val="left" w:pos="709"/>
      </w:tabs>
      <w:spacing w:after="0" w:line="240" w:lineRule="auto"/>
    </w:pPr>
    <w:rPr>
      <w:rFonts w:ascii="Tahoma" w:eastAsia="Times New Roman" w:hAnsi="Tahoma" w:cs="Times New Roman"/>
      <w:sz w:val="24"/>
      <w:szCs w:val="24"/>
      <w:lang w:val="pl-PL" w:eastAsia="pl-PL"/>
    </w:rPr>
  </w:style>
  <w:style w:type="character" w:customStyle="1" w:styleId="samedocreference1">
    <w:name w:val="samedocreference1"/>
    <w:basedOn w:val="a0"/>
    <w:rsid w:val="00965B62"/>
    <w:rPr>
      <w:i w:val="0"/>
      <w:iCs w:val="0"/>
      <w:color w:val="8B0000"/>
      <w:u w:val="single"/>
    </w:rPr>
  </w:style>
  <w:style w:type="character" w:styleId="afa">
    <w:name w:val="annotation reference"/>
    <w:basedOn w:val="a0"/>
    <w:rsid w:val="00965B62"/>
    <w:rPr>
      <w:sz w:val="16"/>
      <w:szCs w:val="16"/>
    </w:rPr>
  </w:style>
  <w:style w:type="paragraph" w:styleId="afb">
    <w:name w:val="annotation subject"/>
    <w:basedOn w:val="af2"/>
    <w:next w:val="af2"/>
    <w:link w:val="afc"/>
    <w:rsid w:val="00965B62"/>
    <w:pPr>
      <w:widowControl/>
      <w:autoSpaceDE/>
      <w:autoSpaceDN/>
      <w:adjustRightInd/>
    </w:pPr>
    <w:rPr>
      <w:rFonts w:ascii="Times New Roman" w:hAnsi="Times New Roman" w:cs="Times New Roman"/>
      <w:b/>
      <w:bCs/>
      <w:lang w:val="bg-BG"/>
    </w:rPr>
  </w:style>
  <w:style w:type="character" w:customStyle="1" w:styleId="afc">
    <w:name w:val="Предмет на коментар Знак"/>
    <w:basedOn w:val="af3"/>
    <w:link w:val="afb"/>
    <w:rsid w:val="00965B62"/>
    <w:rPr>
      <w:rFonts w:ascii="Times New Roman" w:eastAsia="Times New Roman" w:hAnsi="Times New Roman" w:cs="Times New Roman"/>
      <w:b/>
      <w:bCs/>
      <w:sz w:val="20"/>
      <w:szCs w:val="20"/>
      <w:lang w:val="en-US"/>
    </w:rPr>
  </w:style>
  <w:style w:type="character" w:customStyle="1" w:styleId="newdocreference1">
    <w:name w:val="newdocreference1"/>
    <w:basedOn w:val="a0"/>
    <w:rsid w:val="00965B62"/>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25</Pages>
  <Words>8616</Words>
  <Characters>49112</Characters>
  <Application>Microsoft Office Word</Application>
  <DocSecurity>0</DocSecurity>
  <Lines>409</Lines>
  <Paragraphs>115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RALICA ALEKSANDROVA</cp:lastModifiedBy>
  <cp:revision>23</cp:revision>
  <cp:lastPrinted>2024-01-02T07:57:00Z</cp:lastPrinted>
  <dcterms:created xsi:type="dcterms:W3CDTF">2020-08-27T12:55:00Z</dcterms:created>
  <dcterms:modified xsi:type="dcterms:W3CDTF">2024-01-02T07:59:00Z</dcterms:modified>
</cp:coreProperties>
</file>